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333" w:rsidRPr="001B2333" w:rsidRDefault="001B2333" w:rsidP="00920CAC">
      <w:pPr>
        <w:autoSpaceDE w:val="0"/>
        <w:autoSpaceDN w:val="0"/>
        <w:adjustRightInd w:val="0"/>
        <w:spacing w:after="0" w:line="240" w:lineRule="auto"/>
        <w:jc w:val="center"/>
        <w:rPr>
          <w:rFonts w:ascii="Arial" w:hAnsi="Arial" w:cs="Arial"/>
          <w:b/>
          <w:bCs/>
          <w:color w:val="008000"/>
          <w:sz w:val="24"/>
          <w:szCs w:val="24"/>
        </w:rPr>
      </w:pPr>
      <w:r w:rsidRPr="001B2333">
        <w:rPr>
          <w:rFonts w:ascii="Arial" w:hAnsi="Arial" w:cs="Arial"/>
          <w:noProof/>
          <w:sz w:val="24"/>
          <w:szCs w:val="24"/>
          <w:lang w:eastAsia="en-GB"/>
        </w:rPr>
        <w:drawing>
          <wp:anchor distT="0" distB="0" distL="114300" distR="114300" simplePos="0" relativeHeight="251658240" behindDoc="0" locked="0" layoutInCell="1" allowOverlap="1" wp14:anchorId="6E484F08" wp14:editId="670CE356">
            <wp:simplePos x="0" y="0"/>
            <wp:positionH relativeFrom="margin">
              <wp:align>center</wp:align>
            </wp:positionH>
            <wp:positionV relativeFrom="paragraph">
              <wp:posOffset>-320711</wp:posOffset>
            </wp:positionV>
            <wp:extent cx="781050" cy="781050"/>
            <wp:effectExtent l="0" t="0" r="0" b="0"/>
            <wp:wrapNone/>
            <wp:docPr id="2" name="Picture 2" descr="E:\Worth Val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orth Valle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333" w:rsidRDefault="001B2333" w:rsidP="00920CAC">
      <w:pPr>
        <w:autoSpaceDE w:val="0"/>
        <w:autoSpaceDN w:val="0"/>
        <w:adjustRightInd w:val="0"/>
        <w:spacing w:after="0" w:line="240" w:lineRule="auto"/>
        <w:jc w:val="center"/>
        <w:rPr>
          <w:rFonts w:ascii="Arial" w:hAnsi="Arial" w:cs="Arial"/>
          <w:b/>
          <w:bCs/>
          <w:color w:val="008000"/>
          <w:sz w:val="24"/>
          <w:szCs w:val="24"/>
        </w:rPr>
      </w:pPr>
    </w:p>
    <w:p w:rsidR="001B2333" w:rsidRDefault="001B2333" w:rsidP="00920CAC">
      <w:pPr>
        <w:autoSpaceDE w:val="0"/>
        <w:autoSpaceDN w:val="0"/>
        <w:adjustRightInd w:val="0"/>
        <w:spacing w:after="0" w:line="240" w:lineRule="auto"/>
        <w:jc w:val="center"/>
        <w:rPr>
          <w:rFonts w:ascii="Arial" w:hAnsi="Arial" w:cs="Arial"/>
          <w:b/>
          <w:bCs/>
          <w:color w:val="008000"/>
          <w:sz w:val="24"/>
          <w:szCs w:val="24"/>
        </w:rPr>
      </w:pPr>
    </w:p>
    <w:p w:rsidR="002C0D0B" w:rsidRPr="001B2333" w:rsidRDefault="00347202" w:rsidP="00920CAC">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History</w:t>
      </w:r>
      <w:r w:rsidR="002C0D0B" w:rsidRPr="001B2333">
        <w:rPr>
          <w:rFonts w:ascii="Arial" w:hAnsi="Arial" w:cs="Arial"/>
          <w:b/>
          <w:bCs/>
          <w:sz w:val="24"/>
          <w:szCs w:val="24"/>
        </w:rPr>
        <w:t xml:space="preserve"> Policy </w:t>
      </w:r>
    </w:p>
    <w:p w:rsidR="00A108C8" w:rsidRPr="00AA37D8" w:rsidRDefault="00A108C8" w:rsidP="00A108C8">
      <w:pPr>
        <w:autoSpaceDE w:val="0"/>
        <w:autoSpaceDN w:val="0"/>
        <w:adjustRightInd w:val="0"/>
        <w:spacing w:after="0" w:line="240" w:lineRule="auto"/>
        <w:rPr>
          <w:rFonts w:ascii="Arial" w:hAnsi="Arial" w:cs="Arial"/>
          <w:b/>
          <w:bCs/>
          <w:sz w:val="24"/>
          <w:szCs w:val="24"/>
        </w:rPr>
      </w:pPr>
    </w:p>
    <w:p w:rsidR="00A108C8" w:rsidRPr="00A108C8" w:rsidRDefault="00A108C8" w:rsidP="00A108C8">
      <w:pPr>
        <w:autoSpaceDE w:val="0"/>
        <w:autoSpaceDN w:val="0"/>
        <w:adjustRightInd w:val="0"/>
        <w:spacing w:after="0" w:line="240" w:lineRule="auto"/>
        <w:rPr>
          <w:rFonts w:ascii="Arial" w:hAnsi="Arial" w:cs="Arial"/>
          <w:b/>
          <w:bCs/>
          <w:sz w:val="24"/>
          <w:szCs w:val="24"/>
        </w:rPr>
      </w:pPr>
      <w:r w:rsidRPr="00A108C8">
        <w:rPr>
          <w:rFonts w:ascii="Arial" w:hAnsi="Arial" w:cs="Arial"/>
          <w:b/>
          <w:bCs/>
          <w:sz w:val="24"/>
          <w:szCs w:val="24"/>
        </w:rPr>
        <w:t>Purpose of study</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Default="00AA37D8" w:rsidP="00A108C8">
      <w:p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r>
        <w:rPr>
          <w:rFonts w:ascii="Arial" w:hAnsi="Arial" w:cs="Arial"/>
          <w:bCs/>
          <w:sz w:val="24"/>
          <w:szCs w:val="24"/>
        </w:rPr>
        <w:t>.</w:t>
      </w:r>
    </w:p>
    <w:p w:rsidR="009C6845" w:rsidRDefault="009C6845" w:rsidP="00A108C8">
      <w:pPr>
        <w:autoSpaceDE w:val="0"/>
        <w:autoSpaceDN w:val="0"/>
        <w:adjustRightInd w:val="0"/>
        <w:spacing w:after="0" w:line="240" w:lineRule="auto"/>
        <w:rPr>
          <w:rFonts w:ascii="Arial" w:hAnsi="Arial" w:cs="Arial"/>
          <w:b/>
          <w:bCs/>
          <w:sz w:val="24"/>
          <w:szCs w:val="24"/>
        </w:rPr>
      </w:pPr>
    </w:p>
    <w:p w:rsidR="00A108C8" w:rsidRPr="00A108C8" w:rsidRDefault="00A108C8" w:rsidP="00A108C8">
      <w:pPr>
        <w:autoSpaceDE w:val="0"/>
        <w:autoSpaceDN w:val="0"/>
        <w:adjustRightInd w:val="0"/>
        <w:spacing w:after="0" w:line="240" w:lineRule="auto"/>
        <w:rPr>
          <w:rFonts w:ascii="Arial" w:hAnsi="Arial" w:cs="Arial"/>
          <w:b/>
          <w:bCs/>
          <w:sz w:val="24"/>
          <w:szCs w:val="24"/>
        </w:rPr>
      </w:pPr>
      <w:r w:rsidRPr="00A108C8">
        <w:rPr>
          <w:rFonts w:ascii="Arial" w:hAnsi="Arial" w:cs="Arial"/>
          <w:b/>
          <w:bCs/>
          <w:sz w:val="24"/>
          <w:szCs w:val="24"/>
        </w:rPr>
        <w:t>Aims</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A37D8" w:rsidRPr="00AA37D8" w:rsidRDefault="00AA37D8" w:rsidP="00AA37D8">
      <w:p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The national curriculum for history aims to ensure that all pupils:</w:t>
      </w:r>
    </w:p>
    <w:p w:rsidR="00AA37D8" w:rsidRPr="00AA37D8" w:rsidRDefault="00AA37D8" w:rsidP="00AA37D8">
      <w:pPr>
        <w:autoSpaceDE w:val="0"/>
        <w:autoSpaceDN w:val="0"/>
        <w:adjustRightInd w:val="0"/>
        <w:spacing w:after="0" w:line="240" w:lineRule="auto"/>
        <w:rPr>
          <w:rFonts w:ascii="Arial" w:hAnsi="Arial" w:cs="Arial"/>
          <w:bCs/>
          <w:sz w:val="24"/>
          <w:szCs w:val="24"/>
        </w:rPr>
      </w:pPr>
    </w:p>
    <w:p w:rsidR="00AA37D8" w:rsidRPr="00AA37D8" w:rsidRDefault="00AA37D8" w:rsidP="00AA37D8">
      <w:pPr>
        <w:pStyle w:val="ListParagraph"/>
        <w:numPr>
          <w:ilvl w:val="0"/>
          <w:numId w:val="24"/>
        </w:num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K</w:t>
      </w:r>
      <w:r w:rsidRPr="00AA37D8">
        <w:rPr>
          <w:rFonts w:ascii="Arial" w:hAnsi="Arial" w:cs="Arial"/>
          <w:bCs/>
          <w:sz w:val="24"/>
          <w:szCs w:val="24"/>
        </w:rPr>
        <w:t>now and understand the history of these islands as a coherent, chronological narrative, from the earliest times to the present day: how people’s lives have shaped this nation and how Britain has influenced and been influenced by the wider world</w:t>
      </w:r>
    </w:p>
    <w:p w:rsidR="00AA37D8" w:rsidRPr="00AA37D8" w:rsidRDefault="00AA37D8" w:rsidP="00AA37D8">
      <w:pPr>
        <w:pStyle w:val="ListParagraph"/>
        <w:numPr>
          <w:ilvl w:val="0"/>
          <w:numId w:val="24"/>
        </w:num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K</w:t>
      </w:r>
      <w:r w:rsidRPr="00AA37D8">
        <w:rPr>
          <w:rFonts w:ascii="Arial" w:hAnsi="Arial" w:cs="Arial"/>
          <w:bCs/>
          <w:sz w:val="24"/>
          <w:szCs w:val="24"/>
        </w:rPr>
        <w:t>now and understand significant aspects of the history of the wider world: the nature of ancient civilisations; the expansion and dissolution of empires; characteristic features of past non-European societies; achievements and follies of mankind</w:t>
      </w:r>
    </w:p>
    <w:p w:rsidR="00AA37D8" w:rsidRPr="00AA37D8" w:rsidRDefault="00AA37D8" w:rsidP="00AA37D8">
      <w:pPr>
        <w:pStyle w:val="ListParagraph"/>
        <w:numPr>
          <w:ilvl w:val="0"/>
          <w:numId w:val="24"/>
        </w:num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G</w:t>
      </w:r>
      <w:r w:rsidRPr="00AA37D8">
        <w:rPr>
          <w:rFonts w:ascii="Arial" w:hAnsi="Arial" w:cs="Arial"/>
          <w:bCs/>
          <w:sz w:val="24"/>
          <w:szCs w:val="24"/>
        </w:rPr>
        <w:t>ain and deploy a historically-grounded understanding of abstract terms such as</w:t>
      </w:r>
    </w:p>
    <w:p w:rsidR="00AA37D8" w:rsidRPr="00AA37D8" w:rsidRDefault="00AA37D8" w:rsidP="00AA37D8">
      <w:pPr>
        <w:pStyle w:val="ListParagraph"/>
        <w:numPr>
          <w:ilvl w:val="0"/>
          <w:numId w:val="24"/>
        </w:num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‘empire’, ‘civilisation’, ‘parliament’ and ‘peasantry’</w:t>
      </w:r>
    </w:p>
    <w:p w:rsidR="00AA37D8" w:rsidRPr="00AA37D8" w:rsidRDefault="00AA37D8" w:rsidP="00AA37D8">
      <w:pPr>
        <w:pStyle w:val="ListParagraph"/>
        <w:numPr>
          <w:ilvl w:val="0"/>
          <w:numId w:val="24"/>
        </w:num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U</w:t>
      </w:r>
      <w:r w:rsidRPr="00AA37D8">
        <w:rPr>
          <w:rFonts w:ascii="Arial" w:hAnsi="Arial" w:cs="Arial"/>
          <w:bCs/>
          <w:sz w:val="24"/>
          <w:szCs w:val="24"/>
        </w:rPr>
        <w:t>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rsidR="00AA37D8" w:rsidRPr="00AA37D8" w:rsidRDefault="00AA37D8" w:rsidP="00AA37D8">
      <w:pPr>
        <w:pStyle w:val="ListParagraph"/>
        <w:numPr>
          <w:ilvl w:val="0"/>
          <w:numId w:val="24"/>
        </w:num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U</w:t>
      </w:r>
      <w:r w:rsidRPr="00AA37D8">
        <w:rPr>
          <w:rFonts w:ascii="Arial" w:hAnsi="Arial" w:cs="Arial"/>
          <w:bCs/>
          <w:sz w:val="24"/>
          <w:szCs w:val="24"/>
        </w:rPr>
        <w:t>nderstand the methods of historical enquiry, including how evidence is used rigorously to make historical claims, and discern how and why contrasting arguments and interpretations of the past have been constructed</w:t>
      </w:r>
    </w:p>
    <w:p w:rsidR="00AA37D8" w:rsidRPr="00AA37D8" w:rsidRDefault="00AA37D8" w:rsidP="00AA37D8">
      <w:pPr>
        <w:pStyle w:val="ListParagraph"/>
        <w:numPr>
          <w:ilvl w:val="0"/>
          <w:numId w:val="24"/>
        </w:num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G</w:t>
      </w:r>
      <w:r w:rsidRPr="00AA37D8">
        <w:rPr>
          <w:rFonts w:ascii="Arial" w:hAnsi="Arial" w:cs="Arial"/>
          <w:bCs/>
          <w:sz w:val="24"/>
          <w:szCs w:val="24"/>
        </w:rPr>
        <w:t>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A37D8" w:rsidRPr="00AA37D8" w:rsidRDefault="00AA37D8" w:rsidP="00AA37D8">
      <w:pPr>
        <w:autoSpaceDE w:val="0"/>
        <w:autoSpaceDN w:val="0"/>
        <w:adjustRightInd w:val="0"/>
        <w:spacing w:after="0" w:line="240" w:lineRule="auto"/>
        <w:rPr>
          <w:rFonts w:ascii="Arial" w:hAnsi="Arial" w:cs="Arial"/>
          <w:b/>
          <w:bCs/>
          <w:sz w:val="24"/>
          <w:szCs w:val="24"/>
        </w:rPr>
      </w:pPr>
      <w:r w:rsidRPr="00AA37D8">
        <w:rPr>
          <w:rFonts w:ascii="Arial" w:hAnsi="Arial" w:cs="Arial"/>
          <w:b/>
          <w:bCs/>
          <w:sz w:val="24"/>
          <w:szCs w:val="24"/>
        </w:rPr>
        <w:t>History in the National Curriculum</w:t>
      </w:r>
    </w:p>
    <w:p w:rsidR="00AA37D8" w:rsidRPr="00AA37D8" w:rsidRDefault="00AA37D8" w:rsidP="00AA37D8">
      <w:pPr>
        <w:autoSpaceDE w:val="0"/>
        <w:autoSpaceDN w:val="0"/>
        <w:adjustRightInd w:val="0"/>
        <w:spacing w:after="0" w:line="240" w:lineRule="auto"/>
        <w:rPr>
          <w:rFonts w:ascii="Arial" w:hAnsi="Arial" w:cs="Arial"/>
          <w:b/>
          <w:bCs/>
          <w:sz w:val="24"/>
          <w:szCs w:val="24"/>
        </w:rPr>
      </w:pPr>
    </w:p>
    <w:p w:rsidR="00AA37D8" w:rsidRPr="00AA37D8" w:rsidRDefault="00AA37D8" w:rsidP="00AA37D8">
      <w:p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Attainment targets</w:t>
      </w:r>
    </w:p>
    <w:p w:rsidR="00AA37D8" w:rsidRPr="00AA37D8" w:rsidRDefault="00AA37D8" w:rsidP="00AA37D8">
      <w:pPr>
        <w:autoSpaceDE w:val="0"/>
        <w:autoSpaceDN w:val="0"/>
        <w:adjustRightInd w:val="0"/>
        <w:spacing w:after="0" w:line="240" w:lineRule="auto"/>
        <w:rPr>
          <w:rFonts w:ascii="Arial" w:hAnsi="Arial" w:cs="Arial"/>
          <w:bCs/>
          <w:sz w:val="24"/>
          <w:szCs w:val="24"/>
        </w:rPr>
      </w:pPr>
    </w:p>
    <w:p w:rsidR="00AA37D8" w:rsidRPr="00AA37D8" w:rsidRDefault="00AA37D8" w:rsidP="00AA37D8">
      <w:p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By the end of each key stage, pupils are expected to know, apply and understand the matters, skills and processes specified in the relevant programme of study.</w:t>
      </w:r>
    </w:p>
    <w:p w:rsidR="00AA37D8" w:rsidRDefault="00AA37D8" w:rsidP="00A108C8">
      <w:pPr>
        <w:autoSpaceDE w:val="0"/>
        <w:autoSpaceDN w:val="0"/>
        <w:adjustRightInd w:val="0"/>
        <w:spacing w:after="0" w:line="240" w:lineRule="auto"/>
        <w:rPr>
          <w:rFonts w:ascii="Arial" w:hAnsi="Arial" w:cs="Arial"/>
          <w:b/>
          <w:bCs/>
          <w:sz w:val="24"/>
          <w:szCs w:val="24"/>
        </w:rPr>
      </w:pPr>
    </w:p>
    <w:p w:rsidR="00AA37D8" w:rsidRDefault="00AA37D8" w:rsidP="00A108C8">
      <w:pPr>
        <w:autoSpaceDE w:val="0"/>
        <w:autoSpaceDN w:val="0"/>
        <w:adjustRightInd w:val="0"/>
        <w:spacing w:after="0" w:line="240" w:lineRule="auto"/>
        <w:rPr>
          <w:rFonts w:ascii="Arial" w:hAnsi="Arial" w:cs="Arial"/>
          <w:b/>
          <w:bCs/>
          <w:sz w:val="24"/>
          <w:szCs w:val="24"/>
        </w:rPr>
      </w:pPr>
    </w:p>
    <w:p w:rsidR="00AA37D8" w:rsidRDefault="00AA37D8" w:rsidP="00A108C8">
      <w:pPr>
        <w:autoSpaceDE w:val="0"/>
        <w:autoSpaceDN w:val="0"/>
        <w:adjustRightInd w:val="0"/>
        <w:spacing w:after="0" w:line="240" w:lineRule="auto"/>
        <w:rPr>
          <w:rFonts w:ascii="Arial" w:hAnsi="Arial" w:cs="Arial"/>
          <w:b/>
          <w:bCs/>
          <w:sz w:val="24"/>
          <w:szCs w:val="24"/>
        </w:rPr>
      </w:pPr>
    </w:p>
    <w:p w:rsidR="00A108C8" w:rsidRPr="00DD222F" w:rsidRDefault="00A108C8" w:rsidP="00A108C8">
      <w:pPr>
        <w:autoSpaceDE w:val="0"/>
        <w:autoSpaceDN w:val="0"/>
        <w:adjustRightInd w:val="0"/>
        <w:spacing w:after="0" w:line="240" w:lineRule="auto"/>
        <w:rPr>
          <w:rFonts w:ascii="Arial" w:hAnsi="Arial" w:cs="Arial"/>
          <w:b/>
          <w:bCs/>
          <w:sz w:val="24"/>
          <w:szCs w:val="24"/>
        </w:rPr>
      </w:pPr>
      <w:r w:rsidRPr="00DD222F">
        <w:rPr>
          <w:rFonts w:ascii="Arial" w:hAnsi="Arial" w:cs="Arial"/>
          <w:b/>
          <w:bCs/>
          <w:sz w:val="24"/>
          <w:szCs w:val="24"/>
        </w:rPr>
        <w:lastRenderedPageBreak/>
        <w:t>Subject content</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DD222F" w:rsidRDefault="00A108C8" w:rsidP="00A108C8">
      <w:pPr>
        <w:autoSpaceDE w:val="0"/>
        <w:autoSpaceDN w:val="0"/>
        <w:adjustRightInd w:val="0"/>
        <w:spacing w:after="0" w:line="240" w:lineRule="auto"/>
        <w:rPr>
          <w:rFonts w:ascii="Arial" w:hAnsi="Arial" w:cs="Arial"/>
          <w:b/>
          <w:bCs/>
          <w:sz w:val="24"/>
          <w:szCs w:val="24"/>
        </w:rPr>
      </w:pPr>
      <w:r w:rsidRPr="00DD222F">
        <w:rPr>
          <w:rFonts w:ascii="Arial" w:hAnsi="Arial" w:cs="Arial"/>
          <w:b/>
          <w:bCs/>
          <w:sz w:val="24"/>
          <w:szCs w:val="24"/>
        </w:rPr>
        <w:t>Key stage 1</w:t>
      </w:r>
    </w:p>
    <w:p w:rsidR="00AA37D8" w:rsidRPr="00AA37D8" w:rsidRDefault="00AA37D8" w:rsidP="00AA37D8">
      <w:pPr>
        <w:autoSpaceDE w:val="0"/>
        <w:autoSpaceDN w:val="0"/>
        <w:adjustRightInd w:val="0"/>
        <w:spacing w:after="0" w:line="240" w:lineRule="auto"/>
        <w:rPr>
          <w:rFonts w:ascii="Arial" w:hAnsi="Arial" w:cs="Arial"/>
          <w:bCs/>
          <w:sz w:val="24"/>
          <w:szCs w:val="24"/>
        </w:rPr>
      </w:pPr>
    </w:p>
    <w:p w:rsidR="00AA37D8" w:rsidRPr="00AA37D8" w:rsidRDefault="00AA37D8" w:rsidP="00AA37D8">
      <w:p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p w:rsidR="00AA37D8" w:rsidRPr="00AA37D8" w:rsidRDefault="00AA37D8" w:rsidP="00AA37D8">
      <w:pPr>
        <w:autoSpaceDE w:val="0"/>
        <w:autoSpaceDN w:val="0"/>
        <w:adjustRightInd w:val="0"/>
        <w:spacing w:after="0" w:line="240" w:lineRule="auto"/>
        <w:rPr>
          <w:rFonts w:ascii="Arial" w:hAnsi="Arial" w:cs="Arial"/>
          <w:bCs/>
          <w:sz w:val="24"/>
          <w:szCs w:val="24"/>
        </w:rPr>
      </w:pPr>
    </w:p>
    <w:p w:rsidR="00AA37D8" w:rsidRPr="00AA37D8" w:rsidRDefault="00AA37D8" w:rsidP="00AA37D8">
      <w:p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Pupils should be taught about:</w:t>
      </w:r>
    </w:p>
    <w:p w:rsidR="00AA37D8" w:rsidRDefault="00AA37D8" w:rsidP="00AA37D8">
      <w:pPr>
        <w:autoSpaceDE w:val="0"/>
        <w:autoSpaceDN w:val="0"/>
        <w:adjustRightInd w:val="0"/>
        <w:spacing w:after="0" w:line="240" w:lineRule="auto"/>
        <w:rPr>
          <w:rFonts w:ascii="Arial" w:hAnsi="Arial" w:cs="Arial"/>
          <w:bCs/>
          <w:sz w:val="24"/>
          <w:szCs w:val="24"/>
        </w:rPr>
      </w:pPr>
    </w:p>
    <w:p w:rsidR="00AA37D8" w:rsidRPr="00AA37D8" w:rsidRDefault="00AA37D8" w:rsidP="00AA37D8">
      <w:pPr>
        <w:pStyle w:val="ListParagraph"/>
        <w:numPr>
          <w:ilvl w:val="0"/>
          <w:numId w:val="25"/>
        </w:num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C</w:t>
      </w:r>
      <w:r w:rsidRPr="00AA37D8">
        <w:rPr>
          <w:rFonts w:ascii="Arial" w:hAnsi="Arial" w:cs="Arial"/>
          <w:bCs/>
          <w:sz w:val="24"/>
          <w:szCs w:val="24"/>
        </w:rPr>
        <w:t>hanges within living memory. Where appropriate, these should be used to reveal aspects of change in national life</w:t>
      </w:r>
    </w:p>
    <w:p w:rsidR="00AA37D8" w:rsidRPr="00AA37D8" w:rsidRDefault="00AA37D8" w:rsidP="00AA37D8">
      <w:pPr>
        <w:pStyle w:val="ListParagraph"/>
        <w:numPr>
          <w:ilvl w:val="0"/>
          <w:numId w:val="25"/>
        </w:num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E</w:t>
      </w:r>
      <w:r w:rsidRPr="00AA37D8">
        <w:rPr>
          <w:rFonts w:ascii="Arial" w:hAnsi="Arial" w:cs="Arial"/>
          <w:bCs/>
          <w:sz w:val="24"/>
          <w:szCs w:val="24"/>
        </w:rPr>
        <w:t>vents beyond living memory that are significant nationally or globally (e.g. the Great Fire of London, the first aeroplane flight or events commemorated through festivals or anniversaries)</w:t>
      </w:r>
    </w:p>
    <w:p w:rsidR="00AA37D8" w:rsidRPr="00AA37D8" w:rsidRDefault="00AA37D8" w:rsidP="00AA37D8">
      <w:pPr>
        <w:pStyle w:val="ListParagraph"/>
        <w:numPr>
          <w:ilvl w:val="0"/>
          <w:numId w:val="25"/>
        </w:num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T</w:t>
      </w:r>
      <w:r w:rsidRPr="00AA37D8">
        <w:rPr>
          <w:rFonts w:ascii="Arial" w:hAnsi="Arial" w:cs="Arial"/>
          <w:bCs/>
          <w:sz w:val="24"/>
          <w:szCs w:val="24"/>
        </w:rPr>
        <w:t>he lives of significant individuals in the past who have contributed to national and international achievements. Some should be used to compare aspects of life in different periods (e.g. Elizabeth I and Queen Victoria, Christopher Columbus and Neil Armstrong, William Caxton and Tim Berners-Lee, Pieter Bruegel the Elder and LS Lowry, Rosa Parks and Emily Davison, Mary Seacole and Edith Cavell)</w:t>
      </w:r>
    </w:p>
    <w:p w:rsidR="00A108C8" w:rsidRPr="00AA37D8" w:rsidRDefault="00AA37D8" w:rsidP="00AA37D8">
      <w:pPr>
        <w:pStyle w:val="ListParagraph"/>
        <w:numPr>
          <w:ilvl w:val="0"/>
          <w:numId w:val="25"/>
        </w:num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S</w:t>
      </w:r>
      <w:r w:rsidRPr="00AA37D8">
        <w:rPr>
          <w:rFonts w:ascii="Arial" w:hAnsi="Arial" w:cs="Arial"/>
          <w:bCs/>
          <w:sz w:val="24"/>
          <w:szCs w:val="24"/>
        </w:rPr>
        <w:t>ignificant historical events, people and places in their own locality.</w:t>
      </w:r>
    </w:p>
    <w:p w:rsidR="00AA37D8" w:rsidRDefault="00AA37D8" w:rsidP="00A108C8">
      <w:pPr>
        <w:autoSpaceDE w:val="0"/>
        <w:autoSpaceDN w:val="0"/>
        <w:adjustRightInd w:val="0"/>
        <w:spacing w:after="0" w:line="240" w:lineRule="auto"/>
        <w:rPr>
          <w:rFonts w:ascii="Arial" w:hAnsi="Arial" w:cs="Arial"/>
          <w:b/>
          <w:bCs/>
          <w:sz w:val="24"/>
          <w:szCs w:val="24"/>
        </w:rPr>
      </w:pPr>
    </w:p>
    <w:p w:rsidR="00A108C8" w:rsidRPr="00DD222F" w:rsidRDefault="00A108C8" w:rsidP="00A108C8">
      <w:pPr>
        <w:autoSpaceDE w:val="0"/>
        <w:autoSpaceDN w:val="0"/>
        <w:adjustRightInd w:val="0"/>
        <w:spacing w:after="0" w:line="240" w:lineRule="auto"/>
        <w:rPr>
          <w:rFonts w:ascii="Arial" w:hAnsi="Arial" w:cs="Arial"/>
          <w:b/>
          <w:bCs/>
          <w:sz w:val="24"/>
          <w:szCs w:val="24"/>
        </w:rPr>
      </w:pPr>
      <w:r w:rsidRPr="00DD222F">
        <w:rPr>
          <w:rFonts w:ascii="Arial" w:hAnsi="Arial" w:cs="Arial"/>
          <w:b/>
          <w:bCs/>
          <w:sz w:val="24"/>
          <w:szCs w:val="24"/>
        </w:rPr>
        <w:t>Key stage 2</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A37D8" w:rsidRPr="00AA37D8" w:rsidRDefault="00AA37D8" w:rsidP="00AA37D8">
      <w:p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and that different versions of past events may exist, giving some reasons for this.</w:t>
      </w:r>
    </w:p>
    <w:p w:rsidR="00AA37D8" w:rsidRPr="00AA37D8" w:rsidRDefault="00AA37D8" w:rsidP="00AA37D8">
      <w:pPr>
        <w:autoSpaceDE w:val="0"/>
        <w:autoSpaceDN w:val="0"/>
        <w:adjustRightInd w:val="0"/>
        <w:spacing w:after="0" w:line="240" w:lineRule="auto"/>
        <w:rPr>
          <w:rFonts w:ascii="Arial" w:hAnsi="Arial" w:cs="Arial"/>
          <w:bCs/>
          <w:sz w:val="24"/>
          <w:szCs w:val="24"/>
        </w:rPr>
      </w:pPr>
    </w:p>
    <w:p w:rsidR="00AA37D8" w:rsidRPr="00AA37D8" w:rsidRDefault="00AA37D8" w:rsidP="00AA37D8">
      <w:p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A37D8" w:rsidP="00A108C8">
      <w:pPr>
        <w:autoSpaceDE w:val="0"/>
        <w:autoSpaceDN w:val="0"/>
        <w:adjustRightInd w:val="0"/>
        <w:spacing w:after="0" w:line="240" w:lineRule="auto"/>
        <w:rPr>
          <w:rFonts w:ascii="Arial" w:hAnsi="Arial" w:cs="Arial"/>
          <w:bCs/>
          <w:sz w:val="24"/>
          <w:szCs w:val="24"/>
        </w:rPr>
      </w:pPr>
      <w:r>
        <w:rPr>
          <w:rFonts w:ascii="Arial" w:hAnsi="Arial" w:cs="Arial"/>
          <w:bCs/>
          <w:sz w:val="24"/>
          <w:szCs w:val="24"/>
        </w:rPr>
        <w:t>Pupils should be taught about</w:t>
      </w:r>
      <w:r w:rsidR="00A108C8" w:rsidRPr="00A108C8">
        <w:rPr>
          <w:rFonts w:ascii="Arial" w:hAnsi="Arial" w:cs="Arial"/>
          <w:bCs/>
          <w:sz w:val="24"/>
          <w:szCs w:val="24"/>
        </w:rPr>
        <w:t>:</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A37D8" w:rsidRPr="00AA37D8" w:rsidRDefault="00AA37D8" w:rsidP="00AA37D8">
      <w:pPr>
        <w:pStyle w:val="ListParagraph"/>
        <w:numPr>
          <w:ilvl w:val="0"/>
          <w:numId w:val="26"/>
        </w:num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C</w:t>
      </w:r>
      <w:r w:rsidRPr="00AA37D8">
        <w:rPr>
          <w:rFonts w:ascii="Arial" w:hAnsi="Arial" w:cs="Arial"/>
          <w:bCs/>
          <w:sz w:val="24"/>
          <w:szCs w:val="24"/>
        </w:rPr>
        <w:t xml:space="preserve">hanges in Britain from the Stone Age to the Iron Age </w:t>
      </w:r>
    </w:p>
    <w:p w:rsidR="00AA37D8" w:rsidRDefault="00AA37D8" w:rsidP="00AA37D8">
      <w:pPr>
        <w:autoSpaceDE w:val="0"/>
        <w:autoSpaceDN w:val="0"/>
        <w:adjustRightInd w:val="0"/>
        <w:spacing w:after="0" w:line="240" w:lineRule="auto"/>
        <w:rPr>
          <w:rFonts w:ascii="Arial" w:hAnsi="Arial" w:cs="Arial"/>
          <w:bCs/>
          <w:sz w:val="24"/>
          <w:szCs w:val="24"/>
        </w:rPr>
      </w:pPr>
    </w:p>
    <w:p w:rsidR="00AA37D8" w:rsidRPr="00AA37D8" w:rsidRDefault="00AA37D8" w:rsidP="00AA37D8">
      <w:p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This could include:</w:t>
      </w:r>
    </w:p>
    <w:p w:rsidR="00AA37D8" w:rsidRPr="00AA37D8" w:rsidRDefault="00AA37D8" w:rsidP="00AA37D8">
      <w:pPr>
        <w:pStyle w:val="ListParagraph"/>
        <w:numPr>
          <w:ilvl w:val="0"/>
          <w:numId w:val="26"/>
        </w:num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lastRenderedPageBreak/>
        <w:t>L</w:t>
      </w:r>
      <w:r w:rsidRPr="00AA37D8">
        <w:rPr>
          <w:rFonts w:ascii="Arial" w:hAnsi="Arial" w:cs="Arial"/>
          <w:bCs/>
          <w:sz w:val="24"/>
          <w:szCs w:val="24"/>
        </w:rPr>
        <w:t>ate Neolithic hunter-gatherers and</w:t>
      </w:r>
      <w:r w:rsidRPr="00AA37D8">
        <w:rPr>
          <w:rFonts w:ascii="Arial" w:hAnsi="Arial" w:cs="Arial"/>
          <w:bCs/>
          <w:sz w:val="24"/>
          <w:szCs w:val="24"/>
        </w:rPr>
        <w:t xml:space="preserve"> early farmers, e.g. Skara Brae</w:t>
      </w:r>
    </w:p>
    <w:p w:rsidR="00AA37D8" w:rsidRDefault="00AA37D8" w:rsidP="00AA37D8">
      <w:pPr>
        <w:pStyle w:val="ListParagraph"/>
        <w:numPr>
          <w:ilvl w:val="0"/>
          <w:numId w:val="26"/>
        </w:num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Bronze Age religion, technology and travel, e.g. Stonehenge</w:t>
      </w:r>
    </w:p>
    <w:p w:rsidR="00AA37D8" w:rsidRPr="00AA37D8" w:rsidRDefault="00AA37D8" w:rsidP="00AA37D8">
      <w:pPr>
        <w:pStyle w:val="ListParagraph"/>
        <w:numPr>
          <w:ilvl w:val="0"/>
          <w:numId w:val="26"/>
        </w:num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Iron Age hill forts: tribal kingdoms, farming, art and culture</w:t>
      </w:r>
    </w:p>
    <w:p w:rsidR="00AA37D8" w:rsidRDefault="00AA37D8" w:rsidP="00AA37D8">
      <w:pPr>
        <w:autoSpaceDE w:val="0"/>
        <w:autoSpaceDN w:val="0"/>
        <w:adjustRightInd w:val="0"/>
        <w:spacing w:after="0" w:line="240" w:lineRule="auto"/>
        <w:rPr>
          <w:rFonts w:ascii="Arial" w:hAnsi="Arial" w:cs="Arial"/>
          <w:bCs/>
          <w:sz w:val="24"/>
          <w:szCs w:val="24"/>
        </w:rPr>
      </w:pPr>
    </w:p>
    <w:p w:rsidR="00AA37D8" w:rsidRPr="00AA37D8" w:rsidRDefault="00AA37D8" w:rsidP="00AA37D8">
      <w:p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T</w:t>
      </w:r>
      <w:r w:rsidRPr="00AA37D8">
        <w:rPr>
          <w:rFonts w:ascii="Arial" w:hAnsi="Arial" w:cs="Arial"/>
          <w:bCs/>
          <w:sz w:val="24"/>
          <w:szCs w:val="24"/>
        </w:rPr>
        <w:t>he Roman Empire and its impact on Britain</w:t>
      </w:r>
    </w:p>
    <w:p w:rsidR="00AA37D8" w:rsidRPr="00AA37D8" w:rsidRDefault="00AA37D8" w:rsidP="00AA37D8">
      <w:pPr>
        <w:autoSpaceDE w:val="0"/>
        <w:autoSpaceDN w:val="0"/>
        <w:adjustRightInd w:val="0"/>
        <w:spacing w:after="0" w:line="240" w:lineRule="auto"/>
        <w:rPr>
          <w:rFonts w:ascii="Arial" w:hAnsi="Arial" w:cs="Arial"/>
          <w:bCs/>
          <w:sz w:val="24"/>
          <w:szCs w:val="24"/>
        </w:rPr>
      </w:pPr>
    </w:p>
    <w:p w:rsidR="00AA37D8" w:rsidRPr="00AA37D8" w:rsidRDefault="00AA37D8" w:rsidP="00AA37D8">
      <w:p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This could include:</w:t>
      </w:r>
    </w:p>
    <w:p w:rsidR="00AA37D8" w:rsidRPr="00AA37D8" w:rsidRDefault="00AA37D8" w:rsidP="00AA37D8">
      <w:pPr>
        <w:autoSpaceDE w:val="0"/>
        <w:autoSpaceDN w:val="0"/>
        <w:adjustRightInd w:val="0"/>
        <w:spacing w:after="0" w:line="240" w:lineRule="auto"/>
        <w:rPr>
          <w:rFonts w:ascii="Arial" w:hAnsi="Arial" w:cs="Arial"/>
          <w:bCs/>
          <w:sz w:val="24"/>
          <w:szCs w:val="24"/>
        </w:rPr>
      </w:pPr>
    </w:p>
    <w:p w:rsidR="00AA37D8" w:rsidRPr="00AA37D8" w:rsidRDefault="00AA37D8" w:rsidP="00AA37D8">
      <w:pPr>
        <w:pStyle w:val="ListParagraph"/>
        <w:numPr>
          <w:ilvl w:val="0"/>
          <w:numId w:val="27"/>
        </w:num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Julius Caesar’s attempted invasion in 55-54 BC</w:t>
      </w:r>
    </w:p>
    <w:p w:rsidR="00AA37D8" w:rsidRPr="00AA37D8" w:rsidRDefault="00AA37D8" w:rsidP="00AA37D8">
      <w:pPr>
        <w:pStyle w:val="ListParagraph"/>
        <w:numPr>
          <w:ilvl w:val="0"/>
          <w:numId w:val="27"/>
        </w:numPr>
        <w:autoSpaceDE w:val="0"/>
        <w:autoSpaceDN w:val="0"/>
        <w:adjustRightInd w:val="0"/>
        <w:spacing w:after="0" w:line="240" w:lineRule="auto"/>
        <w:rPr>
          <w:rFonts w:ascii="Arial" w:hAnsi="Arial" w:cs="Arial"/>
          <w:bCs/>
          <w:sz w:val="24"/>
          <w:szCs w:val="24"/>
        </w:rPr>
      </w:pPr>
      <w:r>
        <w:rPr>
          <w:rFonts w:ascii="Arial" w:hAnsi="Arial" w:cs="Arial"/>
          <w:bCs/>
          <w:sz w:val="24"/>
          <w:szCs w:val="24"/>
        </w:rPr>
        <w:t>T</w:t>
      </w:r>
      <w:r w:rsidRPr="00AA37D8">
        <w:rPr>
          <w:rFonts w:ascii="Arial" w:hAnsi="Arial" w:cs="Arial"/>
          <w:bCs/>
          <w:sz w:val="24"/>
          <w:szCs w:val="24"/>
        </w:rPr>
        <w:t>he Roman Empire by AD 42 and the power of its army</w:t>
      </w:r>
    </w:p>
    <w:p w:rsidR="00E33618" w:rsidRDefault="00AA37D8" w:rsidP="00AA37D8">
      <w:pPr>
        <w:pStyle w:val="ListParagraph"/>
        <w:numPr>
          <w:ilvl w:val="0"/>
          <w:numId w:val="27"/>
        </w:num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S</w:t>
      </w:r>
      <w:r w:rsidRPr="00AA37D8">
        <w:rPr>
          <w:rFonts w:ascii="Arial" w:hAnsi="Arial" w:cs="Arial"/>
          <w:bCs/>
          <w:sz w:val="24"/>
          <w:szCs w:val="24"/>
        </w:rPr>
        <w:t>uccessful invasion by Claudius and conquest, including Hadrian’s Wall</w:t>
      </w:r>
    </w:p>
    <w:p w:rsidR="00E33618" w:rsidRDefault="00AA37D8" w:rsidP="00AA37D8">
      <w:pPr>
        <w:pStyle w:val="ListParagraph"/>
        <w:numPr>
          <w:ilvl w:val="0"/>
          <w:numId w:val="27"/>
        </w:num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British resistance, e.g. Boudica</w:t>
      </w:r>
    </w:p>
    <w:p w:rsidR="00AA37D8" w:rsidRPr="00E33618" w:rsidRDefault="00AA37D8" w:rsidP="00AA37D8">
      <w:pPr>
        <w:pStyle w:val="ListParagraph"/>
        <w:numPr>
          <w:ilvl w:val="0"/>
          <w:numId w:val="27"/>
        </w:num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“Romanisation” of Britain: sites such as Caerwent and the impact of technology, culture and beliefs, including early Christianity</w:t>
      </w:r>
    </w:p>
    <w:p w:rsidR="00AA37D8" w:rsidRPr="00AA37D8" w:rsidRDefault="00AA37D8" w:rsidP="00AA37D8">
      <w:pPr>
        <w:autoSpaceDE w:val="0"/>
        <w:autoSpaceDN w:val="0"/>
        <w:adjustRightInd w:val="0"/>
        <w:spacing w:after="0" w:line="240" w:lineRule="auto"/>
        <w:rPr>
          <w:rFonts w:ascii="Arial" w:hAnsi="Arial" w:cs="Arial"/>
          <w:bCs/>
          <w:sz w:val="24"/>
          <w:szCs w:val="24"/>
        </w:rPr>
      </w:pPr>
    </w:p>
    <w:p w:rsidR="00AA37D8" w:rsidRPr="00AA37D8" w:rsidRDefault="00AA37D8" w:rsidP="00AA37D8">
      <w:p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Britain’s settlement by Anglo-Saxons and Scots</w:t>
      </w:r>
    </w:p>
    <w:p w:rsidR="00AA37D8" w:rsidRPr="00AA37D8" w:rsidRDefault="00AA37D8" w:rsidP="00AA37D8">
      <w:pPr>
        <w:autoSpaceDE w:val="0"/>
        <w:autoSpaceDN w:val="0"/>
        <w:adjustRightInd w:val="0"/>
        <w:spacing w:after="0" w:line="240" w:lineRule="auto"/>
        <w:rPr>
          <w:rFonts w:ascii="Arial" w:hAnsi="Arial" w:cs="Arial"/>
          <w:bCs/>
          <w:sz w:val="24"/>
          <w:szCs w:val="24"/>
        </w:rPr>
      </w:pPr>
    </w:p>
    <w:p w:rsidR="00AA37D8" w:rsidRPr="00AA37D8" w:rsidRDefault="00AA37D8" w:rsidP="00AA37D8">
      <w:p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This could include:</w:t>
      </w:r>
    </w:p>
    <w:p w:rsidR="00E33618" w:rsidRDefault="00AA37D8" w:rsidP="00AA37D8">
      <w:pPr>
        <w:pStyle w:val="ListParagraph"/>
        <w:numPr>
          <w:ilvl w:val="0"/>
          <w:numId w:val="28"/>
        </w:num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Roman withdrawal from Britain in c. AD 410 and the fall of the western Roman Empire</w:t>
      </w:r>
    </w:p>
    <w:p w:rsidR="00E33618" w:rsidRDefault="00AA37D8" w:rsidP="00AA37D8">
      <w:pPr>
        <w:pStyle w:val="ListParagraph"/>
        <w:numPr>
          <w:ilvl w:val="0"/>
          <w:numId w:val="28"/>
        </w:num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Scots invasions from Ireland to north Britain (now Scotland)</w:t>
      </w:r>
    </w:p>
    <w:p w:rsidR="00E33618" w:rsidRDefault="00AA37D8" w:rsidP="00AA37D8">
      <w:pPr>
        <w:pStyle w:val="ListParagraph"/>
        <w:numPr>
          <w:ilvl w:val="0"/>
          <w:numId w:val="28"/>
        </w:num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Anglo-Saxon invasions, settlements and kingdoms: place names and village life</w:t>
      </w:r>
    </w:p>
    <w:p w:rsidR="00E33618" w:rsidRDefault="00AA37D8" w:rsidP="00AA37D8">
      <w:pPr>
        <w:pStyle w:val="ListParagraph"/>
        <w:numPr>
          <w:ilvl w:val="0"/>
          <w:numId w:val="28"/>
        </w:num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Anglo-Saxon art and culture</w:t>
      </w:r>
    </w:p>
    <w:p w:rsidR="00E33618" w:rsidRDefault="00AA37D8" w:rsidP="00AA37D8">
      <w:pPr>
        <w:pStyle w:val="ListParagraph"/>
        <w:numPr>
          <w:ilvl w:val="0"/>
          <w:numId w:val="28"/>
        </w:num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Christian conversion – Canterbury, Iona and Lindisfarne</w:t>
      </w:r>
    </w:p>
    <w:p w:rsidR="00E33618" w:rsidRDefault="00E33618" w:rsidP="00E33618">
      <w:pPr>
        <w:autoSpaceDE w:val="0"/>
        <w:autoSpaceDN w:val="0"/>
        <w:adjustRightInd w:val="0"/>
        <w:spacing w:after="0" w:line="240" w:lineRule="auto"/>
        <w:rPr>
          <w:rFonts w:ascii="Arial" w:hAnsi="Arial" w:cs="Arial"/>
          <w:bCs/>
          <w:sz w:val="24"/>
          <w:szCs w:val="24"/>
        </w:rPr>
      </w:pPr>
    </w:p>
    <w:p w:rsidR="00AA37D8" w:rsidRPr="00E33618" w:rsidRDefault="00E33618" w:rsidP="00E33618">
      <w:p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T</w:t>
      </w:r>
      <w:r w:rsidR="00AA37D8" w:rsidRPr="00E33618">
        <w:rPr>
          <w:rFonts w:ascii="Arial" w:hAnsi="Arial" w:cs="Arial"/>
          <w:bCs/>
          <w:sz w:val="24"/>
          <w:szCs w:val="24"/>
        </w:rPr>
        <w:t>he Viking and Anglo-Saxon struggle for the Kingdom of England to the time of Edward the Confessor</w:t>
      </w:r>
    </w:p>
    <w:p w:rsidR="00AA37D8" w:rsidRPr="00AA37D8" w:rsidRDefault="00AA37D8" w:rsidP="00AA37D8">
      <w:pPr>
        <w:autoSpaceDE w:val="0"/>
        <w:autoSpaceDN w:val="0"/>
        <w:adjustRightInd w:val="0"/>
        <w:spacing w:after="0" w:line="240" w:lineRule="auto"/>
        <w:rPr>
          <w:rFonts w:ascii="Arial" w:hAnsi="Arial" w:cs="Arial"/>
          <w:bCs/>
          <w:sz w:val="24"/>
          <w:szCs w:val="24"/>
        </w:rPr>
      </w:pPr>
    </w:p>
    <w:p w:rsidR="00AA37D8" w:rsidRPr="00AA37D8" w:rsidRDefault="00AA37D8" w:rsidP="00AA37D8">
      <w:p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This could include:</w:t>
      </w:r>
    </w:p>
    <w:p w:rsidR="00AA37D8" w:rsidRPr="00AA37D8" w:rsidRDefault="00AA37D8" w:rsidP="00AA37D8">
      <w:pPr>
        <w:autoSpaceDE w:val="0"/>
        <w:autoSpaceDN w:val="0"/>
        <w:adjustRightInd w:val="0"/>
        <w:spacing w:after="0" w:line="240" w:lineRule="auto"/>
        <w:rPr>
          <w:rFonts w:ascii="Arial" w:hAnsi="Arial" w:cs="Arial"/>
          <w:bCs/>
          <w:sz w:val="24"/>
          <w:szCs w:val="24"/>
        </w:rPr>
      </w:pPr>
    </w:p>
    <w:p w:rsidR="00E33618" w:rsidRDefault="00AA37D8" w:rsidP="00AA37D8">
      <w:pPr>
        <w:pStyle w:val="ListParagraph"/>
        <w:numPr>
          <w:ilvl w:val="0"/>
          <w:numId w:val="29"/>
        </w:num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Viking raids and invasion</w:t>
      </w:r>
    </w:p>
    <w:p w:rsidR="00E33618" w:rsidRDefault="00E33618" w:rsidP="00AA37D8">
      <w:pPr>
        <w:pStyle w:val="ListParagraph"/>
        <w:numPr>
          <w:ilvl w:val="0"/>
          <w:numId w:val="29"/>
        </w:num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R</w:t>
      </w:r>
      <w:r w:rsidR="00AA37D8" w:rsidRPr="00E33618">
        <w:rPr>
          <w:rFonts w:ascii="Arial" w:hAnsi="Arial" w:cs="Arial"/>
          <w:bCs/>
          <w:sz w:val="24"/>
          <w:szCs w:val="24"/>
        </w:rPr>
        <w:t>esistance by Alfred the Great and Athelstan, first king of England</w:t>
      </w:r>
    </w:p>
    <w:p w:rsidR="00E33618" w:rsidRDefault="00E33618" w:rsidP="00AA37D8">
      <w:pPr>
        <w:pStyle w:val="ListParagraph"/>
        <w:numPr>
          <w:ilvl w:val="0"/>
          <w:numId w:val="29"/>
        </w:num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F</w:t>
      </w:r>
      <w:r w:rsidR="00AA37D8" w:rsidRPr="00E33618">
        <w:rPr>
          <w:rFonts w:ascii="Arial" w:hAnsi="Arial" w:cs="Arial"/>
          <w:bCs/>
          <w:sz w:val="24"/>
          <w:szCs w:val="24"/>
        </w:rPr>
        <w:t>urther Viking invasions and Danegeld</w:t>
      </w:r>
    </w:p>
    <w:p w:rsidR="00E33618" w:rsidRDefault="00AA37D8" w:rsidP="00AA37D8">
      <w:pPr>
        <w:pStyle w:val="ListParagraph"/>
        <w:numPr>
          <w:ilvl w:val="0"/>
          <w:numId w:val="29"/>
        </w:num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Anglo-Saxon laws and justice</w:t>
      </w:r>
    </w:p>
    <w:p w:rsidR="00AA37D8" w:rsidRPr="00E33618" w:rsidRDefault="00AA37D8" w:rsidP="00AA37D8">
      <w:pPr>
        <w:pStyle w:val="ListParagraph"/>
        <w:numPr>
          <w:ilvl w:val="0"/>
          <w:numId w:val="29"/>
        </w:num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Edward the Confessor and his death in 1066</w:t>
      </w:r>
    </w:p>
    <w:p w:rsidR="00AA37D8" w:rsidRPr="00AA37D8" w:rsidRDefault="00AA37D8" w:rsidP="00AA37D8">
      <w:pPr>
        <w:autoSpaceDE w:val="0"/>
        <w:autoSpaceDN w:val="0"/>
        <w:adjustRightInd w:val="0"/>
        <w:spacing w:after="0" w:line="240" w:lineRule="auto"/>
        <w:rPr>
          <w:rFonts w:ascii="Arial" w:hAnsi="Arial" w:cs="Arial"/>
          <w:bCs/>
          <w:sz w:val="24"/>
          <w:szCs w:val="24"/>
        </w:rPr>
      </w:pPr>
    </w:p>
    <w:p w:rsidR="00AA37D8" w:rsidRPr="00AA37D8" w:rsidRDefault="00E33618" w:rsidP="00AA37D8">
      <w:pPr>
        <w:autoSpaceDE w:val="0"/>
        <w:autoSpaceDN w:val="0"/>
        <w:adjustRightInd w:val="0"/>
        <w:spacing w:after="0" w:line="240" w:lineRule="auto"/>
        <w:rPr>
          <w:rFonts w:ascii="Arial" w:hAnsi="Arial" w:cs="Arial"/>
          <w:bCs/>
          <w:sz w:val="24"/>
          <w:szCs w:val="24"/>
        </w:rPr>
      </w:pPr>
      <w:r>
        <w:rPr>
          <w:rFonts w:ascii="Arial" w:hAnsi="Arial" w:cs="Arial"/>
          <w:bCs/>
          <w:sz w:val="24"/>
          <w:szCs w:val="24"/>
        </w:rPr>
        <w:t>A</w:t>
      </w:r>
      <w:r w:rsidR="00AA37D8" w:rsidRPr="00AA37D8">
        <w:rPr>
          <w:rFonts w:ascii="Arial" w:hAnsi="Arial" w:cs="Arial"/>
          <w:bCs/>
          <w:sz w:val="24"/>
          <w:szCs w:val="24"/>
        </w:rPr>
        <w:t xml:space="preserve"> local history study</w:t>
      </w:r>
    </w:p>
    <w:p w:rsidR="00AA37D8" w:rsidRPr="00AA37D8" w:rsidRDefault="00AA37D8" w:rsidP="00AA37D8">
      <w:pPr>
        <w:autoSpaceDE w:val="0"/>
        <w:autoSpaceDN w:val="0"/>
        <w:adjustRightInd w:val="0"/>
        <w:spacing w:after="0" w:line="240" w:lineRule="auto"/>
        <w:rPr>
          <w:rFonts w:ascii="Arial" w:hAnsi="Arial" w:cs="Arial"/>
          <w:bCs/>
          <w:sz w:val="24"/>
          <w:szCs w:val="24"/>
        </w:rPr>
      </w:pPr>
    </w:p>
    <w:p w:rsidR="00AA37D8" w:rsidRPr="00AA37D8" w:rsidRDefault="00AA37D8" w:rsidP="00AA37D8">
      <w:p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For example:</w:t>
      </w:r>
    </w:p>
    <w:p w:rsidR="00E33618" w:rsidRDefault="00E33618" w:rsidP="00AA37D8">
      <w:pPr>
        <w:autoSpaceDE w:val="0"/>
        <w:autoSpaceDN w:val="0"/>
        <w:adjustRightInd w:val="0"/>
        <w:spacing w:after="0" w:line="240" w:lineRule="auto"/>
        <w:rPr>
          <w:rFonts w:ascii="Arial" w:hAnsi="Arial" w:cs="Arial"/>
          <w:bCs/>
          <w:sz w:val="24"/>
          <w:szCs w:val="24"/>
        </w:rPr>
      </w:pPr>
    </w:p>
    <w:p w:rsidR="00E33618" w:rsidRDefault="00E33618" w:rsidP="00AA37D8">
      <w:pPr>
        <w:pStyle w:val="ListParagraph"/>
        <w:numPr>
          <w:ilvl w:val="0"/>
          <w:numId w:val="30"/>
        </w:num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A</w:t>
      </w:r>
      <w:r w:rsidR="00AA37D8" w:rsidRPr="00E33618">
        <w:rPr>
          <w:rFonts w:ascii="Arial" w:hAnsi="Arial" w:cs="Arial"/>
          <w:bCs/>
          <w:sz w:val="24"/>
          <w:szCs w:val="24"/>
        </w:rPr>
        <w:t xml:space="preserve"> depth study linked to one of the British areas of study listed above</w:t>
      </w:r>
    </w:p>
    <w:p w:rsidR="00E33618" w:rsidRDefault="00E33618" w:rsidP="00AA37D8">
      <w:pPr>
        <w:pStyle w:val="ListParagraph"/>
        <w:numPr>
          <w:ilvl w:val="0"/>
          <w:numId w:val="30"/>
        </w:numPr>
        <w:autoSpaceDE w:val="0"/>
        <w:autoSpaceDN w:val="0"/>
        <w:adjustRightInd w:val="0"/>
        <w:spacing w:after="0" w:line="240" w:lineRule="auto"/>
        <w:rPr>
          <w:rFonts w:ascii="Arial" w:hAnsi="Arial" w:cs="Arial"/>
          <w:bCs/>
          <w:sz w:val="24"/>
          <w:szCs w:val="24"/>
        </w:rPr>
      </w:pPr>
      <w:r>
        <w:rPr>
          <w:rFonts w:ascii="Arial" w:hAnsi="Arial" w:cs="Arial"/>
          <w:bCs/>
          <w:sz w:val="24"/>
          <w:szCs w:val="24"/>
        </w:rPr>
        <w:t>A</w:t>
      </w:r>
      <w:r w:rsidR="00AA37D8" w:rsidRPr="00E33618">
        <w:rPr>
          <w:rFonts w:ascii="Arial" w:hAnsi="Arial" w:cs="Arial"/>
          <w:bCs/>
          <w:sz w:val="24"/>
          <w:szCs w:val="24"/>
        </w:rPr>
        <w:t xml:space="preserve"> study over time tracing how several aspects national history are reflected in the locality (this can go beyond 1066)</w:t>
      </w:r>
    </w:p>
    <w:p w:rsidR="00E33618" w:rsidRDefault="00E33618" w:rsidP="00AA37D8">
      <w:pPr>
        <w:pStyle w:val="ListParagraph"/>
        <w:numPr>
          <w:ilvl w:val="0"/>
          <w:numId w:val="30"/>
        </w:numPr>
        <w:autoSpaceDE w:val="0"/>
        <w:autoSpaceDN w:val="0"/>
        <w:adjustRightInd w:val="0"/>
        <w:spacing w:after="0" w:line="240" w:lineRule="auto"/>
        <w:rPr>
          <w:rFonts w:ascii="Arial" w:hAnsi="Arial" w:cs="Arial"/>
          <w:bCs/>
          <w:sz w:val="24"/>
          <w:szCs w:val="24"/>
        </w:rPr>
      </w:pPr>
      <w:r>
        <w:rPr>
          <w:rFonts w:ascii="Arial" w:hAnsi="Arial" w:cs="Arial"/>
          <w:bCs/>
          <w:sz w:val="24"/>
          <w:szCs w:val="24"/>
        </w:rPr>
        <w:t>A</w:t>
      </w:r>
      <w:r w:rsidR="00AA37D8" w:rsidRPr="00E33618">
        <w:rPr>
          <w:rFonts w:ascii="Arial" w:hAnsi="Arial" w:cs="Arial"/>
          <w:bCs/>
          <w:sz w:val="24"/>
          <w:szCs w:val="24"/>
        </w:rPr>
        <w:t xml:space="preserve"> study of an aspect of history or a site dating from a period beyond 1066 that is significant in the locality.</w:t>
      </w:r>
    </w:p>
    <w:p w:rsidR="00E33618" w:rsidRDefault="00E33618" w:rsidP="00E33618">
      <w:pPr>
        <w:autoSpaceDE w:val="0"/>
        <w:autoSpaceDN w:val="0"/>
        <w:adjustRightInd w:val="0"/>
        <w:spacing w:after="0" w:line="240" w:lineRule="auto"/>
        <w:rPr>
          <w:rFonts w:ascii="Arial" w:hAnsi="Arial" w:cs="Arial"/>
          <w:bCs/>
          <w:sz w:val="24"/>
          <w:szCs w:val="24"/>
        </w:rPr>
      </w:pPr>
    </w:p>
    <w:p w:rsidR="00AA37D8" w:rsidRPr="00E33618" w:rsidRDefault="00E33618" w:rsidP="00E33618">
      <w:p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A</w:t>
      </w:r>
      <w:r w:rsidR="00AA37D8" w:rsidRPr="00E33618">
        <w:rPr>
          <w:rFonts w:ascii="Arial" w:hAnsi="Arial" w:cs="Arial"/>
          <w:bCs/>
          <w:sz w:val="24"/>
          <w:szCs w:val="24"/>
        </w:rPr>
        <w:t xml:space="preserve"> study of an aspect or theme in British history that extends pupils’ chronological knowledge beyond 1066</w:t>
      </w:r>
    </w:p>
    <w:p w:rsidR="00AA37D8" w:rsidRPr="00AA37D8" w:rsidRDefault="00AA37D8" w:rsidP="00AA37D8">
      <w:pPr>
        <w:autoSpaceDE w:val="0"/>
        <w:autoSpaceDN w:val="0"/>
        <w:adjustRightInd w:val="0"/>
        <w:spacing w:after="0" w:line="240" w:lineRule="auto"/>
        <w:rPr>
          <w:rFonts w:ascii="Arial" w:hAnsi="Arial" w:cs="Arial"/>
          <w:bCs/>
          <w:sz w:val="24"/>
          <w:szCs w:val="24"/>
        </w:rPr>
      </w:pPr>
    </w:p>
    <w:p w:rsidR="00AA37D8" w:rsidRPr="00AA37D8" w:rsidRDefault="00AA37D8" w:rsidP="00AA37D8">
      <w:pPr>
        <w:autoSpaceDE w:val="0"/>
        <w:autoSpaceDN w:val="0"/>
        <w:adjustRightInd w:val="0"/>
        <w:spacing w:after="0" w:line="240" w:lineRule="auto"/>
        <w:rPr>
          <w:rFonts w:ascii="Arial" w:hAnsi="Arial" w:cs="Arial"/>
          <w:bCs/>
          <w:sz w:val="24"/>
          <w:szCs w:val="24"/>
        </w:rPr>
      </w:pPr>
      <w:r w:rsidRPr="00AA37D8">
        <w:rPr>
          <w:rFonts w:ascii="Arial" w:hAnsi="Arial" w:cs="Arial"/>
          <w:bCs/>
          <w:sz w:val="24"/>
          <w:szCs w:val="24"/>
        </w:rPr>
        <w:t>For example:</w:t>
      </w:r>
    </w:p>
    <w:p w:rsidR="00AA37D8" w:rsidRPr="00AA37D8" w:rsidRDefault="00AA37D8" w:rsidP="00AA37D8">
      <w:pPr>
        <w:autoSpaceDE w:val="0"/>
        <w:autoSpaceDN w:val="0"/>
        <w:adjustRightInd w:val="0"/>
        <w:spacing w:after="0" w:line="240" w:lineRule="auto"/>
        <w:rPr>
          <w:rFonts w:ascii="Arial" w:hAnsi="Arial" w:cs="Arial"/>
          <w:bCs/>
          <w:sz w:val="24"/>
          <w:szCs w:val="24"/>
        </w:rPr>
      </w:pPr>
    </w:p>
    <w:p w:rsidR="00E33618" w:rsidRDefault="00E33618" w:rsidP="00AA37D8">
      <w:pPr>
        <w:pStyle w:val="ListParagraph"/>
        <w:numPr>
          <w:ilvl w:val="0"/>
          <w:numId w:val="31"/>
        </w:num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T</w:t>
      </w:r>
      <w:r w:rsidR="00AA37D8" w:rsidRPr="00E33618">
        <w:rPr>
          <w:rFonts w:ascii="Arial" w:hAnsi="Arial" w:cs="Arial"/>
          <w:bCs/>
          <w:sz w:val="24"/>
          <w:szCs w:val="24"/>
        </w:rPr>
        <w:t>he changing power of monarchs using case studies such as John, Anne and Victoria</w:t>
      </w:r>
    </w:p>
    <w:p w:rsidR="00E33618" w:rsidRDefault="00E33618" w:rsidP="00AA37D8">
      <w:pPr>
        <w:pStyle w:val="ListParagraph"/>
        <w:numPr>
          <w:ilvl w:val="0"/>
          <w:numId w:val="31"/>
        </w:numPr>
        <w:autoSpaceDE w:val="0"/>
        <w:autoSpaceDN w:val="0"/>
        <w:adjustRightInd w:val="0"/>
        <w:spacing w:after="0" w:line="240" w:lineRule="auto"/>
        <w:rPr>
          <w:rFonts w:ascii="Arial" w:hAnsi="Arial" w:cs="Arial"/>
          <w:bCs/>
          <w:sz w:val="24"/>
          <w:szCs w:val="24"/>
        </w:rPr>
      </w:pPr>
      <w:r>
        <w:rPr>
          <w:rFonts w:ascii="Arial" w:hAnsi="Arial" w:cs="Arial"/>
          <w:bCs/>
          <w:sz w:val="24"/>
          <w:szCs w:val="24"/>
        </w:rPr>
        <w:t>C</w:t>
      </w:r>
      <w:r w:rsidR="00AA37D8" w:rsidRPr="00E33618">
        <w:rPr>
          <w:rFonts w:ascii="Arial" w:hAnsi="Arial" w:cs="Arial"/>
          <w:bCs/>
          <w:sz w:val="24"/>
          <w:szCs w:val="24"/>
        </w:rPr>
        <w:t>hanges in an aspect of social history, such as crime and punishment from the Anglo-Saxons to the present or leisure and entertainment in the 20th Century</w:t>
      </w:r>
    </w:p>
    <w:p w:rsidR="00E33618" w:rsidRDefault="00E33618" w:rsidP="00AA37D8">
      <w:pPr>
        <w:pStyle w:val="ListParagraph"/>
        <w:numPr>
          <w:ilvl w:val="0"/>
          <w:numId w:val="31"/>
        </w:numPr>
        <w:autoSpaceDE w:val="0"/>
        <w:autoSpaceDN w:val="0"/>
        <w:adjustRightInd w:val="0"/>
        <w:spacing w:after="0" w:line="240" w:lineRule="auto"/>
        <w:rPr>
          <w:rFonts w:ascii="Arial" w:hAnsi="Arial" w:cs="Arial"/>
          <w:bCs/>
          <w:sz w:val="24"/>
          <w:szCs w:val="24"/>
        </w:rPr>
      </w:pPr>
      <w:r>
        <w:rPr>
          <w:rFonts w:ascii="Arial" w:hAnsi="Arial" w:cs="Arial"/>
          <w:bCs/>
          <w:sz w:val="24"/>
          <w:szCs w:val="24"/>
        </w:rPr>
        <w:t>T</w:t>
      </w:r>
      <w:r w:rsidR="00AA37D8" w:rsidRPr="00E33618">
        <w:rPr>
          <w:rFonts w:ascii="Arial" w:hAnsi="Arial" w:cs="Arial"/>
          <w:bCs/>
          <w:sz w:val="24"/>
          <w:szCs w:val="24"/>
        </w:rPr>
        <w:t>he legacy of Greek or Roman culture (art, architecture or literature) on later periods in British history, including the present day</w:t>
      </w:r>
    </w:p>
    <w:p w:rsidR="00E33618" w:rsidRDefault="00E33618" w:rsidP="00AA37D8">
      <w:pPr>
        <w:pStyle w:val="ListParagraph"/>
        <w:numPr>
          <w:ilvl w:val="0"/>
          <w:numId w:val="31"/>
        </w:numPr>
        <w:autoSpaceDE w:val="0"/>
        <w:autoSpaceDN w:val="0"/>
        <w:adjustRightInd w:val="0"/>
        <w:spacing w:after="0" w:line="240" w:lineRule="auto"/>
        <w:rPr>
          <w:rFonts w:ascii="Arial" w:hAnsi="Arial" w:cs="Arial"/>
          <w:bCs/>
          <w:sz w:val="24"/>
          <w:szCs w:val="24"/>
        </w:rPr>
      </w:pPr>
      <w:r>
        <w:rPr>
          <w:rFonts w:ascii="Arial" w:hAnsi="Arial" w:cs="Arial"/>
          <w:bCs/>
          <w:sz w:val="24"/>
          <w:szCs w:val="24"/>
        </w:rPr>
        <w:t>A</w:t>
      </w:r>
      <w:r w:rsidR="00AA37D8" w:rsidRPr="00E33618">
        <w:rPr>
          <w:rFonts w:ascii="Arial" w:hAnsi="Arial" w:cs="Arial"/>
          <w:bCs/>
          <w:sz w:val="24"/>
          <w:szCs w:val="24"/>
        </w:rPr>
        <w:t xml:space="preserve"> significant turning point in British history, e.g. the first railways or the Battle of Britain</w:t>
      </w:r>
    </w:p>
    <w:p w:rsidR="00E33618" w:rsidRDefault="00E33618" w:rsidP="00AA37D8">
      <w:pPr>
        <w:pStyle w:val="ListParagraph"/>
        <w:numPr>
          <w:ilvl w:val="0"/>
          <w:numId w:val="31"/>
        </w:numPr>
        <w:autoSpaceDE w:val="0"/>
        <w:autoSpaceDN w:val="0"/>
        <w:adjustRightInd w:val="0"/>
        <w:spacing w:after="0" w:line="240" w:lineRule="auto"/>
        <w:rPr>
          <w:rFonts w:ascii="Arial" w:hAnsi="Arial" w:cs="Arial"/>
          <w:bCs/>
          <w:sz w:val="24"/>
          <w:szCs w:val="24"/>
        </w:rPr>
      </w:pPr>
      <w:r>
        <w:rPr>
          <w:rFonts w:ascii="Arial" w:hAnsi="Arial" w:cs="Arial"/>
          <w:bCs/>
          <w:sz w:val="24"/>
          <w:szCs w:val="24"/>
        </w:rPr>
        <w:t>T</w:t>
      </w:r>
      <w:r w:rsidR="00AA37D8" w:rsidRPr="00E33618">
        <w:rPr>
          <w:rFonts w:ascii="Arial" w:hAnsi="Arial" w:cs="Arial"/>
          <w:bCs/>
          <w:sz w:val="24"/>
          <w:szCs w:val="24"/>
        </w:rPr>
        <w:t>he achievements of the earliest civilizations – an overview of where and when the first civilizations appeared and a depth study of one of the following: Ancient Sumer; The Indus Valley; Ancient Egypt; The Shang Dynasty of Ancient China</w:t>
      </w:r>
    </w:p>
    <w:p w:rsidR="00E33618" w:rsidRDefault="00AA37D8" w:rsidP="00AA37D8">
      <w:pPr>
        <w:pStyle w:val="ListParagraph"/>
        <w:numPr>
          <w:ilvl w:val="0"/>
          <w:numId w:val="31"/>
        </w:num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Ancient Greece – a study of Greek life and achievements and their influence on the western world</w:t>
      </w:r>
    </w:p>
    <w:p w:rsidR="00AA37D8" w:rsidRPr="00E33618" w:rsidRDefault="00E33618" w:rsidP="00AA37D8">
      <w:pPr>
        <w:pStyle w:val="ListParagraph"/>
        <w:numPr>
          <w:ilvl w:val="0"/>
          <w:numId w:val="31"/>
        </w:numPr>
        <w:autoSpaceDE w:val="0"/>
        <w:autoSpaceDN w:val="0"/>
        <w:adjustRightInd w:val="0"/>
        <w:spacing w:after="0" w:line="240" w:lineRule="auto"/>
        <w:rPr>
          <w:rFonts w:ascii="Arial" w:hAnsi="Arial" w:cs="Arial"/>
          <w:bCs/>
          <w:sz w:val="24"/>
          <w:szCs w:val="24"/>
        </w:rPr>
      </w:pPr>
      <w:r>
        <w:rPr>
          <w:rFonts w:ascii="Arial" w:hAnsi="Arial" w:cs="Arial"/>
          <w:bCs/>
          <w:sz w:val="24"/>
          <w:szCs w:val="24"/>
        </w:rPr>
        <w:t>A</w:t>
      </w:r>
      <w:r w:rsidR="00AA37D8" w:rsidRPr="00E33618">
        <w:rPr>
          <w:rFonts w:ascii="Arial" w:hAnsi="Arial" w:cs="Arial"/>
          <w:bCs/>
          <w:sz w:val="24"/>
          <w:szCs w:val="24"/>
        </w:rPr>
        <w:t xml:space="preserve"> non-European society that provides contrasts with British history - one study chosen from: early Islamic civilization, including a study of Baghdad c. AD 900; Mayan civilization c. AD 900; Benin (West Africa) c. AD 900-1300</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DD222F" w:rsidRDefault="00A108C8" w:rsidP="00A108C8">
      <w:pPr>
        <w:autoSpaceDE w:val="0"/>
        <w:autoSpaceDN w:val="0"/>
        <w:adjustRightInd w:val="0"/>
        <w:spacing w:after="0" w:line="240" w:lineRule="auto"/>
        <w:rPr>
          <w:rFonts w:ascii="Arial" w:hAnsi="Arial" w:cs="Arial"/>
          <w:b/>
          <w:bCs/>
          <w:sz w:val="24"/>
          <w:szCs w:val="24"/>
        </w:rPr>
      </w:pPr>
      <w:r w:rsidRPr="00DD222F">
        <w:rPr>
          <w:rFonts w:ascii="Arial" w:hAnsi="Arial" w:cs="Arial"/>
          <w:b/>
          <w:bCs/>
          <w:sz w:val="24"/>
          <w:szCs w:val="24"/>
        </w:rPr>
        <w:t>Teaching Methods</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E33618" w:rsidRPr="00E33618" w:rsidRDefault="00E33618" w:rsidP="00E33618">
      <w:pPr>
        <w:autoSpaceDE w:val="0"/>
        <w:autoSpaceDN w:val="0"/>
        <w:adjustRightInd w:val="0"/>
        <w:spacing w:after="0" w:line="240" w:lineRule="auto"/>
        <w:rPr>
          <w:rFonts w:ascii="Arial" w:hAnsi="Arial" w:cs="Arial"/>
          <w:bCs/>
          <w:sz w:val="24"/>
          <w:szCs w:val="24"/>
        </w:rPr>
      </w:pPr>
      <w:r>
        <w:rPr>
          <w:rFonts w:ascii="Arial" w:hAnsi="Arial" w:cs="Arial"/>
          <w:bCs/>
          <w:sz w:val="24"/>
          <w:szCs w:val="24"/>
        </w:rPr>
        <w:t>We strive to develop</w:t>
      </w:r>
      <w:r w:rsidRPr="00E33618">
        <w:rPr>
          <w:rFonts w:ascii="Arial" w:hAnsi="Arial" w:cs="Arial"/>
          <w:bCs/>
          <w:sz w:val="24"/>
          <w:szCs w:val="24"/>
        </w:rPr>
        <w:t xml:space="preserve"> children’s enquiry skills through the </w:t>
      </w:r>
      <w:r>
        <w:rPr>
          <w:rFonts w:ascii="Arial" w:hAnsi="Arial" w:cs="Arial"/>
          <w:bCs/>
          <w:sz w:val="24"/>
          <w:szCs w:val="24"/>
        </w:rPr>
        <w:t>use of questioning and by setting</w:t>
      </w:r>
      <w:r w:rsidRPr="00E33618">
        <w:rPr>
          <w:rFonts w:ascii="Arial" w:hAnsi="Arial" w:cs="Arial"/>
          <w:bCs/>
          <w:sz w:val="24"/>
          <w:szCs w:val="24"/>
        </w:rPr>
        <w:t xml:space="preserve"> </w:t>
      </w:r>
      <w:r>
        <w:rPr>
          <w:rFonts w:ascii="Arial" w:hAnsi="Arial" w:cs="Arial"/>
          <w:bCs/>
          <w:sz w:val="24"/>
          <w:szCs w:val="24"/>
        </w:rPr>
        <w:t>challenging</w:t>
      </w:r>
      <w:r w:rsidRPr="00E33618">
        <w:rPr>
          <w:rFonts w:ascii="Arial" w:hAnsi="Arial" w:cs="Arial"/>
          <w:bCs/>
          <w:sz w:val="24"/>
          <w:szCs w:val="24"/>
        </w:rPr>
        <w:t xml:space="preserve"> tasks and exposing them to experiences which will help their information finding skills. Lessons may be taught as whole class sessions, group activities or individual tasks dependant on the structure of the class and content of the lesson. A variety of approaches will be used to cater for different learning styles, visual, auditory and kinaesthetic. These will include:</w:t>
      </w:r>
    </w:p>
    <w:p w:rsidR="00E33618" w:rsidRDefault="00E33618" w:rsidP="00E33618">
      <w:pPr>
        <w:autoSpaceDE w:val="0"/>
        <w:autoSpaceDN w:val="0"/>
        <w:adjustRightInd w:val="0"/>
        <w:spacing w:after="0" w:line="240" w:lineRule="auto"/>
        <w:rPr>
          <w:rFonts w:ascii="Arial" w:hAnsi="Arial" w:cs="Arial"/>
          <w:bCs/>
          <w:sz w:val="24"/>
          <w:szCs w:val="24"/>
        </w:rPr>
      </w:pPr>
    </w:p>
    <w:p w:rsidR="00E33618" w:rsidRPr="00E33618" w:rsidRDefault="00E33618" w:rsidP="00E33618">
      <w:pPr>
        <w:pStyle w:val="ListParagraph"/>
        <w:numPr>
          <w:ilvl w:val="0"/>
          <w:numId w:val="32"/>
        </w:numPr>
        <w:autoSpaceDE w:val="0"/>
        <w:autoSpaceDN w:val="0"/>
        <w:adjustRightInd w:val="0"/>
        <w:spacing w:after="0" w:line="240" w:lineRule="auto"/>
        <w:rPr>
          <w:rFonts w:ascii="Arial" w:hAnsi="Arial" w:cs="Arial"/>
          <w:bCs/>
          <w:sz w:val="24"/>
          <w:szCs w:val="24"/>
        </w:rPr>
      </w:pPr>
      <w:r>
        <w:rPr>
          <w:rFonts w:ascii="Arial" w:hAnsi="Arial" w:cs="Arial"/>
          <w:bCs/>
          <w:sz w:val="24"/>
          <w:szCs w:val="24"/>
        </w:rPr>
        <w:t>T</w:t>
      </w:r>
      <w:r w:rsidRPr="00E33618">
        <w:rPr>
          <w:rFonts w:ascii="Arial" w:hAnsi="Arial" w:cs="Arial"/>
          <w:bCs/>
          <w:sz w:val="24"/>
          <w:szCs w:val="24"/>
        </w:rPr>
        <w:t>imelines</w:t>
      </w:r>
    </w:p>
    <w:p w:rsidR="00E33618" w:rsidRPr="00E33618" w:rsidRDefault="00E33618" w:rsidP="00E33618">
      <w:pPr>
        <w:pStyle w:val="ListParagraph"/>
        <w:numPr>
          <w:ilvl w:val="0"/>
          <w:numId w:val="32"/>
        </w:numPr>
        <w:autoSpaceDE w:val="0"/>
        <w:autoSpaceDN w:val="0"/>
        <w:adjustRightInd w:val="0"/>
        <w:spacing w:after="0" w:line="240" w:lineRule="auto"/>
        <w:rPr>
          <w:rFonts w:ascii="Arial" w:hAnsi="Arial" w:cs="Arial"/>
          <w:bCs/>
          <w:sz w:val="24"/>
          <w:szCs w:val="24"/>
        </w:rPr>
      </w:pPr>
      <w:r>
        <w:rPr>
          <w:rFonts w:ascii="Arial" w:hAnsi="Arial" w:cs="Arial"/>
          <w:bCs/>
          <w:sz w:val="24"/>
          <w:szCs w:val="24"/>
        </w:rPr>
        <w:t>U</w:t>
      </w:r>
      <w:r w:rsidRPr="00E33618">
        <w:rPr>
          <w:rFonts w:ascii="Arial" w:hAnsi="Arial" w:cs="Arial"/>
          <w:bCs/>
          <w:sz w:val="24"/>
          <w:szCs w:val="24"/>
        </w:rPr>
        <w:t>se of photographs</w:t>
      </w:r>
    </w:p>
    <w:p w:rsidR="00E33618" w:rsidRPr="00E33618" w:rsidRDefault="00E33618" w:rsidP="00E33618">
      <w:pPr>
        <w:pStyle w:val="ListParagraph"/>
        <w:numPr>
          <w:ilvl w:val="0"/>
          <w:numId w:val="32"/>
        </w:num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ICT</w:t>
      </w:r>
    </w:p>
    <w:p w:rsidR="00E33618" w:rsidRDefault="00E33618" w:rsidP="00E33618">
      <w:pPr>
        <w:pStyle w:val="ListParagraph"/>
        <w:numPr>
          <w:ilvl w:val="0"/>
          <w:numId w:val="32"/>
        </w:numPr>
        <w:autoSpaceDE w:val="0"/>
        <w:autoSpaceDN w:val="0"/>
        <w:adjustRightInd w:val="0"/>
        <w:spacing w:after="0" w:line="240" w:lineRule="auto"/>
        <w:rPr>
          <w:rFonts w:ascii="Arial" w:hAnsi="Arial" w:cs="Arial"/>
          <w:bCs/>
          <w:sz w:val="24"/>
          <w:szCs w:val="24"/>
        </w:rPr>
      </w:pPr>
      <w:r>
        <w:rPr>
          <w:rFonts w:ascii="Arial" w:hAnsi="Arial" w:cs="Arial"/>
          <w:bCs/>
          <w:sz w:val="24"/>
          <w:szCs w:val="24"/>
        </w:rPr>
        <w:t>E</w:t>
      </w:r>
      <w:r w:rsidRPr="00E33618">
        <w:rPr>
          <w:rFonts w:ascii="Arial" w:hAnsi="Arial" w:cs="Arial"/>
          <w:bCs/>
          <w:sz w:val="24"/>
          <w:szCs w:val="24"/>
        </w:rPr>
        <w:t>ducational visits</w:t>
      </w:r>
    </w:p>
    <w:p w:rsidR="00E33618" w:rsidRDefault="00E33618" w:rsidP="00E33618">
      <w:pPr>
        <w:pStyle w:val="ListParagraph"/>
        <w:numPr>
          <w:ilvl w:val="0"/>
          <w:numId w:val="32"/>
        </w:numPr>
        <w:autoSpaceDE w:val="0"/>
        <w:autoSpaceDN w:val="0"/>
        <w:adjustRightInd w:val="0"/>
        <w:spacing w:after="0" w:line="240" w:lineRule="auto"/>
        <w:rPr>
          <w:rFonts w:ascii="Arial" w:hAnsi="Arial" w:cs="Arial"/>
          <w:bCs/>
          <w:sz w:val="24"/>
          <w:szCs w:val="24"/>
        </w:rPr>
      </w:pPr>
      <w:r>
        <w:rPr>
          <w:rFonts w:ascii="Arial" w:hAnsi="Arial" w:cs="Arial"/>
          <w:bCs/>
          <w:sz w:val="24"/>
          <w:szCs w:val="24"/>
        </w:rPr>
        <w:t>Word mats to develop Historical vocabulary</w:t>
      </w:r>
    </w:p>
    <w:p w:rsidR="00E33618" w:rsidRDefault="00E33618" w:rsidP="00E33618">
      <w:pPr>
        <w:pStyle w:val="ListParagraph"/>
        <w:numPr>
          <w:ilvl w:val="0"/>
          <w:numId w:val="32"/>
        </w:numPr>
        <w:rPr>
          <w:rFonts w:ascii="Arial" w:hAnsi="Arial" w:cs="Arial"/>
          <w:bCs/>
          <w:sz w:val="24"/>
          <w:szCs w:val="24"/>
        </w:rPr>
      </w:pPr>
      <w:r w:rsidRPr="00E33618">
        <w:rPr>
          <w:rFonts w:ascii="Arial" w:hAnsi="Arial" w:cs="Arial"/>
          <w:bCs/>
          <w:sz w:val="24"/>
          <w:szCs w:val="24"/>
        </w:rPr>
        <w:t>Stories</w:t>
      </w:r>
    </w:p>
    <w:p w:rsidR="00E33618" w:rsidRPr="00E33618" w:rsidRDefault="00E33618" w:rsidP="00E33618">
      <w:pPr>
        <w:pStyle w:val="ListParagraph"/>
        <w:numPr>
          <w:ilvl w:val="0"/>
          <w:numId w:val="32"/>
        </w:numPr>
        <w:rPr>
          <w:rFonts w:ascii="Arial" w:hAnsi="Arial" w:cs="Arial"/>
          <w:bCs/>
          <w:sz w:val="24"/>
          <w:szCs w:val="24"/>
        </w:rPr>
      </w:pPr>
      <w:r w:rsidRPr="00E33618">
        <w:rPr>
          <w:rFonts w:ascii="Arial" w:hAnsi="Arial" w:cs="Arial"/>
          <w:bCs/>
          <w:sz w:val="24"/>
          <w:szCs w:val="24"/>
        </w:rPr>
        <w:t>Classroom displays</w:t>
      </w:r>
    </w:p>
    <w:p w:rsidR="00E33618" w:rsidRPr="00E33618" w:rsidRDefault="00E33618" w:rsidP="00E33618">
      <w:pPr>
        <w:pStyle w:val="ListParagraph"/>
        <w:numPr>
          <w:ilvl w:val="0"/>
          <w:numId w:val="32"/>
        </w:numPr>
        <w:rPr>
          <w:rFonts w:ascii="Arial" w:hAnsi="Arial" w:cs="Arial"/>
          <w:bCs/>
          <w:sz w:val="24"/>
          <w:szCs w:val="24"/>
        </w:rPr>
      </w:pPr>
      <w:r w:rsidRPr="00E33618">
        <w:rPr>
          <w:rFonts w:ascii="Arial" w:hAnsi="Arial" w:cs="Arial"/>
          <w:bCs/>
          <w:sz w:val="24"/>
          <w:szCs w:val="24"/>
        </w:rPr>
        <w:t>Role play and drama</w:t>
      </w:r>
    </w:p>
    <w:p w:rsidR="00E33618" w:rsidRPr="00E33618" w:rsidRDefault="00E33618" w:rsidP="00E33618">
      <w:pPr>
        <w:pStyle w:val="ListParagraph"/>
        <w:numPr>
          <w:ilvl w:val="0"/>
          <w:numId w:val="32"/>
        </w:numPr>
        <w:rPr>
          <w:rFonts w:ascii="Arial" w:hAnsi="Arial" w:cs="Arial"/>
          <w:bCs/>
          <w:sz w:val="24"/>
          <w:szCs w:val="24"/>
        </w:rPr>
      </w:pPr>
      <w:r w:rsidRPr="00E33618">
        <w:rPr>
          <w:rFonts w:ascii="Arial" w:hAnsi="Arial" w:cs="Arial"/>
          <w:bCs/>
          <w:sz w:val="24"/>
          <w:szCs w:val="24"/>
        </w:rPr>
        <w:t>Artwork/model making/craft work</w:t>
      </w:r>
    </w:p>
    <w:p w:rsidR="00E33618" w:rsidRPr="00E33618" w:rsidRDefault="00E33618" w:rsidP="00E33618">
      <w:pPr>
        <w:autoSpaceDE w:val="0"/>
        <w:autoSpaceDN w:val="0"/>
        <w:adjustRightInd w:val="0"/>
        <w:spacing w:after="0" w:line="240" w:lineRule="auto"/>
        <w:rPr>
          <w:rFonts w:ascii="Arial" w:hAnsi="Arial" w:cs="Arial"/>
          <w:b/>
          <w:bCs/>
          <w:sz w:val="24"/>
          <w:szCs w:val="24"/>
        </w:rPr>
      </w:pPr>
      <w:r w:rsidRPr="00E33618">
        <w:rPr>
          <w:rFonts w:ascii="Arial" w:hAnsi="Arial" w:cs="Arial"/>
          <w:b/>
          <w:bCs/>
          <w:sz w:val="24"/>
          <w:szCs w:val="24"/>
        </w:rPr>
        <w:t>Resources</w:t>
      </w:r>
    </w:p>
    <w:p w:rsidR="00E33618" w:rsidRPr="00E33618" w:rsidRDefault="00E33618" w:rsidP="00E33618">
      <w:pPr>
        <w:autoSpaceDE w:val="0"/>
        <w:autoSpaceDN w:val="0"/>
        <w:adjustRightInd w:val="0"/>
        <w:spacing w:after="0" w:line="240" w:lineRule="auto"/>
        <w:rPr>
          <w:rFonts w:ascii="Arial" w:hAnsi="Arial" w:cs="Arial"/>
          <w:b/>
          <w:bCs/>
          <w:sz w:val="24"/>
          <w:szCs w:val="24"/>
        </w:rPr>
      </w:pPr>
    </w:p>
    <w:p w:rsidR="00E33618" w:rsidRDefault="00E33618" w:rsidP="00E33618">
      <w:p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 xml:space="preserve">Each teacher is aware of where the History resources in school are held. An inventory of resources will be held and regularly updated by the subject </w:t>
      </w:r>
      <w:r>
        <w:rPr>
          <w:rFonts w:ascii="Arial" w:hAnsi="Arial" w:cs="Arial"/>
          <w:bCs/>
          <w:sz w:val="24"/>
          <w:szCs w:val="24"/>
        </w:rPr>
        <w:t>leader</w:t>
      </w:r>
      <w:r w:rsidRPr="00E33618">
        <w:rPr>
          <w:rFonts w:ascii="Arial" w:hAnsi="Arial" w:cs="Arial"/>
          <w:bCs/>
          <w:sz w:val="24"/>
          <w:szCs w:val="24"/>
        </w:rPr>
        <w:t xml:space="preserve">. The resources used will provide a variety of information about the people and places being studied and be suitable for the ages and abilities of pupils. </w:t>
      </w:r>
    </w:p>
    <w:p w:rsidR="00E33618" w:rsidRDefault="00E33618" w:rsidP="00E33618">
      <w:pPr>
        <w:autoSpaceDE w:val="0"/>
        <w:autoSpaceDN w:val="0"/>
        <w:adjustRightInd w:val="0"/>
        <w:spacing w:after="0" w:line="240" w:lineRule="auto"/>
        <w:rPr>
          <w:rFonts w:ascii="Arial" w:hAnsi="Arial" w:cs="Arial"/>
          <w:bCs/>
          <w:sz w:val="24"/>
          <w:szCs w:val="24"/>
        </w:rPr>
      </w:pPr>
    </w:p>
    <w:p w:rsidR="00E33618" w:rsidRPr="00E33618" w:rsidRDefault="00E33618" w:rsidP="00E33618">
      <w:pPr>
        <w:autoSpaceDE w:val="0"/>
        <w:autoSpaceDN w:val="0"/>
        <w:adjustRightInd w:val="0"/>
        <w:spacing w:after="0" w:line="240" w:lineRule="auto"/>
        <w:rPr>
          <w:rFonts w:ascii="Arial" w:hAnsi="Arial" w:cs="Arial"/>
          <w:bCs/>
          <w:sz w:val="24"/>
          <w:szCs w:val="24"/>
        </w:rPr>
      </w:pPr>
      <w:r w:rsidRPr="00E33618">
        <w:rPr>
          <w:rFonts w:ascii="Arial" w:hAnsi="Arial" w:cs="Arial"/>
          <w:bCs/>
          <w:sz w:val="24"/>
          <w:szCs w:val="24"/>
        </w:rPr>
        <w:t>These will include:</w:t>
      </w:r>
    </w:p>
    <w:p w:rsidR="00E33618" w:rsidRDefault="00E33618" w:rsidP="00E33618">
      <w:pPr>
        <w:autoSpaceDE w:val="0"/>
        <w:autoSpaceDN w:val="0"/>
        <w:adjustRightInd w:val="0"/>
        <w:spacing w:after="0" w:line="240" w:lineRule="auto"/>
        <w:rPr>
          <w:rFonts w:ascii="Arial" w:hAnsi="Arial" w:cs="Arial"/>
          <w:bCs/>
          <w:sz w:val="24"/>
          <w:szCs w:val="24"/>
        </w:rPr>
      </w:pPr>
    </w:p>
    <w:p w:rsidR="001A5702" w:rsidRPr="001A5702" w:rsidRDefault="001A5702" w:rsidP="001A5702">
      <w:pPr>
        <w:pStyle w:val="ListParagraph"/>
        <w:numPr>
          <w:ilvl w:val="0"/>
          <w:numId w:val="34"/>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lastRenderedPageBreak/>
        <w:t>The use of story, pictures, illustrations, photographs, artefacts, textbooks, reference materials, maps and atlases</w:t>
      </w:r>
    </w:p>
    <w:p w:rsidR="001A5702" w:rsidRPr="001A5702" w:rsidRDefault="001A5702" w:rsidP="001A5702">
      <w:pPr>
        <w:pStyle w:val="ListParagraph"/>
        <w:numPr>
          <w:ilvl w:val="0"/>
          <w:numId w:val="34"/>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The local environment</w:t>
      </w:r>
    </w:p>
    <w:p w:rsidR="001A5702" w:rsidRPr="001A5702" w:rsidRDefault="001A5702" w:rsidP="001A5702">
      <w:pPr>
        <w:pStyle w:val="ListParagraph"/>
        <w:numPr>
          <w:ilvl w:val="0"/>
          <w:numId w:val="34"/>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ICT</w:t>
      </w:r>
    </w:p>
    <w:p w:rsidR="00E33618" w:rsidRPr="001A5702" w:rsidRDefault="00E33618" w:rsidP="001A5702">
      <w:pPr>
        <w:pStyle w:val="ListParagraph"/>
        <w:numPr>
          <w:ilvl w:val="0"/>
          <w:numId w:val="34"/>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E</w:t>
      </w:r>
      <w:r w:rsidRPr="001A5702">
        <w:rPr>
          <w:rFonts w:ascii="Arial" w:hAnsi="Arial" w:cs="Arial"/>
          <w:bCs/>
          <w:sz w:val="24"/>
          <w:szCs w:val="24"/>
        </w:rPr>
        <w:t>xperiences of people known to them</w:t>
      </w:r>
    </w:p>
    <w:p w:rsidR="00E33618" w:rsidRPr="001A5702" w:rsidRDefault="00E33618" w:rsidP="001A5702">
      <w:pPr>
        <w:pStyle w:val="ListParagraph"/>
        <w:numPr>
          <w:ilvl w:val="0"/>
          <w:numId w:val="34"/>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T</w:t>
      </w:r>
      <w:r w:rsidRPr="001A5702">
        <w:rPr>
          <w:rFonts w:ascii="Arial" w:hAnsi="Arial" w:cs="Arial"/>
          <w:bCs/>
          <w:sz w:val="24"/>
          <w:szCs w:val="24"/>
        </w:rPr>
        <w:t>he experiences of visitors and invited guests</w:t>
      </w:r>
    </w:p>
    <w:p w:rsidR="00E33618" w:rsidRPr="001A5702" w:rsidRDefault="00E33618" w:rsidP="001A5702">
      <w:pPr>
        <w:pStyle w:val="ListParagraph"/>
        <w:numPr>
          <w:ilvl w:val="0"/>
          <w:numId w:val="34"/>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T</w:t>
      </w:r>
      <w:r w:rsidRPr="001A5702">
        <w:rPr>
          <w:rFonts w:ascii="Arial" w:hAnsi="Arial" w:cs="Arial"/>
          <w:bCs/>
          <w:sz w:val="24"/>
          <w:szCs w:val="24"/>
        </w:rPr>
        <w:t>he classroom, school and it’s grounds</w:t>
      </w:r>
    </w:p>
    <w:p w:rsidR="009C6845" w:rsidRPr="001A5702" w:rsidRDefault="001A5702" w:rsidP="00A108C8">
      <w:pPr>
        <w:pStyle w:val="ListParagraph"/>
        <w:numPr>
          <w:ilvl w:val="0"/>
          <w:numId w:val="34"/>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The children’s own experiences</w:t>
      </w:r>
    </w:p>
    <w:p w:rsidR="00A108C8" w:rsidRDefault="00A108C8" w:rsidP="00A108C8">
      <w:pPr>
        <w:autoSpaceDE w:val="0"/>
        <w:autoSpaceDN w:val="0"/>
        <w:adjustRightInd w:val="0"/>
        <w:spacing w:after="0" w:line="240" w:lineRule="auto"/>
        <w:rPr>
          <w:rFonts w:ascii="Arial" w:hAnsi="Arial" w:cs="Arial"/>
          <w:bCs/>
          <w:sz w:val="24"/>
          <w:szCs w:val="24"/>
        </w:rPr>
      </w:pPr>
    </w:p>
    <w:p w:rsidR="001A5702" w:rsidRPr="001A5702" w:rsidRDefault="001A5702" w:rsidP="001A5702">
      <w:pPr>
        <w:autoSpaceDE w:val="0"/>
        <w:autoSpaceDN w:val="0"/>
        <w:adjustRightInd w:val="0"/>
        <w:spacing w:after="0" w:line="240" w:lineRule="auto"/>
        <w:rPr>
          <w:rFonts w:ascii="Arial" w:hAnsi="Arial" w:cs="Arial"/>
          <w:b/>
          <w:bCs/>
          <w:sz w:val="24"/>
          <w:szCs w:val="24"/>
        </w:rPr>
      </w:pPr>
      <w:r w:rsidRPr="001A5702">
        <w:rPr>
          <w:rFonts w:ascii="Arial" w:hAnsi="Arial" w:cs="Arial"/>
          <w:b/>
          <w:bCs/>
          <w:sz w:val="24"/>
          <w:szCs w:val="24"/>
        </w:rPr>
        <w:t>Inclusion and Special Education Needs</w:t>
      </w:r>
      <w:r>
        <w:rPr>
          <w:rFonts w:ascii="Arial" w:hAnsi="Arial" w:cs="Arial"/>
          <w:b/>
          <w:bCs/>
          <w:sz w:val="24"/>
          <w:szCs w:val="24"/>
        </w:rPr>
        <w:t xml:space="preserve"> and Disabilities</w:t>
      </w:r>
    </w:p>
    <w:p w:rsidR="001A5702" w:rsidRPr="001A5702" w:rsidRDefault="001A5702" w:rsidP="001A5702">
      <w:pPr>
        <w:autoSpaceDE w:val="0"/>
        <w:autoSpaceDN w:val="0"/>
        <w:adjustRightInd w:val="0"/>
        <w:spacing w:after="0" w:line="240" w:lineRule="auto"/>
        <w:rPr>
          <w:rFonts w:ascii="Arial" w:hAnsi="Arial" w:cs="Arial"/>
          <w:bCs/>
          <w:sz w:val="24"/>
          <w:szCs w:val="24"/>
        </w:rPr>
      </w:pPr>
    </w:p>
    <w:p w:rsidR="001A5702" w:rsidRPr="001A5702" w:rsidRDefault="001A5702" w:rsidP="001A5702">
      <w:p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Schools have a responsibility to provide a broad and balanced curriculum for all pupils. This statutory inclusion statement outlines how teachers can differentiate and modify as necessary to provide all pupils with relevant and appropriately challenging work at each key stage. It sets out three principles that are essential to developing a more inclusive curriculum.</w:t>
      </w:r>
    </w:p>
    <w:p w:rsidR="001A5702" w:rsidRPr="001A5702" w:rsidRDefault="001A5702" w:rsidP="001A5702">
      <w:pPr>
        <w:autoSpaceDE w:val="0"/>
        <w:autoSpaceDN w:val="0"/>
        <w:adjustRightInd w:val="0"/>
        <w:spacing w:after="0" w:line="240" w:lineRule="auto"/>
        <w:rPr>
          <w:rFonts w:ascii="Arial" w:hAnsi="Arial" w:cs="Arial"/>
          <w:bCs/>
          <w:sz w:val="24"/>
          <w:szCs w:val="24"/>
        </w:rPr>
      </w:pPr>
    </w:p>
    <w:p w:rsidR="001A5702" w:rsidRPr="001A5702" w:rsidRDefault="001A5702" w:rsidP="001A5702">
      <w:pPr>
        <w:pStyle w:val="ListParagraph"/>
        <w:numPr>
          <w:ilvl w:val="0"/>
          <w:numId w:val="35"/>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S</w:t>
      </w:r>
      <w:r w:rsidRPr="001A5702">
        <w:rPr>
          <w:rFonts w:ascii="Arial" w:hAnsi="Arial" w:cs="Arial"/>
          <w:bCs/>
          <w:sz w:val="24"/>
          <w:szCs w:val="24"/>
        </w:rPr>
        <w:t>etting suitable learning challenges</w:t>
      </w:r>
    </w:p>
    <w:p w:rsidR="001A5702" w:rsidRPr="001A5702" w:rsidRDefault="001A5702" w:rsidP="001A5702">
      <w:pPr>
        <w:pStyle w:val="ListParagraph"/>
        <w:numPr>
          <w:ilvl w:val="0"/>
          <w:numId w:val="35"/>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R</w:t>
      </w:r>
      <w:r w:rsidRPr="001A5702">
        <w:rPr>
          <w:rFonts w:ascii="Arial" w:hAnsi="Arial" w:cs="Arial"/>
          <w:bCs/>
          <w:sz w:val="24"/>
          <w:szCs w:val="24"/>
        </w:rPr>
        <w:t>esponding to pupil’s diverse learning needs</w:t>
      </w:r>
    </w:p>
    <w:p w:rsidR="001A5702" w:rsidRPr="001A5702" w:rsidRDefault="001A5702" w:rsidP="001A5702">
      <w:pPr>
        <w:pStyle w:val="ListParagraph"/>
        <w:numPr>
          <w:ilvl w:val="0"/>
          <w:numId w:val="35"/>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O</w:t>
      </w:r>
      <w:r w:rsidRPr="001A5702">
        <w:rPr>
          <w:rFonts w:ascii="Arial" w:hAnsi="Arial" w:cs="Arial"/>
          <w:bCs/>
          <w:sz w:val="24"/>
          <w:szCs w:val="24"/>
        </w:rPr>
        <w:t>vercoming potential barriers to learning and assessment for individuals and groups of pupils</w:t>
      </w:r>
    </w:p>
    <w:p w:rsidR="001A5702" w:rsidRPr="001A5702" w:rsidRDefault="001A5702" w:rsidP="001A5702">
      <w:pPr>
        <w:autoSpaceDE w:val="0"/>
        <w:autoSpaceDN w:val="0"/>
        <w:adjustRightInd w:val="0"/>
        <w:spacing w:after="0" w:line="240" w:lineRule="auto"/>
        <w:rPr>
          <w:rFonts w:ascii="Arial" w:hAnsi="Arial" w:cs="Arial"/>
          <w:bCs/>
          <w:sz w:val="24"/>
          <w:szCs w:val="24"/>
        </w:rPr>
      </w:pPr>
    </w:p>
    <w:p w:rsidR="001A5702" w:rsidRPr="00A108C8" w:rsidRDefault="001A5702" w:rsidP="001A5702">
      <w:p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 xml:space="preserve">We aim to encourage all pupils to reach their full potential through the provision of varied opportunities and differentiated lessons. Through the teaching of History we aim to develop awareness of ethnic, cultural and economic diversity of human society and to foster positive attitudes to all people. Care is taken when selecting source material that a range of perspectives and viewpoints are represented including those of men and women from different racial, national and religious groups. Care is taken that societies are not just represented from the British perspective but also from their own. The importance of the pupils own cultural background is recognised as a resource which may give an alternative perspective on events of the past as well as the present. The History </w:t>
      </w:r>
      <w:r>
        <w:rPr>
          <w:rFonts w:ascii="Arial" w:hAnsi="Arial" w:cs="Arial"/>
          <w:bCs/>
          <w:sz w:val="24"/>
          <w:szCs w:val="24"/>
        </w:rPr>
        <w:t>Leader</w:t>
      </w:r>
      <w:r w:rsidRPr="001A5702">
        <w:rPr>
          <w:rFonts w:ascii="Arial" w:hAnsi="Arial" w:cs="Arial"/>
          <w:bCs/>
          <w:sz w:val="24"/>
          <w:szCs w:val="24"/>
        </w:rPr>
        <w:t xml:space="preserve"> will liase with the SENCO to ensure that the children with SEN</w:t>
      </w:r>
      <w:r>
        <w:rPr>
          <w:rFonts w:ascii="Arial" w:hAnsi="Arial" w:cs="Arial"/>
          <w:bCs/>
          <w:sz w:val="24"/>
          <w:szCs w:val="24"/>
        </w:rPr>
        <w:t>D</w:t>
      </w:r>
      <w:r w:rsidRPr="001A5702">
        <w:rPr>
          <w:rFonts w:ascii="Arial" w:hAnsi="Arial" w:cs="Arial"/>
          <w:bCs/>
          <w:sz w:val="24"/>
          <w:szCs w:val="24"/>
        </w:rPr>
        <w:t xml:space="preserve"> achieve their full potential in History lessons and activities.</w:t>
      </w:r>
    </w:p>
    <w:p w:rsidR="001A5702" w:rsidRDefault="001A5702" w:rsidP="00A108C8">
      <w:pPr>
        <w:autoSpaceDE w:val="0"/>
        <w:autoSpaceDN w:val="0"/>
        <w:adjustRightInd w:val="0"/>
        <w:spacing w:after="0" w:line="240" w:lineRule="auto"/>
        <w:rPr>
          <w:rFonts w:ascii="Arial" w:hAnsi="Arial" w:cs="Arial"/>
          <w:b/>
          <w:bCs/>
          <w:sz w:val="24"/>
          <w:szCs w:val="24"/>
        </w:rPr>
      </w:pPr>
    </w:p>
    <w:p w:rsidR="001A5702" w:rsidRPr="001A5702" w:rsidRDefault="001A5702" w:rsidP="001A5702">
      <w:pPr>
        <w:autoSpaceDE w:val="0"/>
        <w:autoSpaceDN w:val="0"/>
        <w:adjustRightInd w:val="0"/>
        <w:spacing w:after="0" w:line="240" w:lineRule="auto"/>
        <w:rPr>
          <w:rFonts w:ascii="Arial" w:hAnsi="Arial" w:cs="Arial"/>
          <w:b/>
          <w:bCs/>
          <w:sz w:val="24"/>
          <w:szCs w:val="24"/>
        </w:rPr>
      </w:pPr>
      <w:r w:rsidRPr="001A5702">
        <w:rPr>
          <w:rFonts w:ascii="Arial" w:hAnsi="Arial" w:cs="Arial"/>
          <w:b/>
          <w:bCs/>
          <w:sz w:val="24"/>
          <w:szCs w:val="24"/>
        </w:rPr>
        <w:t>Educational Visits</w:t>
      </w:r>
    </w:p>
    <w:p w:rsidR="001A5702" w:rsidRPr="001A5702" w:rsidRDefault="001A5702" w:rsidP="001A5702">
      <w:pPr>
        <w:autoSpaceDE w:val="0"/>
        <w:autoSpaceDN w:val="0"/>
        <w:adjustRightInd w:val="0"/>
        <w:spacing w:after="0" w:line="240" w:lineRule="auto"/>
        <w:rPr>
          <w:rFonts w:ascii="Arial" w:hAnsi="Arial" w:cs="Arial"/>
          <w:b/>
          <w:bCs/>
          <w:sz w:val="24"/>
          <w:szCs w:val="24"/>
        </w:rPr>
      </w:pPr>
    </w:p>
    <w:p w:rsidR="001A5702" w:rsidRPr="001A5702" w:rsidRDefault="001A5702" w:rsidP="001A5702">
      <w:p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Educational visits to places of historical value will be used to support the pupils work in History. The learning process will be based on direct experience and practical activities and will take into account the pupils own interests, experiences and activities.</w:t>
      </w:r>
    </w:p>
    <w:p w:rsidR="001A5702" w:rsidRDefault="001A5702" w:rsidP="00A108C8">
      <w:pPr>
        <w:autoSpaceDE w:val="0"/>
        <w:autoSpaceDN w:val="0"/>
        <w:adjustRightInd w:val="0"/>
        <w:spacing w:after="0" w:line="240" w:lineRule="auto"/>
        <w:rPr>
          <w:rFonts w:ascii="Arial" w:hAnsi="Arial" w:cs="Arial"/>
          <w:b/>
          <w:bCs/>
          <w:sz w:val="24"/>
          <w:szCs w:val="24"/>
        </w:rPr>
      </w:pPr>
    </w:p>
    <w:p w:rsidR="001A5702" w:rsidRPr="001A5702" w:rsidRDefault="001A5702" w:rsidP="001A5702">
      <w:pPr>
        <w:autoSpaceDE w:val="0"/>
        <w:autoSpaceDN w:val="0"/>
        <w:adjustRightInd w:val="0"/>
        <w:spacing w:after="0" w:line="240" w:lineRule="auto"/>
        <w:rPr>
          <w:rFonts w:ascii="Arial" w:hAnsi="Arial" w:cs="Arial"/>
          <w:b/>
          <w:bCs/>
          <w:sz w:val="24"/>
          <w:szCs w:val="24"/>
        </w:rPr>
      </w:pPr>
      <w:r w:rsidRPr="001A5702">
        <w:rPr>
          <w:rFonts w:ascii="Arial" w:hAnsi="Arial" w:cs="Arial"/>
          <w:b/>
          <w:bCs/>
          <w:sz w:val="24"/>
          <w:szCs w:val="24"/>
        </w:rPr>
        <w:t>Roles and Responsibilities</w:t>
      </w:r>
    </w:p>
    <w:p w:rsidR="001A5702" w:rsidRPr="001A5702" w:rsidRDefault="001A5702" w:rsidP="001A5702">
      <w:pPr>
        <w:autoSpaceDE w:val="0"/>
        <w:autoSpaceDN w:val="0"/>
        <w:adjustRightInd w:val="0"/>
        <w:spacing w:after="0" w:line="240" w:lineRule="auto"/>
        <w:rPr>
          <w:rFonts w:ascii="Arial" w:hAnsi="Arial" w:cs="Arial"/>
          <w:b/>
          <w:bCs/>
          <w:sz w:val="24"/>
          <w:szCs w:val="24"/>
        </w:rPr>
      </w:pPr>
    </w:p>
    <w:p w:rsidR="001A5702" w:rsidRPr="001A5702" w:rsidRDefault="001A5702" w:rsidP="001A5702">
      <w:p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The subject coordinators role is to:</w:t>
      </w:r>
    </w:p>
    <w:p w:rsidR="001A5702" w:rsidRDefault="001A5702" w:rsidP="001A5702">
      <w:pPr>
        <w:autoSpaceDE w:val="0"/>
        <w:autoSpaceDN w:val="0"/>
        <w:adjustRightInd w:val="0"/>
        <w:spacing w:after="0" w:line="240" w:lineRule="auto"/>
        <w:rPr>
          <w:rFonts w:ascii="Arial" w:hAnsi="Arial" w:cs="Arial"/>
          <w:b/>
          <w:bCs/>
          <w:sz w:val="24"/>
          <w:szCs w:val="24"/>
        </w:rPr>
      </w:pPr>
    </w:p>
    <w:p w:rsidR="001A5702" w:rsidRPr="001A5702" w:rsidRDefault="001A5702" w:rsidP="001A5702">
      <w:pPr>
        <w:pStyle w:val="ListParagraph"/>
        <w:numPr>
          <w:ilvl w:val="0"/>
          <w:numId w:val="37"/>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P</w:t>
      </w:r>
      <w:r w:rsidRPr="001A5702">
        <w:rPr>
          <w:rFonts w:ascii="Arial" w:hAnsi="Arial" w:cs="Arial"/>
          <w:bCs/>
          <w:sz w:val="24"/>
          <w:szCs w:val="24"/>
        </w:rPr>
        <w:t>repare and review policy documents, curriculum plans and schemes of work for the subject</w:t>
      </w:r>
    </w:p>
    <w:p w:rsidR="001A5702" w:rsidRPr="001A5702" w:rsidRDefault="001A5702" w:rsidP="001A5702">
      <w:pPr>
        <w:pStyle w:val="ListParagraph"/>
        <w:numPr>
          <w:ilvl w:val="0"/>
          <w:numId w:val="37"/>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E</w:t>
      </w:r>
      <w:r w:rsidRPr="001A5702">
        <w:rPr>
          <w:rFonts w:ascii="Arial" w:hAnsi="Arial" w:cs="Arial"/>
          <w:bCs/>
          <w:sz w:val="24"/>
          <w:szCs w:val="24"/>
        </w:rPr>
        <w:t>ncourage staff to provide effective learning opportunities for all pupils, to develop valid activities appropriate for all pupils at different stages of development and which enables pupils to progress in the subject</w:t>
      </w:r>
    </w:p>
    <w:p w:rsidR="001A5702" w:rsidRPr="001A5702" w:rsidRDefault="001A5702" w:rsidP="001A5702">
      <w:pPr>
        <w:pStyle w:val="ListParagraph"/>
        <w:numPr>
          <w:ilvl w:val="0"/>
          <w:numId w:val="37"/>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lastRenderedPageBreak/>
        <w:t>H</w:t>
      </w:r>
      <w:r w:rsidRPr="001A5702">
        <w:rPr>
          <w:rFonts w:ascii="Arial" w:hAnsi="Arial" w:cs="Arial"/>
          <w:bCs/>
          <w:sz w:val="24"/>
          <w:szCs w:val="24"/>
        </w:rPr>
        <w:t>elp colleagues develop their subject expertise and organise and monitor their professional development</w:t>
      </w:r>
    </w:p>
    <w:p w:rsidR="001A5702" w:rsidRPr="001A5702" w:rsidRDefault="001A5702" w:rsidP="001A5702">
      <w:pPr>
        <w:pStyle w:val="ListParagraph"/>
        <w:numPr>
          <w:ilvl w:val="0"/>
          <w:numId w:val="37"/>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C</w:t>
      </w:r>
      <w:r w:rsidRPr="001A5702">
        <w:rPr>
          <w:rFonts w:ascii="Arial" w:hAnsi="Arial" w:cs="Arial"/>
          <w:bCs/>
          <w:sz w:val="24"/>
          <w:szCs w:val="24"/>
        </w:rPr>
        <w:t>ollect, evaluate and inform staff of all resources</w:t>
      </w:r>
    </w:p>
    <w:p w:rsidR="001A5702" w:rsidRPr="001A5702" w:rsidRDefault="001A5702" w:rsidP="001A5702">
      <w:pPr>
        <w:pStyle w:val="ListParagraph"/>
        <w:numPr>
          <w:ilvl w:val="0"/>
          <w:numId w:val="37"/>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P</w:t>
      </w:r>
      <w:r w:rsidRPr="001A5702">
        <w:rPr>
          <w:rFonts w:ascii="Arial" w:hAnsi="Arial" w:cs="Arial"/>
          <w:bCs/>
          <w:sz w:val="24"/>
          <w:szCs w:val="24"/>
        </w:rPr>
        <w:t>rovide annual subject action plans including costings and priorities are which help inform the school development plan</w:t>
      </w:r>
    </w:p>
    <w:p w:rsidR="001A5702" w:rsidRPr="001A5702" w:rsidRDefault="001A5702" w:rsidP="001A5702">
      <w:pPr>
        <w:pStyle w:val="ListParagraph"/>
        <w:numPr>
          <w:ilvl w:val="0"/>
          <w:numId w:val="37"/>
        </w:numPr>
        <w:autoSpaceDE w:val="0"/>
        <w:autoSpaceDN w:val="0"/>
        <w:adjustRightInd w:val="0"/>
        <w:spacing w:after="0" w:line="240" w:lineRule="auto"/>
        <w:rPr>
          <w:rFonts w:ascii="Arial" w:hAnsi="Arial" w:cs="Arial"/>
          <w:bCs/>
          <w:sz w:val="24"/>
          <w:szCs w:val="24"/>
        </w:rPr>
      </w:pPr>
      <w:r>
        <w:rPr>
          <w:rFonts w:ascii="Arial" w:hAnsi="Arial" w:cs="Arial"/>
          <w:bCs/>
          <w:sz w:val="24"/>
          <w:szCs w:val="24"/>
        </w:rPr>
        <w:t>Monitor and evaluate</w:t>
      </w:r>
      <w:r w:rsidRPr="001A5702">
        <w:rPr>
          <w:rFonts w:ascii="Arial" w:hAnsi="Arial" w:cs="Arial"/>
          <w:bCs/>
          <w:sz w:val="24"/>
          <w:szCs w:val="24"/>
        </w:rPr>
        <w:t xml:space="preserve"> the effectiveness of the subject within the school</w:t>
      </w:r>
    </w:p>
    <w:p w:rsidR="001A5702" w:rsidRPr="001A5702" w:rsidRDefault="001A5702" w:rsidP="001A5702">
      <w:pPr>
        <w:autoSpaceDE w:val="0"/>
        <w:autoSpaceDN w:val="0"/>
        <w:adjustRightInd w:val="0"/>
        <w:spacing w:after="0" w:line="240" w:lineRule="auto"/>
        <w:rPr>
          <w:rFonts w:ascii="Arial" w:hAnsi="Arial" w:cs="Arial"/>
          <w:bCs/>
          <w:sz w:val="24"/>
          <w:szCs w:val="24"/>
        </w:rPr>
      </w:pPr>
    </w:p>
    <w:p w:rsidR="001A5702" w:rsidRPr="001A5702" w:rsidRDefault="001A5702" w:rsidP="001A5702">
      <w:pPr>
        <w:autoSpaceDE w:val="0"/>
        <w:autoSpaceDN w:val="0"/>
        <w:adjustRightInd w:val="0"/>
        <w:spacing w:after="0" w:line="240" w:lineRule="auto"/>
        <w:rPr>
          <w:rFonts w:ascii="Arial" w:hAnsi="Arial" w:cs="Arial"/>
          <w:bCs/>
          <w:sz w:val="24"/>
          <w:szCs w:val="24"/>
        </w:rPr>
      </w:pPr>
    </w:p>
    <w:p w:rsidR="001A5702" w:rsidRPr="001A5702" w:rsidRDefault="001A5702" w:rsidP="001A5702">
      <w:p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The class teacher’s role is to:</w:t>
      </w:r>
    </w:p>
    <w:p w:rsidR="001A5702" w:rsidRPr="001A5702" w:rsidRDefault="001A5702" w:rsidP="001A5702">
      <w:pPr>
        <w:autoSpaceDE w:val="0"/>
        <w:autoSpaceDN w:val="0"/>
        <w:adjustRightInd w:val="0"/>
        <w:spacing w:after="0" w:line="240" w:lineRule="auto"/>
        <w:rPr>
          <w:rFonts w:ascii="Arial" w:hAnsi="Arial" w:cs="Arial"/>
          <w:bCs/>
          <w:sz w:val="24"/>
          <w:szCs w:val="24"/>
        </w:rPr>
      </w:pPr>
    </w:p>
    <w:p w:rsidR="001A5702" w:rsidRPr="001A5702" w:rsidRDefault="001A5702" w:rsidP="001A5702">
      <w:pPr>
        <w:pStyle w:val="ListParagraph"/>
        <w:numPr>
          <w:ilvl w:val="0"/>
          <w:numId w:val="36"/>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E</w:t>
      </w:r>
      <w:r w:rsidRPr="001A5702">
        <w:rPr>
          <w:rFonts w:ascii="Arial" w:hAnsi="Arial" w:cs="Arial"/>
          <w:bCs/>
          <w:sz w:val="24"/>
          <w:szCs w:val="24"/>
        </w:rPr>
        <w:t>nsure coverage of History for their year group/Key Stage.</w:t>
      </w:r>
    </w:p>
    <w:p w:rsidR="001A5702" w:rsidRPr="001A5702" w:rsidRDefault="001A5702" w:rsidP="001A5702">
      <w:pPr>
        <w:pStyle w:val="ListParagraph"/>
        <w:numPr>
          <w:ilvl w:val="0"/>
          <w:numId w:val="36"/>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I</w:t>
      </w:r>
      <w:r w:rsidRPr="001A5702">
        <w:rPr>
          <w:rFonts w:ascii="Arial" w:hAnsi="Arial" w:cs="Arial"/>
          <w:bCs/>
          <w:sz w:val="24"/>
          <w:szCs w:val="24"/>
        </w:rPr>
        <w:t>nform the subject leader of any resources needed to deliver the units before they arise in the curriculum.</w:t>
      </w:r>
    </w:p>
    <w:p w:rsidR="001A5702" w:rsidRDefault="001A5702" w:rsidP="001A5702">
      <w:pPr>
        <w:pStyle w:val="ListParagraph"/>
        <w:numPr>
          <w:ilvl w:val="0"/>
          <w:numId w:val="36"/>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P</w:t>
      </w:r>
      <w:r w:rsidRPr="001A5702">
        <w:rPr>
          <w:rFonts w:ascii="Arial" w:hAnsi="Arial" w:cs="Arial"/>
          <w:bCs/>
          <w:sz w:val="24"/>
          <w:szCs w:val="24"/>
        </w:rPr>
        <w:t>lan and deliver lessons to appeal to all learners to enthuse as well as educate the children in their class.</w:t>
      </w:r>
    </w:p>
    <w:p w:rsidR="001A5702" w:rsidRPr="001A5702" w:rsidRDefault="001A5702" w:rsidP="001A5702">
      <w:pPr>
        <w:pStyle w:val="ListParagraph"/>
        <w:numPr>
          <w:ilvl w:val="0"/>
          <w:numId w:val="36"/>
        </w:numPr>
        <w:autoSpaceDE w:val="0"/>
        <w:autoSpaceDN w:val="0"/>
        <w:adjustRightInd w:val="0"/>
        <w:spacing w:after="0" w:line="240" w:lineRule="auto"/>
        <w:rPr>
          <w:rFonts w:ascii="Arial" w:hAnsi="Arial" w:cs="Arial"/>
          <w:bCs/>
          <w:sz w:val="24"/>
          <w:szCs w:val="24"/>
        </w:rPr>
      </w:pPr>
      <w:r>
        <w:rPr>
          <w:rFonts w:ascii="Arial" w:hAnsi="Arial" w:cs="Arial"/>
          <w:bCs/>
          <w:sz w:val="24"/>
          <w:szCs w:val="24"/>
        </w:rPr>
        <w:t>Develop a word rich curriculum by teaching Historical vocabulary in their year group.</w:t>
      </w:r>
    </w:p>
    <w:p w:rsidR="001A5702" w:rsidRPr="001A5702" w:rsidRDefault="001A5702" w:rsidP="001A5702">
      <w:pPr>
        <w:autoSpaceDE w:val="0"/>
        <w:autoSpaceDN w:val="0"/>
        <w:adjustRightInd w:val="0"/>
        <w:spacing w:after="0" w:line="240" w:lineRule="auto"/>
        <w:rPr>
          <w:rFonts w:ascii="Arial" w:hAnsi="Arial" w:cs="Arial"/>
          <w:bCs/>
          <w:sz w:val="24"/>
          <w:szCs w:val="24"/>
        </w:rPr>
      </w:pPr>
    </w:p>
    <w:p w:rsidR="001A5702" w:rsidRPr="001A5702" w:rsidRDefault="001A5702" w:rsidP="001A5702">
      <w:pPr>
        <w:autoSpaceDE w:val="0"/>
        <w:autoSpaceDN w:val="0"/>
        <w:adjustRightInd w:val="0"/>
        <w:spacing w:after="0" w:line="240" w:lineRule="auto"/>
        <w:rPr>
          <w:rFonts w:ascii="Arial" w:hAnsi="Arial" w:cs="Arial"/>
          <w:b/>
          <w:bCs/>
          <w:sz w:val="24"/>
          <w:szCs w:val="24"/>
        </w:rPr>
      </w:pPr>
    </w:p>
    <w:p w:rsidR="001A5702" w:rsidRPr="001A5702" w:rsidRDefault="001A5702" w:rsidP="001A5702">
      <w:pPr>
        <w:autoSpaceDE w:val="0"/>
        <w:autoSpaceDN w:val="0"/>
        <w:adjustRightInd w:val="0"/>
        <w:spacing w:after="0" w:line="240" w:lineRule="auto"/>
        <w:rPr>
          <w:rFonts w:ascii="Arial" w:hAnsi="Arial" w:cs="Arial"/>
          <w:b/>
          <w:bCs/>
          <w:sz w:val="24"/>
          <w:szCs w:val="24"/>
        </w:rPr>
      </w:pPr>
      <w:r w:rsidRPr="001A5702">
        <w:rPr>
          <w:rFonts w:ascii="Arial" w:hAnsi="Arial" w:cs="Arial"/>
          <w:b/>
          <w:bCs/>
          <w:sz w:val="24"/>
          <w:szCs w:val="24"/>
        </w:rPr>
        <w:t>Assessment, Recording and Reporting</w:t>
      </w:r>
    </w:p>
    <w:p w:rsidR="001A5702" w:rsidRPr="001A5702" w:rsidRDefault="001A5702" w:rsidP="001A5702">
      <w:pPr>
        <w:autoSpaceDE w:val="0"/>
        <w:autoSpaceDN w:val="0"/>
        <w:adjustRightInd w:val="0"/>
        <w:spacing w:after="0" w:line="240" w:lineRule="auto"/>
        <w:rPr>
          <w:rFonts w:ascii="Arial" w:hAnsi="Arial" w:cs="Arial"/>
          <w:b/>
          <w:bCs/>
          <w:sz w:val="24"/>
          <w:szCs w:val="24"/>
        </w:rPr>
      </w:pPr>
    </w:p>
    <w:p w:rsidR="001A5702" w:rsidRPr="001A5702" w:rsidRDefault="001A5702" w:rsidP="001A5702">
      <w:p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The assessment of pupils work can provide information for pupils, teachers and parents:</w:t>
      </w:r>
    </w:p>
    <w:p w:rsidR="001A5702" w:rsidRPr="001A5702" w:rsidRDefault="001A5702" w:rsidP="001A5702">
      <w:pPr>
        <w:autoSpaceDE w:val="0"/>
        <w:autoSpaceDN w:val="0"/>
        <w:adjustRightInd w:val="0"/>
        <w:spacing w:after="0" w:line="240" w:lineRule="auto"/>
        <w:rPr>
          <w:rFonts w:ascii="Arial" w:hAnsi="Arial" w:cs="Arial"/>
          <w:bCs/>
          <w:sz w:val="24"/>
          <w:szCs w:val="24"/>
        </w:rPr>
      </w:pPr>
    </w:p>
    <w:p w:rsidR="001A5702" w:rsidRPr="001A5702" w:rsidRDefault="001A5702" w:rsidP="001A5702">
      <w:pPr>
        <w:pStyle w:val="ListParagraph"/>
        <w:numPr>
          <w:ilvl w:val="0"/>
          <w:numId w:val="38"/>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T</w:t>
      </w:r>
      <w:r w:rsidRPr="001A5702">
        <w:rPr>
          <w:rFonts w:ascii="Arial" w:hAnsi="Arial" w:cs="Arial"/>
          <w:bCs/>
          <w:sz w:val="24"/>
          <w:szCs w:val="24"/>
        </w:rPr>
        <w:t>o enable pupils to reflect upon and celebrate achievement</w:t>
      </w:r>
    </w:p>
    <w:p w:rsidR="001A5702" w:rsidRPr="001A5702" w:rsidRDefault="001A5702" w:rsidP="001A5702">
      <w:pPr>
        <w:pStyle w:val="ListParagraph"/>
        <w:numPr>
          <w:ilvl w:val="0"/>
          <w:numId w:val="38"/>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T</w:t>
      </w:r>
      <w:r w:rsidRPr="001A5702">
        <w:rPr>
          <w:rFonts w:ascii="Arial" w:hAnsi="Arial" w:cs="Arial"/>
          <w:bCs/>
          <w:sz w:val="24"/>
          <w:szCs w:val="24"/>
        </w:rPr>
        <w:t>o help plan for progression, continuity and target setting for pupils are to inform planning for future work of whole classes and individual pupils</w:t>
      </w:r>
    </w:p>
    <w:p w:rsidR="001A5702" w:rsidRPr="001A5702" w:rsidRDefault="001A5702" w:rsidP="001A5702">
      <w:pPr>
        <w:pStyle w:val="ListParagraph"/>
        <w:numPr>
          <w:ilvl w:val="0"/>
          <w:numId w:val="38"/>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T</w:t>
      </w:r>
      <w:r w:rsidRPr="001A5702">
        <w:rPr>
          <w:rFonts w:ascii="Arial" w:hAnsi="Arial" w:cs="Arial"/>
          <w:bCs/>
          <w:sz w:val="24"/>
          <w:szCs w:val="24"/>
        </w:rPr>
        <w:t>o communicate achievement and identify areas for future development to pupils, parents and teachers</w:t>
      </w:r>
    </w:p>
    <w:p w:rsidR="001A5702" w:rsidRPr="001A5702" w:rsidRDefault="001A5702" w:rsidP="001A5702">
      <w:pPr>
        <w:pStyle w:val="ListParagraph"/>
        <w:numPr>
          <w:ilvl w:val="0"/>
          <w:numId w:val="38"/>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T</w:t>
      </w:r>
      <w:r w:rsidRPr="001A5702">
        <w:rPr>
          <w:rFonts w:ascii="Arial" w:hAnsi="Arial" w:cs="Arial"/>
          <w:bCs/>
          <w:sz w:val="24"/>
          <w:szCs w:val="24"/>
        </w:rPr>
        <w:t>o evaluate the effectiveness of teaching and learning</w:t>
      </w:r>
    </w:p>
    <w:p w:rsidR="001A5702" w:rsidRPr="001A5702" w:rsidRDefault="001A5702" w:rsidP="001A5702">
      <w:pPr>
        <w:autoSpaceDE w:val="0"/>
        <w:autoSpaceDN w:val="0"/>
        <w:adjustRightInd w:val="0"/>
        <w:spacing w:after="0" w:line="240" w:lineRule="auto"/>
        <w:rPr>
          <w:rFonts w:ascii="Arial" w:hAnsi="Arial" w:cs="Arial"/>
          <w:bCs/>
          <w:sz w:val="24"/>
          <w:szCs w:val="24"/>
        </w:rPr>
      </w:pPr>
    </w:p>
    <w:p w:rsidR="001A5702" w:rsidRPr="001A5702" w:rsidRDefault="001A5702" w:rsidP="001A5702">
      <w:p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 xml:space="preserve">Assessment is an integral part of teaching and learning and based upon teachers judgements of pupil attainment and progress. Assessment is built into the planning of learning experiences and clearly related to the learning outcomes. Reporting on a child’s progress in History is a statutory requirement. An annual report relating to their child’s progress in </w:t>
      </w:r>
      <w:r>
        <w:rPr>
          <w:rFonts w:ascii="Arial" w:hAnsi="Arial" w:cs="Arial"/>
          <w:bCs/>
          <w:sz w:val="24"/>
          <w:szCs w:val="24"/>
        </w:rPr>
        <w:t>History will be sent to parents at the end of each academic year.</w:t>
      </w:r>
    </w:p>
    <w:p w:rsidR="004E43D3" w:rsidRPr="00A108C8" w:rsidRDefault="004E43D3" w:rsidP="002C0D0B">
      <w:pPr>
        <w:autoSpaceDE w:val="0"/>
        <w:autoSpaceDN w:val="0"/>
        <w:adjustRightInd w:val="0"/>
        <w:spacing w:after="0" w:line="240" w:lineRule="auto"/>
        <w:rPr>
          <w:rFonts w:ascii="Arial" w:hAnsi="Arial" w:cs="Arial"/>
          <w:sz w:val="24"/>
          <w:szCs w:val="24"/>
        </w:rPr>
      </w:pPr>
      <w:bookmarkStart w:id="0" w:name="_GoBack"/>
      <w:bookmarkEnd w:id="0"/>
    </w:p>
    <w:p w:rsidR="002C0D0B" w:rsidRPr="00A108C8" w:rsidRDefault="002C0D0B" w:rsidP="002C0D0B">
      <w:pPr>
        <w:autoSpaceDE w:val="0"/>
        <w:autoSpaceDN w:val="0"/>
        <w:adjustRightInd w:val="0"/>
        <w:spacing w:after="0" w:line="240" w:lineRule="auto"/>
        <w:rPr>
          <w:rFonts w:ascii="Arial" w:hAnsi="Arial" w:cs="Arial"/>
          <w:sz w:val="24"/>
          <w:szCs w:val="24"/>
        </w:rPr>
      </w:pPr>
      <w:r w:rsidRPr="00A108C8">
        <w:rPr>
          <w:rFonts w:ascii="Arial" w:hAnsi="Arial" w:cs="Arial"/>
          <w:sz w:val="24"/>
          <w:szCs w:val="24"/>
        </w:rPr>
        <w:t>Pol</w:t>
      </w:r>
      <w:r w:rsidR="00920CAC" w:rsidRPr="00A108C8">
        <w:rPr>
          <w:rFonts w:ascii="Arial" w:hAnsi="Arial" w:cs="Arial"/>
          <w:sz w:val="24"/>
          <w:szCs w:val="24"/>
        </w:rPr>
        <w:t xml:space="preserve">icy Date : </w:t>
      </w:r>
      <w:r w:rsidR="004E43D3" w:rsidRPr="00A108C8">
        <w:rPr>
          <w:rFonts w:ascii="Arial" w:hAnsi="Arial" w:cs="Arial"/>
          <w:sz w:val="24"/>
          <w:szCs w:val="24"/>
        </w:rPr>
        <w:t>July 2019</w:t>
      </w:r>
      <w:r w:rsidRPr="00A108C8">
        <w:rPr>
          <w:rFonts w:ascii="Arial" w:hAnsi="Arial" w:cs="Arial"/>
          <w:sz w:val="24"/>
          <w:szCs w:val="24"/>
        </w:rPr>
        <w:t xml:space="preserve"> </w:t>
      </w:r>
    </w:p>
    <w:p w:rsidR="002C0D0B" w:rsidRPr="00A108C8" w:rsidRDefault="00920CAC" w:rsidP="002C0D0B">
      <w:pPr>
        <w:autoSpaceDE w:val="0"/>
        <w:autoSpaceDN w:val="0"/>
        <w:adjustRightInd w:val="0"/>
        <w:spacing w:after="0" w:line="240" w:lineRule="auto"/>
        <w:rPr>
          <w:rFonts w:ascii="Arial" w:hAnsi="Arial" w:cs="Arial"/>
          <w:sz w:val="24"/>
          <w:szCs w:val="24"/>
        </w:rPr>
      </w:pPr>
      <w:r w:rsidRPr="00A108C8">
        <w:rPr>
          <w:rFonts w:ascii="Arial" w:hAnsi="Arial" w:cs="Arial"/>
          <w:sz w:val="24"/>
          <w:szCs w:val="24"/>
        </w:rPr>
        <w:t xml:space="preserve">Review Date: </w:t>
      </w:r>
      <w:r w:rsidR="00837351" w:rsidRPr="00A108C8">
        <w:rPr>
          <w:rFonts w:ascii="Arial" w:hAnsi="Arial" w:cs="Arial"/>
          <w:sz w:val="24"/>
          <w:szCs w:val="24"/>
        </w:rPr>
        <w:t>July 2022</w:t>
      </w:r>
    </w:p>
    <w:p w:rsidR="00E03850" w:rsidRPr="00A108C8" w:rsidRDefault="001A5702" w:rsidP="002C0D0B">
      <w:pPr>
        <w:rPr>
          <w:rFonts w:ascii="Arial" w:hAnsi="Arial" w:cs="Arial"/>
          <w:sz w:val="24"/>
          <w:szCs w:val="24"/>
        </w:rPr>
      </w:pPr>
    </w:p>
    <w:sectPr w:rsidR="00E03850" w:rsidRPr="00A108C8" w:rsidSect="00DD222F">
      <w:pgSz w:w="12240" w:h="15840"/>
      <w:pgMar w:top="1134" w:right="1077" w:bottom="1134" w:left="1077" w:header="720" w:footer="720" w:gutter="0"/>
      <w:pgBorders w:offsetFrom="page">
        <w:top w:val="single" w:sz="24" w:space="24" w:color="002060"/>
        <w:left w:val="single" w:sz="24" w:space="24" w:color="002060"/>
        <w:bottom w:val="single" w:sz="24" w:space="24" w:color="002060"/>
        <w:right w:val="single" w:sz="24" w:space="24" w:color="002060"/>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885"/>
    <w:multiLevelType w:val="hybridMultilevel"/>
    <w:tmpl w:val="CCB8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754A"/>
    <w:multiLevelType w:val="hybridMultilevel"/>
    <w:tmpl w:val="E438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E63A5"/>
    <w:multiLevelType w:val="hybridMultilevel"/>
    <w:tmpl w:val="F588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308CC"/>
    <w:multiLevelType w:val="hybridMultilevel"/>
    <w:tmpl w:val="7076D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14721"/>
    <w:multiLevelType w:val="hybridMultilevel"/>
    <w:tmpl w:val="3C00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724DE"/>
    <w:multiLevelType w:val="hybridMultilevel"/>
    <w:tmpl w:val="02E2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83582"/>
    <w:multiLevelType w:val="hybridMultilevel"/>
    <w:tmpl w:val="06CA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B7C0A"/>
    <w:multiLevelType w:val="hybridMultilevel"/>
    <w:tmpl w:val="A824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C5052"/>
    <w:multiLevelType w:val="hybridMultilevel"/>
    <w:tmpl w:val="5AAE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F630E"/>
    <w:multiLevelType w:val="hybridMultilevel"/>
    <w:tmpl w:val="DC34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7742E"/>
    <w:multiLevelType w:val="hybridMultilevel"/>
    <w:tmpl w:val="B714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16CE0"/>
    <w:multiLevelType w:val="hybridMultilevel"/>
    <w:tmpl w:val="2F9E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86A09"/>
    <w:multiLevelType w:val="hybridMultilevel"/>
    <w:tmpl w:val="52A0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203A4"/>
    <w:multiLevelType w:val="hybridMultilevel"/>
    <w:tmpl w:val="959A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21DD0"/>
    <w:multiLevelType w:val="hybridMultilevel"/>
    <w:tmpl w:val="EADC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36C51"/>
    <w:multiLevelType w:val="hybridMultilevel"/>
    <w:tmpl w:val="5982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B7F9C"/>
    <w:multiLevelType w:val="hybridMultilevel"/>
    <w:tmpl w:val="C898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94E60"/>
    <w:multiLevelType w:val="hybridMultilevel"/>
    <w:tmpl w:val="1034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7480B"/>
    <w:multiLevelType w:val="hybridMultilevel"/>
    <w:tmpl w:val="04C6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F6F2F"/>
    <w:multiLevelType w:val="hybridMultilevel"/>
    <w:tmpl w:val="3BBC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80C4F"/>
    <w:multiLevelType w:val="hybridMultilevel"/>
    <w:tmpl w:val="B308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161BE"/>
    <w:multiLevelType w:val="hybridMultilevel"/>
    <w:tmpl w:val="44E2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DA340D"/>
    <w:multiLevelType w:val="hybridMultilevel"/>
    <w:tmpl w:val="DFAA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096AA7"/>
    <w:multiLevelType w:val="hybridMultilevel"/>
    <w:tmpl w:val="C370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6E1B14"/>
    <w:multiLevelType w:val="hybridMultilevel"/>
    <w:tmpl w:val="E0745EC8"/>
    <w:lvl w:ilvl="0" w:tplc="08090001">
      <w:start w:val="1"/>
      <w:numFmt w:val="bullet"/>
      <w:lvlText w:val=""/>
      <w:lvlJc w:val="left"/>
      <w:pPr>
        <w:ind w:left="720" w:hanging="360"/>
      </w:pPr>
      <w:rPr>
        <w:rFonts w:ascii="Symbol" w:hAnsi="Symbol" w:hint="default"/>
      </w:rPr>
    </w:lvl>
    <w:lvl w:ilvl="1" w:tplc="A2B8198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464475"/>
    <w:multiLevelType w:val="hybridMultilevel"/>
    <w:tmpl w:val="EDA8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E1AEE"/>
    <w:multiLevelType w:val="hybridMultilevel"/>
    <w:tmpl w:val="C7E6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73DEB"/>
    <w:multiLevelType w:val="hybridMultilevel"/>
    <w:tmpl w:val="45D4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56184"/>
    <w:multiLevelType w:val="hybridMultilevel"/>
    <w:tmpl w:val="8674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921904"/>
    <w:multiLevelType w:val="hybridMultilevel"/>
    <w:tmpl w:val="D6BC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3E6E8F"/>
    <w:multiLevelType w:val="hybridMultilevel"/>
    <w:tmpl w:val="42425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4B518C"/>
    <w:multiLevelType w:val="hybridMultilevel"/>
    <w:tmpl w:val="7924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428A9"/>
    <w:multiLevelType w:val="hybridMultilevel"/>
    <w:tmpl w:val="27E4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6749E"/>
    <w:multiLevelType w:val="hybridMultilevel"/>
    <w:tmpl w:val="4BCA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847F3"/>
    <w:multiLevelType w:val="hybridMultilevel"/>
    <w:tmpl w:val="DB7E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4F5325"/>
    <w:multiLevelType w:val="hybridMultilevel"/>
    <w:tmpl w:val="D586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C3F42"/>
    <w:multiLevelType w:val="hybridMultilevel"/>
    <w:tmpl w:val="283E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EF2FB6"/>
    <w:multiLevelType w:val="hybridMultilevel"/>
    <w:tmpl w:val="14A6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7"/>
  </w:num>
  <w:num w:numId="4">
    <w:abstractNumId w:val="35"/>
  </w:num>
  <w:num w:numId="5">
    <w:abstractNumId w:val="20"/>
  </w:num>
  <w:num w:numId="6">
    <w:abstractNumId w:val="8"/>
  </w:num>
  <w:num w:numId="7">
    <w:abstractNumId w:val="32"/>
  </w:num>
  <w:num w:numId="8">
    <w:abstractNumId w:val="27"/>
  </w:num>
  <w:num w:numId="9">
    <w:abstractNumId w:val="19"/>
  </w:num>
  <w:num w:numId="10">
    <w:abstractNumId w:val="15"/>
  </w:num>
  <w:num w:numId="11">
    <w:abstractNumId w:val="34"/>
  </w:num>
  <w:num w:numId="12">
    <w:abstractNumId w:val="12"/>
  </w:num>
  <w:num w:numId="13">
    <w:abstractNumId w:val="21"/>
  </w:num>
  <w:num w:numId="14">
    <w:abstractNumId w:val="11"/>
  </w:num>
  <w:num w:numId="15">
    <w:abstractNumId w:val="9"/>
  </w:num>
  <w:num w:numId="16">
    <w:abstractNumId w:val="24"/>
  </w:num>
  <w:num w:numId="17">
    <w:abstractNumId w:val="37"/>
  </w:num>
  <w:num w:numId="18">
    <w:abstractNumId w:val="28"/>
  </w:num>
  <w:num w:numId="19">
    <w:abstractNumId w:val="3"/>
  </w:num>
  <w:num w:numId="20">
    <w:abstractNumId w:val="30"/>
  </w:num>
  <w:num w:numId="21">
    <w:abstractNumId w:val="14"/>
  </w:num>
  <w:num w:numId="22">
    <w:abstractNumId w:val="29"/>
  </w:num>
  <w:num w:numId="23">
    <w:abstractNumId w:val="16"/>
  </w:num>
  <w:num w:numId="24">
    <w:abstractNumId w:val="2"/>
  </w:num>
  <w:num w:numId="25">
    <w:abstractNumId w:val="17"/>
  </w:num>
  <w:num w:numId="26">
    <w:abstractNumId w:val="22"/>
  </w:num>
  <w:num w:numId="27">
    <w:abstractNumId w:val="4"/>
  </w:num>
  <w:num w:numId="28">
    <w:abstractNumId w:val="25"/>
  </w:num>
  <w:num w:numId="29">
    <w:abstractNumId w:val="36"/>
  </w:num>
  <w:num w:numId="30">
    <w:abstractNumId w:val="26"/>
  </w:num>
  <w:num w:numId="31">
    <w:abstractNumId w:val="6"/>
  </w:num>
  <w:num w:numId="32">
    <w:abstractNumId w:val="5"/>
  </w:num>
  <w:num w:numId="33">
    <w:abstractNumId w:val="13"/>
  </w:num>
  <w:num w:numId="34">
    <w:abstractNumId w:val="33"/>
  </w:num>
  <w:num w:numId="35">
    <w:abstractNumId w:val="0"/>
  </w:num>
  <w:num w:numId="36">
    <w:abstractNumId w:val="23"/>
  </w:num>
  <w:num w:numId="37">
    <w:abstractNumId w:val="1"/>
  </w:num>
  <w:num w:numId="3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ED"/>
    <w:rsid w:val="000F1344"/>
    <w:rsid w:val="00101407"/>
    <w:rsid w:val="001A5702"/>
    <w:rsid w:val="001B2333"/>
    <w:rsid w:val="0024137A"/>
    <w:rsid w:val="002C0D0B"/>
    <w:rsid w:val="00347202"/>
    <w:rsid w:val="004C71D0"/>
    <w:rsid w:val="004E43D3"/>
    <w:rsid w:val="0055112E"/>
    <w:rsid w:val="005E3DEC"/>
    <w:rsid w:val="00635279"/>
    <w:rsid w:val="00837351"/>
    <w:rsid w:val="008D3DED"/>
    <w:rsid w:val="00920CAC"/>
    <w:rsid w:val="009C6845"/>
    <w:rsid w:val="00A108C8"/>
    <w:rsid w:val="00AA37D8"/>
    <w:rsid w:val="00AB165D"/>
    <w:rsid w:val="00B53803"/>
    <w:rsid w:val="00C06011"/>
    <w:rsid w:val="00D3235A"/>
    <w:rsid w:val="00DD222F"/>
    <w:rsid w:val="00E33618"/>
    <w:rsid w:val="00EC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052D2-C235-4FAF-8998-BF92D780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DED"/>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E3DEC"/>
    <w:pPr>
      <w:ind w:left="720"/>
      <w:contextualSpacing/>
    </w:pPr>
  </w:style>
  <w:style w:type="paragraph" w:styleId="BalloonText">
    <w:name w:val="Balloon Text"/>
    <w:basedOn w:val="Normal"/>
    <w:link w:val="BalloonTextChar"/>
    <w:uiPriority w:val="99"/>
    <w:semiHidden/>
    <w:unhideWhenUsed/>
    <w:rsid w:val="004C7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D0"/>
    <w:rPr>
      <w:rFonts w:ascii="Tahoma" w:hAnsi="Tahoma" w:cs="Tahoma"/>
      <w:sz w:val="16"/>
      <w:szCs w:val="16"/>
    </w:rPr>
  </w:style>
  <w:style w:type="character" w:styleId="CommentReference">
    <w:name w:val="annotation reference"/>
    <w:basedOn w:val="DefaultParagraphFont"/>
    <w:uiPriority w:val="99"/>
    <w:semiHidden/>
    <w:unhideWhenUsed/>
    <w:rsid w:val="00E33618"/>
    <w:rPr>
      <w:sz w:val="16"/>
      <w:szCs w:val="16"/>
    </w:rPr>
  </w:style>
  <w:style w:type="paragraph" w:styleId="CommentText">
    <w:name w:val="annotation text"/>
    <w:basedOn w:val="Normal"/>
    <w:link w:val="CommentTextChar"/>
    <w:uiPriority w:val="99"/>
    <w:semiHidden/>
    <w:unhideWhenUsed/>
    <w:rsid w:val="00E33618"/>
    <w:pPr>
      <w:spacing w:line="240" w:lineRule="auto"/>
    </w:pPr>
    <w:rPr>
      <w:sz w:val="20"/>
      <w:szCs w:val="20"/>
    </w:rPr>
  </w:style>
  <w:style w:type="character" w:customStyle="1" w:styleId="CommentTextChar">
    <w:name w:val="Comment Text Char"/>
    <w:basedOn w:val="DefaultParagraphFont"/>
    <w:link w:val="CommentText"/>
    <w:uiPriority w:val="99"/>
    <w:semiHidden/>
    <w:rsid w:val="00E33618"/>
    <w:rPr>
      <w:sz w:val="20"/>
      <w:szCs w:val="20"/>
    </w:rPr>
  </w:style>
  <w:style w:type="paragraph" w:styleId="CommentSubject">
    <w:name w:val="annotation subject"/>
    <w:basedOn w:val="CommentText"/>
    <w:next w:val="CommentText"/>
    <w:link w:val="CommentSubjectChar"/>
    <w:uiPriority w:val="99"/>
    <w:semiHidden/>
    <w:unhideWhenUsed/>
    <w:rsid w:val="00E33618"/>
    <w:rPr>
      <w:b/>
      <w:bCs/>
    </w:rPr>
  </w:style>
  <w:style w:type="character" w:customStyle="1" w:styleId="CommentSubjectChar">
    <w:name w:val="Comment Subject Char"/>
    <w:basedOn w:val="CommentTextChar"/>
    <w:link w:val="CommentSubject"/>
    <w:uiPriority w:val="99"/>
    <w:semiHidden/>
    <w:rsid w:val="00E336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Clegg</dc:creator>
  <cp:lastModifiedBy>r.page</cp:lastModifiedBy>
  <cp:revision>3</cp:revision>
  <dcterms:created xsi:type="dcterms:W3CDTF">2019-09-14T14:26:00Z</dcterms:created>
  <dcterms:modified xsi:type="dcterms:W3CDTF">2019-09-14T14:57:00Z</dcterms:modified>
</cp:coreProperties>
</file>