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8F" w:rsidRDefault="008866FD" w:rsidP="008866FD">
      <w:pPr>
        <w:spacing w:after="253"/>
        <w:ind w:left="0" w:firstLine="0"/>
        <w:jc w:val="center"/>
      </w:pPr>
      <w:bookmarkStart w:id="0" w:name="_GoBack"/>
      <w:bookmarkEnd w:id="0"/>
      <w:r w:rsidRPr="008866FD">
        <w:rPr>
          <w:noProof/>
          <w:lang w:val="en-GB" w:eastAsia="en-GB"/>
        </w:rPr>
        <w:drawing>
          <wp:inline distT="0" distB="0" distL="0" distR="0">
            <wp:extent cx="638175" cy="667565"/>
            <wp:effectExtent l="0" t="0" r="0" b="0"/>
            <wp:docPr id="1" name="Picture 1" descr="F:\Worth Valle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th Valley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0" cy="67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4380"/>
      </w:tblGrid>
      <w:tr w:rsidR="008866FD" w:rsidTr="008866FD">
        <w:trPr>
          <w:trHeight w:val="516"/>
        </w:trPr>
        <w:tc>
          <w:tcPr>
            <w:tcW w:w="14380" w:type="dxa"/>
            <w:shd w:val="clear" w:color="auto" w:fill="002060"/>
          </w:tcPr>
          <w:p w:rsidR="008866FD" w:rsidRPr="008866FD" w:rsidRDefault="00D8325C" w:rsidP="008866FD">
            <w:pPr>
              <w:spacing w:after="253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Pupil Premium Spend 2019-2020</w:t>
            </w:r>
          </w:p>
        </w:tc>
      </w:tr>
    </w:tbl>
    <w:p w:rsidR="00F2438F" w:rsidRPr="00B244CE" w:rsidRDefault="00F2438F" w:rsidP="00F2438F">
      <w:pPr>
        <w:spacing w:after="253"/>
        <w:rPr>
          <w:sz w:val="28"/>
          <w:szCs w:val="28"/>
        </w:rPr>
      </w:pPr>
    </w:p>
    <w:p w:rsidR="008866FD" w:rsidRPr="00B244CE" w:rsidRDefault="008866FD" w:rsidP="008866FD">
      <w:pPr>
        <w:spacing w:after="253"/>
        <w:jc w:val="center"/>
        <w:rPr>
          <w:b/>
          <w:color w:val="002060"/>
          <w:sz w:val="28"/>
          <w:szCs w:val="28"/>
        </w:rPr>
      </w:pPr>
      <w:r w:rsidRPr="00B244CE">
        <w:rPr>
          <w:b/>
          <w:color w:val="002060"/>
          <w:sz w:val="28"/>
          <w:szCs w:val="28"/>
        </w:rPr>
        <w:t>Total amount of Pupil P</w:t>
      </w:r>
      <w:r w:rsidR="00D8325C">
        <w:rPr>
          <w:b/>
          <w:color w:val="002060"/>
          <w:sz w:val="28"/>
          <w:szCs w:val="28"/>
        </w:rPr>
        <w:t>remium Spend for the year = £112,2</w:t>
      </w:r>
      <w:r w:rsidRPr="00B244CE">
        <w:rPr>
          <w:b/>
          <w:color w:val="002060"/>
          <w:sz w:val="28"/>
          <w:szCs w:val="28"/>
        </w:rPr>
        <w:t>00</w:t>
      </w:r>
      <w:r w:rsidR="00D8325C">
        <w:rPr>
          <w:b/>
          <w:color w:val="002060"/>
          <w:sz w:val="28"/>
          <w:szCs w:val="28"/>
        </w:rPr>
        <w:t xml:space="preserve"> (85 x £1320)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2743"/>
        <w:gridCol w:w="1559"/>
      </w:tblGrid>
      <w:tr w:rsidR="00906B51" w:rsidRPr="00B244CE" w:rsidTr="00B244CE">
        <w:tc>
          <w:tcPr>
            <w:tcW w:w="12743" w:type="dxa"/>
          </w:tcPr>
          <w:p w:rsidR="00906B51" w:rsidRPr="00B244CE" w:rsidRDefault="00906B51" w:rsidP="00F2438F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 xml:space="preserve">Teaching assistants in every class to provide 1-1 teaching small group work and interventions </w:t>
            </w:r>
          </w:p>
        </w:tc>
        <w:tc>
          <w:tcPr>
            <w:tcW w:w="1559" w:type="dxa"/>
          </w:tcPr>
          <w:p w:rsidR="00906B51" w:rsidRPr="00B244CE" w:rsidRDefault="00B244CE" w:rsidP="00D8325C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D8325C">
              <w:rPr>
                <w:color w:val="002060"/>
                <w:sz w:val="24"/>
                <w:szCs w:val="24"/>
              </w:rPr>
              <w:t>£</w:t>
            </w:r>
            <w:r w:rsidR="00D8325C" w:rsidRPr="00D8325C">
              <w:rPr>
                <w:color w:val="002060"/>
                <w:sz w:val="24"/>
                <w:szCs w:val="24"/>
              </w:rPr>
              <w:t>79,064</w:t>
            </w:r>
          </w:p>
        </w:tc>
      </w:tr>
      <w:tr w:rsidR="00F2438F" w:rsidRPr="00B244CE" w:rsidTr="00B244CE">
        <w:tc>
          <w:tcPr>
            <w:tcW w:w="12743" w:type="dxa"/>
          </w:tcPr>
          <w:p w:rsidR="00F2438F" w:rsidRPr="00B244CE" w:rsidRDefault="00C10FDB" w:rsidP="00F2438F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Uniform voucher</w:t>
            </w:r>
            <w:r w:rsidR="008866FD" w:rsidRPr="00B244CE">
              <w:rPr>
                <w:color w:val="002060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F2438F" w:rsidRPr="00B244CE" w:rsidRDefault="00D8325C" w:rsidP="008866FD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£2,002</w:t>
            </w:r>
          </w:p>
        </w:tc>
      </w:tr>
      <w:tr w:rsidR="00F2438F" w:rsidRPr="00B244CE" w:rsidTr="00B244CE">
        <w:tc>
          <w:tcPr>
            <w:tcW w:w="12743" w:type="dxa"/>
          </w:tcPr>
          <w:p w:rsidR="00F2438F" w:rsidRPr="00B244CE" w:rsidRDefault="00095F91" w:rsidP="008866FD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 xml:space="preserve">Parental </w:t>
            </w:r>
            <w:r w:rsidR="008866FD" w:rsidRPr="00B244CE">
              <w:rPr>
                <w:color w:val="002060"/>
                <w:sz w:val="24"/>
                <w:szCs w:val="24"/>
              </w:rPr>
              <w:t>Involvement Wor</w:t>
            </w:r>
            <w:r w:rsidR="00D8325C">
              <w:rPr>
                <w:color w:val="002060"/>
                <w:sz w:val="24"/>
                <w:szCs w:val="24"/>
              </w:rPr>
              <w:t>ker and Pupil Welfare Officer em</w:t>
            </w:r>
            <w:r w:rsidR="008866FD" w:rsidRPr="00B244CE">
              <w:rPr>
                <w:color w:val="002060"/>
                <w:sz w:val="24"/>
                <w:szCs w:val="24"/>
              </w:rPr>
              <w:t>ployed to work with</w:t>
            </w:r>
            <w:r w:rsidRPr="00B244CE">
              <w:rPr>
                <w:color w:val="002060"/>
                <w:sz w:val="24"/>
                <w:szCs w:val="24"/>
              </w:rPr>
              <w:t xml:space="preserve"> specific targeted</w:t>
            </w:r>
            <w:r w:rsidR="008866FD" w:rsidRPr="00B244CE">
              <w:rPr>
                <w:color w:val="002060"/>
                <w:sz w:val="24"/>
                <w:szCs w:val="24"/>
              </w:rPr>
              <w:t xml:space="preserve"> or vulnerable</w:t>
            </w:r>
            <w:r w:rsidRPr="00B244CE">
              <w:rPr>
                <w:color w:val="002060"/>
                <w:sz w:val="24"/>
                <w:szCs w:val="24"/>
              </w:rPr>
              <w:t xml:space="preserve"> families </w:t>
            </w:r>
          </w:p>
        </w:tc>
        <w:tc>
          <w:tcPr>
            <w:tcW w:w="1559" w:type="dxa"/>
          </w:tcPr>
          <w:p w:rsidR="00F2438F" w:rsidRPr="00B244CE" w:rsidRDefault="00095F91" w:rsidP="00B7603F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£</w:t>
            </w:r>
            <w:r w:rsidR="00D8325C">
              <w:rPr>
                <w:color w:val="002060"/>
                <w:sz w:val="24"/>
                <w:szCs w:val="24"/>
              </w:rPr>
              <w:t>22,889</w:t>
            </w:r>
          </w:p>
        </w:tc>
      </w:tr>
      <w:tr w:rsidR="00F2438F" w:rsidRPr="00B244CE" w:rsidTr="00B244CE">
        <w:tc>
          <w:tcPr>
            <w:tcW w:w="12743" w:type="dxa"/>
          </w:tcPr>
          <w:p w:rsidR="00F2438F" w:rsidRPr="00B244CE" w:rsidRDefault="00095F91" w:rsidP="00C10FDB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PIXL programme to raise attainment in</w:t>
            </w:r>
            <w:r w:rsidR="008866FD" w:rsidRPr="00B244CE">
              <w:rPr>
                <w:color w:val="002060"/>
                <w:sz w:val="24"/>
                <w:szCs w:val="24"/>
              </w:rPr>
              <w:t xml:space="preserve"> school throughout Y2, Y3, Y4,</w:t>
            </w:r>
            <w:r w:rsidRPr="00B244CE">
              <w:rPr>
                <w:color w:val="002060"/>
                <w:sz w:val="24"/>
                <w:szCs w:val="24"/>
              </w:rPr>
              <w:t xml:space="preserve"> Y5 and Y6</w:t>
            </w:r>
          </w:p>
        </w:tc>
        <w:tc>
          <w:tcPr>
            <w:tcW w:w="1559" w:type="dxa"/>
          </w:tcPr>
          <w:p w:rsidR="00F2438F" w:rsidRPr="00B244CE" w:rsidRDefault="00095F91" w:rsidP="008866FD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£2,</w:t>
            </w:r>
            <w:r w:rsidR="00D8325C">
              <w:rPr>
                <w:color w:val="002060"/>
                <w:sz w:val="24"/>
                <w:szCs w:val="24"/>
              </w:rPr>
              <w:t>645</w:t>
            </w:r>
          </w:p>
        </w:tc>
      </w:tr>
      <w:tr w:rsidR="00095F91" w:rsidRPr="00B244CE" w:rsidTr="00B244CE">
        <w:tc>
          <w:tcPr>
            <w:tcW w:w="12743" w:type="dxa"/>
          </w:tcPr>
          <w:p w:rsidR="00095F91" w:rsidRPr="00B244CE" w:rsidRDefault="00095F91" w:rsidP="00095F91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 xml:space="preserve">Contingency to barriers to learning and resources </w:t>
            </w:r>
          </w:p>
        </w:tc>
        <w:tc>
          <w:tcPr>
            <w:tcW w:w="1559" w:type="dxa"/>
          </w:tcPr>
          <w:p w:rsidR="00095F91" w:rsidRPr="00B244CE" w:rsidRDefault="00D8325C" w:rsidP="00095F91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D8325C">
              <w:rPr>
                <w:color w:val="002060"/>
                <w:sz w:val="24"/>
                <w:szCs w:val="24"/>
              </w:rPr>
              <w:t>£1</w:t>
            </w:r>
            <w:r>
              <w:rPr>
                <w:color w:val="002060"/>
                <w:sz w:val="24"/>
                <w:szCs w:val="24"/>
              </w:rPr>
              <w:t>,</w:t>
            </w:r>
            <w:r w:rsidRPr="00D8325C">
              <w:rPr>
                <w:color w:val="002060"/>
                <w:sz w:val="24"/>
                <w:szCs w:val="24"/>
              </w:rPr>
              <w:t>500</w:t>
            </w:r>
          </w:p>
        </w:tc>
      </w:tr>
      <w:tr w:rsidR="00095F91" w:rsidRPr="00B244CE" w:rsidTr="00B244CE">
        <w:tc>
          <w:tcPr>
            <w:tcW w:w="12743" w:type="dxa"/>
            <w:shd w:val="clear" w:color="auto" w:fill="FFFFFF" w:themeFill="background1"/>
          </w:tcPr>
          <w:p w:rsidR="00095F91" w:rsidRPr="00B244CE" w:rsidRDefault="00095F91" w:rsidP="00095F91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 xml:space="preserve">Extra- curricular clubs and activities, trips etc </w:t>
            </w:r>
          </w:p>
        </w:tc>
        <w:tc>
          <w:tcPr>
            <w:tcW w:w="1559" w:type="dxa"/>
            <w:shd w:val="clear" w:color="auto" w:fill="FFFFFF" w:themeFill="background1"/>
          </w:tcPr>
          <w:p w:rsidR="00095F91" w:rsidRPr="00B244CE" w:rsidRDefault="00095F91" w:rsidP="00D8325C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£</w:t>
            </w:r>
            <w:r w:rsidR="00D8325C">
              <w:rPr>
                <w:color w:val="002060"/>
                <w:sz w:val="24"/>
                <w:szCs w:val="24"/>
              </w:rPr>
              <w:t>2,500</w:t>
            </w:r>
          </w:p>
        </w:tc>
      </w:tr>
      <w:tr w:rsidR="00585995" w:rsidRPr="00B244CE" w:rsidTr="00B244CE">
        <w:tc>
          <w:tcPr>
            <w:tcW w:w="12743" w:type="dxa"/>
          </w:tcPr>
          <w:p w:rsidR="00585995" w:rsidRPr="00B244CE" w:rsidRDefault="00585995" w:rsidP="00B244CE">
            <w:pPr>
              <w:numPr>
                <w:ilvl w:val="0"/>
                <w:numId w:val="1"/>
              </w:numPr>
              <w:ind w:hanging="36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 xml:space="preserve">Training and resources for </w:t>
            </w:r>
            <w:r w:rsidR="00B244CE" w:rsidRPr="00B244CE">
              <w:rPr>
                <w:color w:val="002060"/>
                <w:sz w:val="24"/>
                <w:szCs w:val="24"/>
              </w:rPr>
              <w:t>Speech and Language development programmes</w:t>
            </w:r>
            <w:r w:rsidRPr="00B244CE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5995" w:rsidRPr="00B244CE" w:rsidRDefault="00585995" w:rsidP="00585995">
            <w:pPr>
              <w:spacing w:after="253"/>
              <w:ind w:left="0" w:firstLine="0"/>
              <w:rPr>
                <w:color w:val="002060"/>
                <w:sz w:val="24"/>
                <w:szCs w:val="24"/>
              </w:rPr>
            </w:pPr>
            <w:r w:rsidRPr="00B244CE">
              <w:rPr>
                <w:color w:val="002060"/>
                <w:sz w:val="24"/>
                <w:szCs w:val="24"/>
              </w:rPr>
              <w:t>£1</w:t>
            </w:r>
            <w:r w:rsidR="00C12028" w:rsidRPr="00B244CE">
              <w:rPr>
                <w:color w:val="002060"/>
                <w:sz w:val="24"/>
                <w:szCs w:val="24"/>
              </w:rPr>
              <w:t>,</w:t>
            </w:r>
            <w:r w:rsidRPr="00B244CE">
              <w:rPr>
                <w:color w:val="002060"/>
                <w:sz w:val="24"/>
                <w:szCs w:val="24"/>
              </w:rPr>
              <w:t>600</w:t>
            </w:r>
          </w:p>
        </w:tc>
      </w:tr>
    </w:tbl>
    <w:p w:rsidR="00F2438F" w:rsidRPr="00B244CE" w:rsidRDefault="00F2438F" w:rsidP="00F2438F">
      <w:pPr>
        <w:spacing w:after="215" w:line="259" w:lineRule="auto"/>
        <w:ind w:left="0" w:firstLine="0"/>
        <w:rPr>
          <w:sz w:val="24"/>
          <w:szCs w:val="24"/>
        </w:rPr>
      </w:pPr>
    </w:p>
    <w:p w:rsidR="00F2438F" w:rsidRPr="00B244CE" w:rsidRDefault="00F2438F" w:rsidP="00F2438F">
      <w:pPr>
        <w:spacing w:after="206"/>
        <w:rPr>
          <w:color w:val="002060"/>
          <w:sz w:val="24"/>
          <w:szCs w:val="24"/>
        </w:rPr>
      </w:pPr>
      <w:r w:rsidRPr="00B244CE">
        <w:rPr>
          <w:color w:val="002060"/>
          <w:sz w:val="24"/>
          <w:szCs w:val="24"/>
        </w:rPr>
        <w:t xml:space="preserve">We evaluate the impact of the above interventions on a </w:t>
      </w:r>
      <w:r w:rsidR="00B7603F" w:rsidRPr="00B244CE">
        <w:rPr>
          <w:color w:val="002060"/>
          <w:sz w:val="24"/>
          <w:szCs w:val="24"/>
        </w:rPr>
        <w:t xml:space="preserve">half </w:t>
      </w:r>
      <w:r w:rsidRPr="00B244CE">
        <w:rPr>
          <w:color w:val="002060"/>
          <w:sz w:val="24"/>
          <w:szCs w:val="24"/>
        </w:rPr>
        <w:t xml:space="preserve">termly basis via Pupil Progress Meetings using teacher assessment data, test data and any other information known about the child. </w:t>
      </w:r>
    </w:p>
    <w:p w:rsidR="00823ACE" w:rsidRDefault="00823ACE"/>
    <w:sectPr w:rsidR="00823ACE" w:rsidSect="008866F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8F" w:rsidRDefault="00F2438F" w:rsidP="00F2438F">
      <w:pPr>
        <w:spacing w:after="0" w:line="240" w:lineRule="auto"/>
      </w:pPr>
      <w:r>
        <w:separator/>
      </w:r>
    </w:p>
  </w:endnote>
  <w:endnote w:type="continuationSeparator" w:id="0">
    <w:p w:rsidR="00F2438F" w:rsidRDefault="00F2438F" w:rsidP="00F2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8F" w:rsidRDefault="00F2438F" w:rsidP="00F2438F">
      <w:pPr>
        <w:spacing w:after="0" w:line="240" w:lineRule="auto"/>
      </w:pPr>
      <w:r>
        <w:separator/>
      </w:r>
    </w:p>
  </w:footnote>
  <w:footnote w:type="continuationSeparator" w:id="0">
    <w:p w:rsidR="00F2438F" w:rsidRDefault="00F2438F" w:rsidP="00F2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8F" w:rsidRPr="00F2438F" w:rsidRDefault="00F2438F" w:rsidP="008866FD">
    <w:pPr>
      <w:pStyle w:val="Header"/>
      <w:ind w:left="0" w:firstLine="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010"/>
    <w:multiLevelType w:val="hybridMultilevel"/>
    <w:tmpl w:val="9B92D366"/>
    <w:lvl w:ilvl="0" w:tplc="888251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6A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6D9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4F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0DD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26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AB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E6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6A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F"/>
    <w:rsid w:val="00045745"/>
    <w:rsid w:val="00095F91"/>
    <w:rsid w:val="001C66BC"/>
    <w:rsid w:val="004354EC"/>
    <w:rsid w:val="00585995"/>
    <w:rsid w:val="00823ACE"/>
    <w:rsid w:val="008866FD"/>
    <w:rsid w:val="00906B51"/>
    <w:rsid w:val="00B244CE"/>
    <w:rsid w:val="00B714FB"/>
    <w:rsid w:val="00B7603F"/>
    <w:rsid w:val="00C10FDB"/>
    <w:rsid w:val="00C12028"/>
    <w:rsid w:val="00C5799B"/>
    <w:rsid w:val="00D8325C"/>
    <w:rsid w:val="00F2438F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C32DA-9E18-4F32-B503-79DE2FF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8F"/>
    <w:pPr>
      <w:spacing w:after="2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8F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F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DC60-8D31-40B8-B31F-6F068D16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r.Aasim</dc:creator>
  <cp:keywords/>
  <dc:description/>
  <cp:lastModifiedBy>Sonia Green</cp:lastModifiedBy>
  <cp:revision>2</cp:revision>
  <dcterms:created xsi:type="dcterms:W3CDTF">2019-10-14T15:53:00Z</dcterms:created>
  <dcterms:modified xsi:type="dcterms:W3CDTF">2019-10-14T15:53:00Z</dcterms:modified>
</cp:coreProperties>
</file>