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B3A" w:rsidRPr="00032B3A" w:rsidRDefault="00032B3A" w:rsidP="00032B3A">
      <w:pPr>
        <w:jc w:val="center"/>
        <w:rPr>
          <w:rFonts w:ascii="Letter-join Plus 8" w:hAnsi="Letter-join Plus 8"/>
          <w:sz w:val="24"/>
          <w:szCs w:val="24"/>
          <w:u w:val="single"/>
        </w:rPr>
      </w:pPr>
      <w:r w:rsidRPr="00032B3A">
        <w:rPr>
          <w:rFonts w:ascii="Letter-join Plus 8" w:hAnsi="Letter-join Plus 8"/>
          <w:sz w:val="24"/>
          <w:szCs w:val="24"/>
          <w:u w:val="single"/>
        </w:rPr>
        <w:t>Creative writing</w:t>
      </w:r>
      <w:bookmarkStart w:id="0" w:name="_GoBack"/>
      <w:bookmarkEnd w:id="0"/>
    </w:p>
    <w:p w:rsidR="00032B3A" w:rsidRDefault="00032B3A" w:rsidP="00032B3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-23750</wp:posOffset>
            </wp:positionH>
            <wp:positionV relativeFrom="paragraph">
              <wp:posOffset>284265</wp:posOffset>
            </wp:positionV>
            <wp:extent cx="5731510" cy="3989902"/>
            <wp:effectExtent l="0" t="0" r="2540" b="0"/>
            <wp:wrapTight wrapText="bothSides">
              <wp:wrapPolygon edited="0">
                <wp:start x="0" y="0"/>
                <wp:lineTo x="0" y="21452"/>
                <wp:lineTo x="21538" y="21452"/>
                <wp:lineTo x="21538" y="0"/>
                <wp:lineTo x="0" y="0"/>
              </wp:wrapPolygon>
            </wp:wrapTight>
            <wp:docPr id="1" name="Picture 1" descr="Assessing Primary Writing stimulus tasks | by Daisy Christodoulou | The No  More Marking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essing Primary Writing stimulus tasks | by Daisy Christodoulou | The No  More Marking Blo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8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4D7E" w:rsidRPr="00032B3A" w:rsidRDefault="00074D7E" w:rsidP="00032B3A"/>
    <w:sectPr w:rsidR="00074D7E" w:rsidRPr="00032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3A"/>
    <w:rsid w:val="00032B3A"/>
    <w:rsid w:val="0007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0B0BD"/>
  <w15:chartTrackingRefBased/>
  <w15:docId w15:val="{382057DC-F3C4-4006-9994-12DC735B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r.Metcalf@wvdomain.local</dc:creator>
  <cp:keywords/>
  <dc:description/>
  <cp:lastModifiedBy>r.Metcalf@wvdomain.local</cp:lastModifiedBy>
  <cp:revision>1</cp:revision>
  <dcterms:created xsi:type="dcterms:W3CDTF">2020-10-19T12:05:00Z</dcterms:created>
  <dcterms:modified xsi:type="dcterms:W3CDTF">2020-10-19T12:13:00Z</dcterms:modified>
</cp:coreProperties>
</file>