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A3" w:rsidRPr="008D0961" w:rsidRDefault="00B615A3" w:rsidP="00B615A3">
      <w:pPr>
        <w:rPr>
          <w:rFonts w:ascii="Arial" w:hAnsi="Arial" w:cs="Arial"/>
        </w:rPr>
      </w:pPr>
    </w:p>
    <w:p w:rsidR="00B615A3" w:rsidRPr="00E35057" w:rsidRDefault="00B615A3" w:rsidP="00B615A3">
      <w:pPr>
        <w:jc w:val="center"/>
        <w:rPr>
          <w:rFonts w:ascii="Arial" w:hAnsi="Arial" w:cs="Arial"/>
          <w:b/>
          <w:sz w:val="28"/>
          <w:szCs w:val="28"/>
        </w:rPr>
      </w:pPr>
      <w:r w:rsidRPr="00E35057">
        <w:rPr>
          <w:rFonts w:ascii="Arial" w:hAnsi="Arial" w:cs="Arial"/>
          <w:b/>
          <w:sz w:val="28"/>
          <w:szCs w:val="28"/>
        </w:rPr>
        <w:t>Worth Valley Primary School</w:t>
      </w:r>
    </w:p>
    <w:p w:rsidR="00B615A3" w:rsidRPr="008D0961" w:rsidRDefault="00B615A3" w:rsidP="00B615A3">
      <w:pPr>
        <w:pStyle w:val="Default"/>
        <w:jc w:val="center"/>
        <w:rPr>
          <w:sz w:val="20"/>
          <w:szCs w:val="20"/>
        </w:rPr>
      </w:pPr>
    </w:p>
    <w:p w:rsidR="00B615A3" w:rsidRPr="008D0961" w:rsidRDefault="00E35057" w:rsidP="00B615A3">
      <w:pPr>
        <w:pStyle w:val="Default"/>
        <w:jc w:val="center"/>
        <w:rPr>
          <w:sz w:val="20"/>
          <w:szCs w:val="20"/>
        </w:rPr>
      </w:pPr>
      <w:r w:rsidRPr="005C3847">
        <w:rPr>
          <w:noProof/>
          <w:lang w:eastAsia="en-GB"/>
        </w:rPr>
        <w:drawing>
          <wp:anchor distT="0" distB="0" distL="114300" distR="114300" simplePos="0" relativeHeight="251678720" behindDoc="0" locked="0" layoutInCell="1" allowOverlap="1" wp14:anchorId="52324E32" wp14:editId="6EEEBDE3">
            <wp:simplePos x="0" y="0"/>
            <wp:positionH relativeFrom="margin">
              <wp:align>center</wp:align>
            </wp:positionH>
            <wp:positionV relativeFrom="paragraph">
              <wp:posOffset>44067</wp:posOffset>
            </wp:positionV>
            <wp:extent cx="1250830" cy="1250830"/>
            <wp:effectExtent l="0" t="0" r="6985" b="6985"/>
            <wp:wrapNone/>
            <wp:docPr id="2" name="Picture 2" descr="E:\Worth Val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orth Valley\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830" cy="125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5A3" w:rsidRPr="008D0961" w:rsidRDefault="00B615A3" w:rsidP="00B615A3">
      <w:pPr>
        <w:pStyle w:val="Default"/>
        <w:jc w:val="center"/>
        <w:rPr>
          <w:sz w:val="20"/>
          <w:szCs w:val="20"/>
        </w:rPr>
      </w:pPr>
    </w:p>
    <w:p w:rsidR="00B615A3" w:rsidRPr="008D0961" w:rsidRDefault="00B615A3" w:rsidP="00B615A3">
      <w:pPr>
        <w:pStyle w:val="Default"/>
        <w:jc w:val="center"/>
        <w:rPr>
          <w:sz w:val="20"/>
          <w:szCs w:val="20"/>
        </w:rPr>
      </w:pPr>
    </w:p>
    <w:p w:rsidR="00B615A3" w:rsidRPr="008D0961" w:rsidRDefault="00B615A3" w:rsidP="00B615A3">
      <w:pPr>
        <w:pStyle w:val="Default"/>
        <w:jc w:val="center"/>
        <w:rPr>
          <w:color w:val="17365D"/>
          <w:sz w:val="20"/>
          <w:szCs w:val="20"/>
        </w:rPr>
      </w:pPr>
    </w:p>
    <w:p w:rsidR="00B615A3" w:rsidRPr="008D0961" w:rsidRDefault="00B615A3" w:rsidP="00B615A3">
      <w:pPr>
        <w:pStyle w:val="Default"/>
        <w:jc w:val="center"/>
        <w:rPr>
          <w:sz w:val="20"/>
          <w:szCs w:val="20"/>
        </w:rPr>
      </w:pPr>
    </w:p>
    <w:p w:rsidR="00B615A3" w:rsidRPr="008D0961" w:rsidRDefault="00B615A3" w:rsidP="00B615A3">
      <w:pPr>
        <w:pStyle w:val="Default"/>
        <w:jc w:val="center"/>
        <w:rPr>
          <w:sz w:val="20"/>
          <w:szCs w:val="20"/>
        </w:rPr>
      </w:pPr>
    </w:p>
    <w:p w:rsidR="00B615A3" w:rsidRPr="008D0961" w:rsidRDefault="00B615A3" w:rsidP="00B615A3">
      <w:pPr>
        <w:pStyle w:val="Default"/>
        <w:jc w:val="center"/>
        <w:rPr>
          <w:sz w:val="20"/>
          <w:szCs w:val="20"/>
        </w:rPr>
      </w:pPr>
    </w:p>
    <w:p w:rsidR="00B615A3" w:rsidRPr="008D0961" w:rsidRDefault="00B615A3" w:rsidP="00B615A3">
      <w:pPr>
        <w:pStyle w:val="Default"/>
        <w:jc w:val="center"/>
        <w:rPr>
          <w:sz w:val="20"/>
          <w:szCs w:val="20"/>
        </w:rPr>
      </w:pPr>
    </w:p>
    <w:p w:rsidR="00E35057" w:rsidRDefault="00E35057" w:rsidP="00B615A3">
      <w:pPr>
        <w:pStyle w:val="Default"/>
        <w:jc w:val="center"/>
        <w:rPr>
          <w:b/>
          <w:sz w:val="28"/>
          <w:szCs w:val="28"/>
        </w:rPr>
      </w:pPr>
    </w:p>
    <w:p w:rsidR="00E35057" w:rsidRDefault="00E35057" w:rsidP="00B615A3">
      <w:pPr>
        <w:pStyle w:val="Default"/>
        <w:jc w:val="center"/>
        <w:rPr>
          <w:b/>
          <w:sz w:val="28"/>
          <w:szCs w:val="28"/>
        </w:rPr>
      </w:pPr>
    </w:p>
    <w:p w:rsidR="00B615A3" w:rsidRPr="0077326D" w:rsidRDefault="00B615A3" w:rsidP="00B615A3">
      <w:pPr>
        <w:pStyle w:val="Default"/>
        <w:jc w:val="center"/>
        <w:rPr>
          <w:b/>
          <w:sz w:val="28"/>
          <w:szCs w:val="28"/>
        </w:rPr>
      </w:pPr>
      <w:r w:rsidRPr="0077326D">
        <w:rPr>
          <w:b/>
          <w:sz w:val="28"/>
          <w:szCs w:val="28"/>
        </w:rPr>
        <w:t>Safeguarding, Child Protection and Prevent Policy</w:t>
      </w:r>
    </w:p>
    <w:p w:rsidR="00B615A3" w:rsidRPr="008D0961" w:rsidRDefault="00B615A3" w:rsidP="00B615A3">
      <w:pPr>
        <w:pStyle w:val="Default"/>
        <w:rPr>
          <w:sz w:val="20"/>
          <w:szCs w:val="20"/>
        </w:rPr>
      </w:pPr>
    </w:p>
    <w:p w:rsidR="00B615A3" w:rsidRPr="008D0961" w:rsidRDefault="00B615A3" w:rsidP="00B615A3">
      <w:pPr>
        <w:pStyle w:val="Default"/>
        <w:rPr>
          <w:sz w:val="20"/>
          <w:szCs w:val="20"/>
        </w:rPr>
      </w:pPr>
    </w:p>
    <w:p w:rsidR="00B615A3" w:rsidRPr="008D0961" w:rsidRDefault="005D6B32" w:rsidP="00B615A3">
      <w:pPr>
        <w:pStyle w:val="Default"/>
        <w:rPr>
          <w:sz w:val="20"/>
          <w:szCs w:val="20"/>
        </w:rPr>
      </w:pPr>
      <w:r w:rsidRPr="008D0961">
        <w:rPr>
          <w:noProof/>
          <w:sz w:val="20"/>
          <w:szCs w:val="20"/>
          <w:lang w:eastAsia="en-GB"/>
        </w:rPr>
        <mc:AlternateContent>
          <mc:Choice Requires="wps">
            <w:drawing>
              <wp:anchor distT="0" distB="0" distL="114300" distR="114300" simplePos="0" relativeHeight="251676672" behindDoc="0" locked="0" layoutInCell="1" allowOverlap="1" wp14:anchorId="2A6C62DC" wp14:editId="1B194E3E">
                <wp:simplePos x="0" y="0"/>
                <wp:positionH relativeFrom="column">
                  <wp:posOffset>12689</wp:posOffset>
                </wp:positionH>
                <wp:positionV relativeFrom="paragraph">
                  <wp:posOffset>10819</wp:posOffset>
                </wp:positionV>
                <wp:extent cx="6858000" cy="5619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828" w:rsidRPr="000D0406" w:rsidRDefault="00531828" w:rsidP="00B615A3">
                            <w:pPr>
                              <w:jc w:val="center"/>
                              <w:rPr>
                                <w:color w:val="FFFFFF"/>
                                <w:sz w:val="44"/>
                                <w:szCs w:val="44"/>
                              </w:rPr>
                            </w:pPr>
                            <w:r>
                              <w:rPr>
                                <w:color w:val="FFFFFF"/>
                                <w:sz w:val="44"/>
                                <w:szCs w:val="44"/>
                              </w:rPr>
                              <w:t>(Model policy published September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C62DC" id="_x0000_t202" coordsize="21600,21600" o:spt="202" path="m,l,21600r21600,l21600,xe">
                <v:stroke joinstyle="miter"/>
                <v:path gradientshapeok="t" o:connecttype="rect"/>
              </v:shapetype>
              <v:shape id="Text Box 3" o:spid="_x0000_s1026" type="#_x0000_t202" style="position:absolute;margin-left:1pt;margin-top:.85pt;width:540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" filled="f" stroked="f">
                <v:textbox>
                  <w:txbxContent>
                    <w:p w:rsidR="00531828" w:rsidRPr="000D0406" w:rsidRDefault="00531828" w:rsidP="00B615A3">
                      <w:pPr>
                        <w:jc w:val="center"/>
                        <w:rPr>
                          <w:color w:val="FFFFFF"/>
                          <w:sz w:val="44"/>
                          <w:szCs w:val="44"/>
                        </w:rPr>
                      </w:pPr>
                      <w:r>
                        <w:rPr>
                          <w:color w:val="FFFFFF"/>
                          <w:sz w:val="44"/>
                          <w:szCs w:val="44"/>
                        </w:rPr>
                        <w:t>(Model policy published September 2013)</w:t>
                      </w:r>
                    </w:p>
                  </w:txbxContent>
                </v:textbox>
              </v:shape>
            </w:pict>
          </mc:Fallback>
        </mc:AlternateContent>
      </w:r>
    </w:p>
    <w:p w:rsidR="00B615A3" w:rsidRPr="008D0961" w:rsidRDefault="00B615A3" w:rsidP="00B615A3">
      <w:pPr>
        <w:pStyle w:val="Default"/>
        <w:rPr>
          <w:sz w:val="20"/>
          <w:szCs w:val="20"/>
        </w:rPr>
      </w:pPr>
    </w:p>
    <w:p w:rsidR="00B615A3" w:rsidRPr="008D0961" w:rsidRDefault="00B615A3" w:rsidP="00B615A3">
      <w:pPr>
        <w:pStyle w:val="Default"/>
        <w:rPr>
          <w:sz w:val="20"/>
          <w:szCs w:val="20"/>
        </w:rPr>
      </w:pPr>
    </w:p>
    <w:p w:rsidR="00B615A3" w:rsidRPr="008D0961" w:rsidRDefault="00B615A3" w:rsidP="00B615A3">
      <w:pPr>
        <w:pStyle w:val="Default"/>
        <w:rPr>
          <w:sz w:val="20"/>
          <w:szCs w:val="20"/>
        </w:rPr>
      </w:pPr>
    </w:p>
    <w:p w:rsidR="00B615A3" w:rsidRPr="008D0961" w:rsidRDefault="00B615A3" w:rsidP="00B615A3">
      <w:pPr>
        <w:pStyle w:val="Default"/>
        <w:rPr>
          <w:sz w:val="20"/>
          <w:szCs w:val="20"/>
        </w:rPr>
      </w:pPr>
    </w:p>
    <w:p w:rsidR="00B615A3" w:rsidRPr="008D0961" w:rsidRDefault="00B615A3" w:rsidP="00B615A3">
      <w:pPr>
        <w:pStyle w:val="Default"/>
        <w:rPr>
          <w:sz w:val="20"/>
          <w:szCs w:val="20"/>
        </w:rPr>
      </w:pPr>
    </w:p>
    <w:p w:rsidR="00B615A3" w:rsidRPr="008D0961" w:rsidRDefault="00B615A3"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77326D" w:rsidRDefault="0077326D" w:rsidP="00B615A3">
      <w:pPr>
        <w:pStyle w:val="Default"/>
        <w:rPr>
          <w:sz w:val="20"/>
          <w:szCs w:val="20"/>
        </w:rPr>
      </w:pPr>
    </w:p>
    <w:p w:rsidR="00E35057" w:rsidRDefault="00E35057" w:rsidP="00B615A3">
      <w:pPr>
        <w:pStyle w:val="Default"/>
        <w:rPr>
          <w:sz w:val="20"/>
          <w:szCs w:val="20"/>
        </w:rPr>
      </w:pPr>
    </w:p>
    <w:p w:rsidR="00E35057" w:rsidRDefault="00E35057" w:rsidP="00B615A3">
      <w:pPr>
        <w:pStyle w:val="Default"/>
        <w:rPr>
          <w:sz w:val="20"/>
          <w:szCs w:val="20"/>
        </w:rPr>
      </w:pPr>
    </w:p>
    <w:p w:rsidR="00E35057" w:rsidRDefault="00E35057" w:rsidP="00B615A3">
      <w:pPr>
        <w:pStyle w:val="Default"/>
        <w:rPr>
          <w:sz w:val="20"/>
          <w:szCs w:val="20"/>
        </w:rPr>
      </w:pPr>
    </w:p>
    <w:p w:rsidR="00E35057" w:rsidRDefault="00E35057" w:rsidP="00B615A3">
      <w:pPr>
        <w:pStyle w:val="Default"/>
        <w:rPr>
          <w:sz w:val="20"/>
          <w:szCs w:val="20"/>
        </w:rPr>
      </w:pPr>
    </w:p>
    <w:p w:rsidR="00E35057" w:rsidRDefault="00E35057" w:rsidP="00B615A3">
      <w:pPr>
        <w:pStyle w:val="Default"/>
        <w:rPr>
          <w:sz w:val="20"/>
          <w:szCs w:val="20"/>
        </w:rPr>
      </w:pPr>
    </w:p>
    <w:p w:rsidR="00E35057" w:rsidRDefault="00E35057" w:rsidP="00B615A3">
      <w:pPr>
        <w:pStyle w:val="Default"/>
        <w:rPr>
          <w:sz w:val="20"/>
          <w:szCs w:val="20"/>
        </w:rPr>
      </w:pPr>
    </w:p>
    <w:p w:rsidR="00E35057" w:rsidRDefault="00E35057" w:rsidP="00B615A3">
      <w:pPr>
        <w:pStyle w:val="Default"/>
        <w:rPr>
          <w:sz w:val="20"/>
          <w:szCs w:val="20"/>
        </w:rPr>
      </w:pPr>
    </w:p>
    <w:p w:rsidR="00E35057" w:rsidRDefault="00E35057" w:rsidP="00B615A3">
      <w:pPr>
        <w:pStyle w:val="Default"/>
        <w:rPr>
          <w:sz w:val="20"/>
          <w:szCs w:val="20"/>
        </w:rPr>
      </w:pPr>
    </w:p>
    <w:p w:rsidR="00E35057" w:rsidRDefault="00E35057" w:rsidP="00B615A3">
      <w:pPr>
        <w:pStyle w:val="Default"/>
        <w:rPr>
          <w:sz w:val="20"/>
          <w:szCs w:val="20"/>
        </w:rPr>
      </w:pPr>
    </w:p>
    <w:p w:rsidR="00B615A3" w:rsidRPr="0077326D" w:rsidRDefault="00B615A3" w:rsidP="00B615A3">
      <w:pPr>
        <w:pStyle w:val="Default"/>
      </w:pPr>
      <w:r w:rsidRPr="0077326D">
        <w:t>Adopted b</w:t>
      </w:r>
      <w:r w:rsidR="00531828" w:rsidRPr="0077326D">
        <w:t>y the Governing Body: September 2020</w:t>
      </w:r>
      <w:r w:rsidR="005D256F">
        <w:t xml:space="preserve"> (Ratification pending)</w:t>
      </w:r>
      <w:bookmarkStart w:id="0" w:name="_GoBack"/>
      <w:bookmarkEnd w:id="0"/>
    </w:p>
    <w:p w:rsidR="00B615A3" w:rsidRPr="0077326D" w:rsidRDefault="00B615A3" w:rsidP="00B615A3">
      <w:pPr>
        <w:pStyle w:val="Default"/>
      </w:pPr>
      <w:r w:rsidRPr="0077326D">
        <w:t>Chair of Governing Body: Sam Quigley</w:t>
      </w:r>
    </w:p>
    <w:p w:rsidR="00E35057" w:rsidRDefault="00E35057" w:rsidP="00E35057">
      <w:pPr>
        <w:pStyle w:val="Default"/>
      </w:pPr>
      <w:proofErr w:type="spellStart"/>
      <w:r>
        <w:t>Headteacher</w:t>
      </w:r>
      <w:proofErr w:type="spellEnd"/>
      <w:r>
        <w:t>: Miss C Lodge</w:t>
      </w:r>
    </w:p>
    <w:p w:rsidR="00F812E3" w:rsidRDefault="00F812E3" w:rsidP="00E35057">
      <w:pPr>
        <w:pStyle w:val="Default"/>
        <w:rPr>
          <w:b/>
          <w:u w:val="single"/>
        </w:rPr>
      </w:pPr>
      <w:r w:rsidRPr="0077326D">
        <w:rPr>
          <w:b/>
          <w:u w:val="single"/>
        </w:rPr>
        <w:lastRenderedPageBreak/>
        <w:t>Contents</w:t>
      </w:r>
    </w:p>
    <w:p w:rsidR="00E35057" w:rsidRPr="00E35057" w:rsidRDefault="00E35057" w:rsidP="00E35057">
      <w:pPr>
        <w:pStyle w:val="Default"/>
      </w:pPr>
    </w:p>
    <w:p w:rsidR="00F812E3" w:rsidRPr="0077326D" w:rsidRDefault="00F812E3" w:rsidP="00E35057">
      <w:pPr>
        <w:pStyle w:val="Default"/>
        <w:spacing w:after="120"/>
      </w:pPr>
      <w:r w:rsidRPr="0077326D">
        <w:t xml:space="preserve">1. </w:t>
      </w:r>
      <w:r w:rsidR="0051107E" w:rsidRPr="0077326D">
        <w:t xml:space="preserve">Introduction and </w:t>
      </w:r>
      <w:r w:rsidR="008D0961" w:rsidRPr="0077326D">
        <w:t>Aims</w:t>
      </w:r>
      <w:r w:rsidR="008D0961" w:rsidRPr="0077326D">
        <w:tab/>
      </w:r>
    </w:p>
    <w:p w:rsidR="00F812E3" w:rsidRPr="0077326D" w:rsidRDefault="00F812E3" w:rsidP="00E35057">
      <w:pPr>
        <w:pStyle w:val="Default"/>
        <w:spacing w:after="120"/>
      </w:pPr>
      <w:r w:rsidRPr="0077326D">
        <w:t xml:space="preserve">2. </w:t>
      </w:r>
      <w:r w:rsidR="0051107E" w:rsidRPr="0077326D">
        <w:t>Safe school, safe staff</w:t>
      </w:r>
      <w:r w:rsidR="008D0961" w:rsidRPr="0077326D">
        <w:tab/>
      </w:r>
    </w:p>
    <w:p w:rsidR="0051107E" w:rsidRPr="0077326D" w:rsidRDefault="0051107E" w:rsidP="00E35057">
      <w:pPr>
        <w:pStyle w:val="Default"/>
        <w:spacing w:after="120"/>
      </w:pPr>
      <w:r w:rsidRPr="0077326D">
        <w:t>3. Responsibilities</w:t>
      </w:r>
      <w:r w:rsidRPr="0077326D">
        <w:tab/>
      </w:r>
    </w:p>
    <w:p w:rsidR="008D0961" w:rsidRPr="0077326D" w:rsidRDefault="008D0961" w:rsidP="00E35057">
      <w:pPr>
        <w:pStyle w:val="Default"/>
        <w:spacing w:after="120"/>
      </w:pPr>
      <w:r w:rsidRPr="0077326D">
        <w:t xml:space="preserve">4. Supporting Children </w:t>
      </w:r>
    </w:p>
    <w:p w:rsidR="008D0961" w:rsidRPr="0077326D" w:rsidRDefault="008D0961" w:rsidP="00E35057">
      <w:pPr>
        <w:pStyle w:val="Default"/>
        <w:spacing w:after="120"/>
      </w:pPr>
      <w:r w:rsidRPr="0077326D">
        <w:t>5. Confidentiality</w:t>
      </w:r>
      <w:r w:rsidRPr="0077326D">
        <w:tab/>
      </w:r>
    </w:p>
    <w:p w:rsidR="008D0961" w:rsidRPr="0077326D" w:rsidRDefault="008D0961" w:rsidP="00E35057">
      <w:pPr>
        <w:pStyle w:val="Default"/>
        <w:spacing w:after="120"/>
      </w:pPr>
      <w:r w:rsidRPr="0077326D">
        <w:t>6. Supporting Staff</w:t>
      </w:r>
    </w:p>
    <w:p w:rsidR="008D0961" w:rsidRPr="0077326D" w:rsidRDefault="008D0961" w:rsidP="00E35057">
      <w:pPr>
        <w:pStyle w:val="Default"/>
        <w:spacing w:after="120"/>
      </w:pPr>
      <w:r w:rsidRPr="0077326D">
        <w:t>7. Allegations against staff</w:t>
      </w:r>
    </w:p>
    <w:p w:rsidR="008D0961" w:rsidRPr="0077326D" w:rsidRDefault="008D0961" w:rsidP="00E35057">
      <w:pPr>
        <w:pStyle w:val="Default"/>
        <w:spacing w:after="120"/>
      </w:pPr>
      <w:r w:rsidRPr="0077326D">
        <w:t>8. Whistle Blowing</w:t>
      </w:r>
    </w:p>
    <w:p w:rsidR="008D0961" w:rsidRPr="0077326D" w:rsidRDefault="008D0961" w:rsidP="00E35057">
      <w:pPr>
        <w:pStyle w:val="Default"/>
        <w:spacing w:after="120"/>
      </w:pPr>
      <w:r w:rsidRPr="0077326D">
        <w:t>9. Allegations of abuse made against other pupils</w:t>
      </w:r>
      <w:r w:rsidR="00F46A44" w:rsidRPr="0077326D">
        <w:t xml:space="preserve"> (Peer on peer abuse)</w:t>
      </w:r>
    </w:p>
    <w:p w:rsidR="008D0961" w:rsidRPr="0077326D" w:rsidRDefault="008D0961" w:rsidP="00E35057">
      <w:pPr>
        <w:pStyle w:val="Default"/>
        <w:spacing w:after="120"/>
      </w:pPr>
      <w:r w:rsidRPr="0077326D">
        <w:t>10. Sexting</w:t>
      </w:r>
    </w:p>
    <w:p w:rsidR="008D0961" w:rsidRPr="0077326D" w:rsidRDefault="005D6B32" w:rsidP="00E35057">
      <w:pPr>
        <w:pStyle w:val="Default"/>
        <w:spacing w:after="120"/>
      </w:pPr>
      <w:r w:rsidRPr="0077326D">
        <w:t>11. If you discover that FGM has taken place or a pupil is at risk of FGM</w:t>
      </w:r>
    </w:p>
    <w:p w:rsidR="008D0961" w:rsidRPr="0077326D" w:rsidRDefault="005D6B32" w:rsidP="00E35057">
      <w:pPr>
        <w:pStyle w:val="Default"/>
        <w:spacing w:after="120"/>
      </w:pPr>
      <w:r w:rsidRPr="0077326D">
        <w:t xml:space="preserve">12. If you have a mental health concern  </w:t>
      </w:r>
    </w:p>
    <w:p w:rsidR="005D6B32" w:rsidRPr="0077326D" w:rsidRDefault="005D6B32" w:rsidP="00E35057">
      <w:pPr>
        <w:pStyle w:val="Default"/>
        <w:spacing w:after="120"/>
      </w:pPr>
      <w:r w:rsidRPr="0077326D">
        <w:t>13. Physical Intervention</w:t>
      </w:r>
    </w:p>
    <w:p w:rsidR="00477C0B" w:rsidRPr="0077326D" w:rsidRDefault="00477C0B" w:rsidP="00E35057">
      <w:pPr>
        <w:pStyle w:val="Default"/>
        <w:spacing w:after="120"/>
      </w:pPr>
      <w:r w:rsidRPr="0077326D">
        <w:t>14. Anti-Bullying</w:t>
      </w:r>
    </w:p>
    <w:p w:rsidR="00477C0B" w:rsidRPr="0077326D" w:rsidRDefault="00477C0B" w:rsidP="00E35057">
      <w:pPr>
        <w:pStyle w:val="Default"/>
        <w:spacing w:after="120"/>
      </w:pPr>
      <w:r w:rsidRPr="0077326D">
        <w:t>15. Racist Incidents</w:t>
      </w:r>
    </w:p>
    <w:p w:rsidR="00477C0B" w:rsidRPr="0077326D" w:rsidRDefault="00477C0B" w:rsidP="00E35057">
      <w:pPr>
        <w:pStyle w:val="Default"/>
        <w:spacing w:after="120"/>
      </w:pPr>
      <w:r w:rsidRPr="0077326D">
        <w:t>16. Prevention</w:t>
      </w:r>
    </w:p>
    <w:p w:rsidR="00477C0B" w:rsidRPr="0077326D" w:rsidRDefault="00477C0B" w:rsidP="00E35057">
      <w:pPr>
        <w:pStyle w:val="Default"/>
        <w:spacing w:after="120"/>
      </w:pPr>
      <w:r w:rsidRPr="0077326D">
        <w:t>17. Notifying parents</w:t>
      </w:r>
    </w:p>
    <w:p w:rsidR="00477C0B" w:rsidRPr="0077326D" w:rsidRDefault="00477C0B" w:rsidP="00E35057">
      <w:pPr>
        <w:pStyle w:val="Default"/>
        <w:spacing w:after="120"/>
      </w:pPr>
      <w:r w:rsidRPr="0077326D">
        <w:t>18. Pupils with SEND</w:t>
      </w:r>
    </w:p>
    <w:p w:rsidR="00477C0B" w:rsidRPr="0077326D" w:rsidRDefault="00477C0B" w:rsidP="00E35057">
      <w:pPr>
        <w:pStyle w:val="Default"/>
        <w:spacing w:after="120"/>
      </w:pPr>
      <w:r w:rsidRPr="0077326D">
        <w:t>19. Pupils with a social worker</w:t>
      </w:r>
    </w:p>
    <w:p w:rsidR="00477C0B" w:rsidRPr="0077326D" w:rsidRDefault="00477C0B" w:rsidP="00E35057">
      <w:pPr>
        <w:pStyle w:val="Default"/>
        <w:spacing w:after="120"/>
      </w:pPr>
      <w:r w:rsidRPr="0077326D">
        <w:t>20. Looked-after and previously looked after children</w:t>
      </w:r>
    </w:p>
    <w:p w:rsidR="00477C0B" w:rsidRPr="0077326D" w:rsidRDefault="00477C0B" w:rsidP="00E35057">
      <w:pPr>
        <w:pStyle w:val="Default"/>
        <w:spacing w:after="120"/>
      </w:pPr>
      <w:r w:rsidRPr="0077326D">
        <w:t>21. Mobile phones and cameras</w:t>
      </w:r>
    </w:p>
    <w:p w:rsidR="00477C0B" w:rsidRPr="0077326D" w:rsidRDefault="00477C0B" w:rsidP="00E35057">
      <w:pPr>
        <w:pStyle w:val="Default"/>
        <w:spacing w:after="120"/>
      </w:pPr>
      <w:r w:rsidRPr="0077326D">
        <w:t>22. Record keeping</w:t>
      </w:r>
    </w:p>
    <w:p w:rsidR="00477C0B" w:rsidRPr="0077326D" w:rsidRDefault="00477C0B" w:rsidP="00E35057">
      <w:pPr>
        <w:pStyle w:val="Default"/>
        <w:spacing w:after="120"/>
      </w:pPr>
      <w:r w:rsidRPr="0077326D">
        <w:t>23. Health and safety</w:t>
      </w:r>
    </w:p>
    <w:p w:rsidR="00477C0B" w:rsidRPr="0077326D" w:rsidRDefault="00477C0B" w:rsidP="00E35057">
      <w:pPr>
        <w:pStyle w:val="Default"/>
        <w:spacing w:after="120"/>
      </w:pPr>
      <w:r w:rsidRPr="0077326D">
        <w:t>24. Monitoring and evaluation</w:t>
      </w:r>
    </w:p>
    <w:p w:rsidR="00477C0B" w:rsidRPr="0077326D" w:rsidRDefault="00477C0B" w:rsidP="00E35057">
      <w:pPr>
        <w:pStyle w:val="Default"/>
        <w:spacing w:after="120"/>
      </w:pPr>
    </w:p>
    <w:p w:rsidR="00477C0B" w:rsidRPr="0077326D" w:rsidRDefault="00477C0B" w:rsidP="00E35057">
      <w:pPr>
        <w:pStyle w:val="Default"/>
        <w:spacing w:after="120"/>
      </w:pPr>
      <w:r w:rsidRPr="0077326D">
        <w:t>Appendix 1</w:t>
      </w:r>
      <w:r w:rsidR="00F46A44" w:rsidRPr="0077326D">
        <w:t>: Types of abuse</w:t>
      </w:r>
    </w:p>
    <w:p w:rsidR="00F46A44" w:rsidRPr="0077326D" w:rsidRDefault="00F46A44" w:rsidP="00E35057">
      <w:pPr>
        <w:pStyle w:val="Default"/>
        <w:spacing w:after="120"/>
      </w:pPr>
      <w:r w:rsidRPr="0077326D">
        <w:t xml:space="preserve">Appendix 2: Prevent </w:t>
      </w:r>
    </w:p>
    <w:p w:rsidR="00F46A44" w:rsidRPr="0077326D" w:rsidRDefault="00F46A44" w:rsidP="00E35057">
      <w:pPr>
        <w:pStyle w:val="Default"/>
        <w:spacing w:after="120"/>
      </w:pPr>
      <w:r w:rsidRPr="0077326D">
        <w:t>Appendix 3: CSE and CCE</w:t>
      </w:r>
    </w:p>
    <w:p w:rsidR="00F46A44" w:rsidRPr="0077326D" w:rsidRDefault="00F46A44" w:rsidP="00E35057">
      <w:pPr>
        <w:pStyle w:val="Default"/>
        <w:spacing w:after="120"/>
      </w:pPr>
      <w:r w:rsidRPr="0077326D">
        <w:t>Appendix 4: Forced Marriage and FGM (Female Genital Mutilation)</w:t>
      </w:r>
    </w:p>
    <w:p w:rsidR="00F46A44" w:rsidRPr="0077326D" w:rsidRDefault="00F46A44" w:rsidP="00E35057">
      <w:pPr>
        <w:pStyle w:val="Default"/>
        <w:spacing w:after="120"/>
      </w:pPr>
      <w:r w:rsidRPr="0077326D">
        <w:t>Appendix 5: Specific safeguarding issues</w:t>
      </w:r>
    </w:p>
    <w:p w:rsidR="008D0961" w:rsidRPr="008D0961" w:rsidRDefault="008D0961" w:rsidP="00F812E3">
      <w:pPr>
        <w:pStyle w:val="Default"/>
        <w:rPr>
          <w:sz w:val="20"/>
          <w:szCs w:val="20"/>
        </w:rPr>
      </w:pPr>
    </w:p>
    <w:p w:rsidR="008D0961" w:rsidRPr="008D0961" w:rsidRDefault="008D0961" w:rsidP="00F812E3">
      <w:pPr>
        <w:pStyle w:val="Default"/>
        <w:rPr>
          <w:sz w:val="20"/>
          <w:szCs w:val="20"/>
        </w:rPr>
      </w:pPr>
    </w:p>
    <w:p w:rsidR="0077326D" w:rsidRDefault="0077326D" w:rsidP="0077326D">
      <w:pPr>
        <w:spacing w:before="0" w:after="200"/>
        <w:rPr>
          <w:rFonts w:ascii="Arial" w:hAnsi="Arial" w:cs="Arial"/>
          <w:color w:val="000000"/>
        </w:rPr>
      </w:pPr>
    </w:p>
    <w:p w:rsidR="00E35057" w:rsidRPr="0077326D" w:rsidRDefault="00E35057" w:rsidP="0077326D">
      <w:pPr>
        <w:spacing w:before="0" w:after="200"/>
        <w:rPr>
          <w:rFonts w:ascii="Arial" w:hAnsi="Arial" w:cs="Arial"/>
          <w:color w:val="000000"/>
        </w:rPr>
      </w:pPr>
    </w:p>
    <w:p w:rsidR="00DC2A94" w:rsidRPr="00F46A44" w:rsidRDefault="00DC2A94" w:rsidP="00272C92">
      <w:pPr>
        <w:pStyle w:val="Heading2"/>
        <w:numPr>
          <w:ilvl w:val="0"/>
          <w:numId w:val="34"/>
        </w:numPr>
        <w:rPr>
          <w:rFonts w:ascii="Arial" w:hAnsi="Arial" w:cs="Arial"/>
          <w:sz w:val="20"/>
          <w:szCs w:val="20"/>
        </w:rPr>
      </w:pPr>
      <w:bookmarkStart w:id="1" w:name="_Toc389121599"/>
      <w:r w:rsidRPr="008D0961">
        <w:rPr>
          <w:rFonts w:ascii="Arial" w:hAnsi="Arial" w:cs="Arial"/>
          <w:sz w:val="20"/>
          <w:szCs w:val="20"/>
        </w:rPr>
        <w:lastRenderedPageBreak/>
        <w:t>Introduction</w:t>
      </w:r>
      <w:bookmarkEnd w:id="1"/>
    </w:p>
    <w:p w:rsidR="00DC2A94" w:rsidRPr="00E35057" w:rsidRDefault="00DC2A94" w:rsidP="00272C92">
      <w:pPr>
        <w:pStyle w:val="ListParagraph"/>
        <w:numPr>
          <w:ilvl w:val="0"/>
          <w:numId w:val="37"/>
        </w:numPr>
        <w:rPr>
          <w:rFonts w:ascii="Arial" w:hAnsi="Arial" w:cs="Arial"/>
          <w:sz w:val="20"/>
          <w:szCs w:val="20"/>
        </w:rPr>
      </w:pPr>
      <w:r w:rsidRPr="00E35057">
        <w:rPr>
          <w:rFonts w:ascii="Arial" w:hAnsi="Arial" w:cs="Arial"/>
          <w:sz w:val="20"/>
          <w:szCs w:val="20"/>
        </w:rPr>
        <w:t>This policy has been developed in accordance with the principles established by the Children Acts 1989 and 2004; the Education Act 2002, and in line with government publications: ‘Working Toge</w:t>
      </w:r>
      <w:r w:rsidR="00FE2A20" w:rsidRPr="00E35057">
        <w:rPr>
          <w:rFonts w:ascii="Arial" w:hAnsi="Arial" w:cs="Arial"/>
          <w:sz w:val="20"/>
          <w:szCs w:val="20"/>
        </w:rPr>
        <w:t>ther to Safeguard Children’ 2018</w:t>
      </w:r>
      <w:r w:rsidRPr="00E35057">
        <w:rPr>
          <w:rFonts w:ascii="Arial" w:hAnsi="Arial" w:cs="Arial"/>
          <w:sz w:val="20"/>
          <w:szCs w:val="20"/>
        </w:rPr>
        <w:t xml:space="preserve">, Revised Safeguarding Statutory Guidance 2 ‘Framework for the Assessment of Children in Need and their Families’ 2000, ‘What to do if You </w:t>
      </w:r>
      <w:proofErr w:type="gramStart"/>
      <w:r w:rsidRPr="00E35057">
        <w:rPr>
          <w:rFonts w:ascii="Arial" w:hAnsi="Arial" w:cs="Arial"/>
          <w:sz w:val="20"/>
          <w:szCs w:val="20"/>
        </w:rPr>
        <w:t>are</w:t>
      </w:r>
      <w:proofErr w:type="gramEnd"/>
      <w:r w:rsidRPr="00E35057">
        <w:rPr>
          <w:rFonts w:ascii="Arial" w:hAnsi="Arial" w:cs="Arial"/>
          <w:sz w:val="20"/>
          <w:szCs w:val="20"/>
        </w:rPr>
        <w:t xml:space="preserve"> Worri</w:t>
      </w:r>
      <w:r w:rsidR="00D21FF0" w:rsidRPr="00E35057">
        <w:rPr>
          <w:rFonts w:ascii="Arial" w:hAnsi="Arial" w:cs="Arial"/>
          <w:sz w:val="20"/>
          <w:szCs w:val="20"/>
        </w:rPr>
        <w:t>ed a Child is Being Abused’ 2015</w:t>
      </w:r>
      <w:r w:rsidRPr="00E35057">
        <w:rPr>
          <w:rFonts w:ascii="Arial" w:hAnsi="Arial" w:cs="Arial"/>
          <w:sz w:val="20"/>
          <w:szCs w:val="20"/>
        </w:rPr>
        <w:t xml:space="preserve">. The guidance reflects, ‘Keeping </w:t>
      </w:r>
      <w:r w:rsidR="00FE2A20" w:rsidRPr="00E35057">
        <w:rPr>
          <w:rFonts w:ascii="Arial" w:hAnsi="Arial" w:cs="Arial"/>
          <w:sz w:val="20"/>
          <w:szCs w:val="20"/>
        </w:rPr>
        <w:t>Children Safe in Education’ September 2020</w:t>
      </w:r>
      <w:r w:rsidR="002C1E60" w:rsidRPr="00E35057">
        <w:rPr>
          <w:rFonts w:ascii="Arial" w:hAnsi="Arial" w:cs="Arial"/>
          <w:sz w:val="20"/>
          <w:szCs w:val="20"/>
        </w:rPr>
        <w:t>.</w:t>
      </w:r>
      <w:r w:rsidR="00FE2A20" w:rsidRPr="00E35057">
        <w:rPr>
          <w:rFonts w:ascii="Arial" w:hAnsi="Arial" w:cs="Arial"/>
          <w:sz w:val="20"/>
          <w:szCs w:val="20"/>
        </w:rPr>
        <w:t xml:space="preserve">  This policy is also based on the following legislation: </w:t>
      </w:r>
      <w:hyperlink r:id="rId10" w:history="1">
        <w:r w:rsidR="00FE2A20" w:rsidRPr="00E35057">
          <w:rPr>
            <w:rStyle w:val="Hyperlink"/>
            <w:rFonts w:ascii="Arial" w:hAnsi="Arial" w:cs="Arial"/>
            <w:color w:val="auto"/>
            <w:sz w:val="20"/>
            <w:szCs w:val="20"/>
          </w:rPr>
          <w:t>The School Staffing (England) Regulations 2009</w:t>
        </w:r>
      </w:hyperlink>
      <w:r w:rsidR="00FE2A20" w:rsidRPr="00E35057">
        <w:rPr>
          <w:rFonts w:ascii="Arial" w:hAnsi="Arial" w:cs="Arial"/>
          <w:sz w:val="20"/>
          <w:szCs w:val="20"/>
        </w:rPr>
        <w:t xml:space="preserve">, which set out what must be recorded on the single central record and the requirement for at least one person conducting an interview to be trained in safer recruitment techniques. Section 5B(11) of the Female Genital Mutilation Act 2003, as inserted by section 74 of the </w:t>
      </w:r>
      <w:hyperlink r:id="rId11" w:history="1">
        <w:r w:rsidR="00FE2A20" w:rsidRPr="00E35057">
          <w:rPr>
            <w:rStyle w:val="Hyperlink"/>
            <w:rFonts w:ascii="Arial" w:hAnsi="Arial" w:cs="Arial"/>
            <w:color w:val="auto"/>
            <w:sz w:val="20"/>
            <w:szCs w:val="20"/>
          </w:rPr>
          <w:t>Serious Crime Act 2015</w:t>
        </w:r>
      </w:hyperlink>
      <w:r w:rsidR="00FE2A20" w:rsidRPr="00E35057">
        <w:rPr>
          <w:rFonts w:ascii="Arial" w:hAnsi="Arial" w:cs="Arial"/>
          <w:sz w:val="20"/>
          <w:szCs w:val="20"/>
        </w:rPr>
        <w:t xml:space="preserve">, which places a statutory duty on teachers to report to the police where they discover that female genital mutilation (FGM) appears to have been carried out on a girl under 18, </w:t>
      </w:r>
      <w:hyperlink r:id="rId12" w:history="1">
        <w:r w:rsidR="00FE2A20" w:rsidRPr="00E35057">
          <w:rPr>
            <w:rStyle w:val="Hyperlink"/>
            <w:rFonts w:ascii="Arial" w:hAnsi="Arial" w:cs="Arial"/>
            <w:color w:val="auto"/>
            <w:sz w:val="20"/>
            <w:szCs w:val="20"/>
          </w:rPr>
          <w:t>Statutory guidance on FGM</w:t>
        </w:r>
      </w:hyperlink>
      <w:r w:rsidR="00FE2A20" w:rsidRPr="00E35057">
        <w:rPr>
          <w:rFonts w:ascii="Arial" w:hAnsi="Arial" w:cs="Arial"/>
          <w:sz w:val="20"/>
          <w:szCs w:val="20"/>
        </w:rPr>
        <w:t xml:space="preserve">, which sets out responsibilities with regards to safeguarding and supporting girls affected by FGM , </w:t>
      </w:r>
      <w:hyperlink r:id="rId13" w:history="1">
        <w:r w:rsidR="00FE2A20" w:rsidRPr="00E35057">
          <w:rPr>
            <w:rStyle w:val="Hyperlink"/>
            <w:rFonts w:ascii="Arial" w:hAnsi="Arial" w:cs="Arial"/>
            <w:color w:val="auto"/>
            <w:sz w:val="20"/>
            <w:szCs w:val="20"/>
          </w:rPr>
          <w:t>The Rehabilitation of Offenders Act 1974</w:t>
        </w:r>
      </w:hyperlink>
      <w:r w:rsidR="00FE2A20" w:rsidRPr="00E35057">
        <w:rPr>
          <w:rFonts w:ascii="Arial" w:hAnsi="Arial" w:cs="Arial"/>
          <w:sz w:val="20"/>
          <w:szCs w:val="20"/>
        </w:rPr>
        <w:t xml:space="preserve">, which outlines when people with criminal convictions can work with children, Schedule 4 of the </w:t>
      </w:r>
      <w:hyperlink r:id="rId14" w:history="1">
        <w:r w:rsidR="00FE2A20" w:rsidRPr="00E35057">
          <w:rPr>
            <w:rStyle w:val="Hyperlink"/>
            <w:rFonts w:ascii="Arial" w:hAnsi="Arial" w:cs="Arial"/>
            <w:color w:val="auto"/>
            <w:sz w:val="20"/>
            <w:szCs w:val="20"/>
          </w:rPr>
          <w:t>Safeguarding Vulnerable Groups Act 2006</w:t>
        </w:r>
      </w:hyperlink>
      <w:r w:rsidR="00FE2A20" w:rsidRPr="00E35057">
        <w:rPr>
          <w:rFonts w:ascii="Arial" w:hAnsi="Arial" w:cs="Arial"/>
          <w:sz w:val="20"/>
          <w:szCs w:val="20"/>
        </w:rPr>
        <w:t xml:space="preserve">, which defines what ‘regulated activity’ is in relation to children, </w:t>
      </w:r>
      <w:hyperlink r:id="rId15" w:history="1">
        <w:r w:rsidR="00FE2A20" w:rsidRPr="00E35057">
          <w:rPr>
            <w:rStyle w:val="Hyperlink"/>
            <w:rFonts w:ascii="Arial" w:hAnsi="Arial" w:cs="Arial"/>
            <w:color w:val="auto"/>
            <w:sz w:val="20"/>
            <w:szCs w:val="20"/>
          </w:rPr>
          <w:t>Statutory guidance on the Prevent duty</w:t>
        </w:r>
      </w:hyperlink>
      <w:r w:rsidR="00FE2A20" w:rsidRPr="00E35057">
        <w:rPr>
          <w:rFonts w:ascii="Arial" w:hAnsi="Arial" w:cs="Arial"/>
          <w:sz w:val="20"/>
          <w:szCs w:val="20"/>
        </w:rPr>
        <w:t xml:space="preserve">, which explains schools’ duties under the Counter-Terrorism and Security Act 2015 with respect to protecting people from the risk of </w:t>
      </w:r>
      <w:proofErr w:type="spellStart"/>
      <w:r w:rsidR="00FE2A20" w:rsidRPr="00E35057">
        <w:rPr>
          <w:rFonts w:ascii="Arial" w:hAnsi="Arial" w:cs="Arial"/>
          <w:sz w:val="20"/>
          <w:szCs w:val="20"/>
        </w:rPr>
        <w:t>radicalisation</w:t>
      </w:r>
      <w:proofErr w:type="spellEnd"/>
      <w:r w:rsidR="00FE2A20" w:rsidRPr="00E35057">
        <w:rPr>
          <w:rFonts w:ascii="Arial" w:hAnsi="Arial" w:cs="Arial"/>
          <w:sz w:val="20"/>
          <w:szCs w:val="20"/>
        </w:rPr>
        <w:t xml:space="preserve"> and extremism.</w:t>
      </w:r>
    </w:p>
    <w:p w:rsidR="002C1E60" w:rsidRPr="00E35057" w:rsidRDefault="002C1E60" w:rsidP="002C1E60">
      <w:pPr>
        <w:spacing w:before="0" w:after="0" w:line="240" w:lineRule="auto"/>
        <w:ind w:left="1440"/>
        <w:rPr>
          <w:rFonts w:ascii="Arial" w:hAnsi="Arial" w:cs="Arial"/>
          <w:i/>
          <w:iCs/>
          <w:color w:val="FF0000"/>
        </w:rPr>
      </w:pPr>
    </w:p>
    <w:p w:rsidR="00DC2A94" w:rsidRPr="00E35057" w:rsidRDefault="00D21FF0" w:rsidP="00272C92">
      <w:pPr>
        <w:pStyle w:val="ListParagraph"/>
        <w:numPr>
          <w:ilvl w:val="0"/>
          <w:numId w:val="37"/>
        </w:numPr>
        <w:rPr>
          <w:rFonts w:ascii="Arial" w:hAnsi="Arial" w:cs="Arial"/>
          <w:sz w:val="20"/>
          <w:szCs w:val="20"/>
        </w:rPr>
      </w:pPr>
      <w:r w:rsidRPr="00E35057">
        <w:rPr>
          <w:rFonts w:ascii="Arial" w:hAnsi="Arial" w:cs="Arial"/>
          <w:sz w:val="20"/>
          <w:szCs w:val="20"/>
        </w:rPr>
        <w:t>The Governing B</w:t>
      </w:r>
      <w:r w:rsidR="00DC2A94" w:rsidRPr="00E35057">
        <w:rPr>
          <w:rFonts w:ascii="Arial" w:hAnsi="Arial" w:cs="Arial"/>
          <w:sz w:val="20"/>
          <w:szCs w:val="20"/>
        </w:rPr>
        <w:t>ody takes seriously its responsibility under section 175 of the Education Act 2002 to safeguard and promote the welfare of children; and to work together with other agencies to ensure adequate arrangements within our school to identify, assess, and support those children who are suffering harm.</w:t>
      </w:r>
    </w:p>
    <w:p w:rsidR="002C1E60" w:rsidRPr="00E35057" w:rsidRDefault="002C1E60" w:rsidP="002C1E60">
      <w:pPr>
        <w:spacing w:before="0" w:after="0" w:line="240" w:lineRule="auto"/>
        <w:ind w:left="1418"/>
        <w:rPr>
          <w:rFonts w:ascii="Arial" w:hAnsi="Arial" w:cs="Arial"/>
        </w:rPr>
      </w:pPr>
    </w:p>
    <w:p w:rsidR="00DC2A94" w:rsidRPr="00E35057" w:rsidRDefault="00DC2A94" w:rsidP="00272C92">
      <w:pPr>
        <w:pStyle w:val="ListParagraph"/>
        <w:numPr>
          <w:ilvl w:val="0"/>
          <w:numId w:val="37"/>
        </w:numPr>
        <w:rPr>
          <w:rFonts w:ascii="Arial" w:hAnsi="Arial" w:cs="Arial"/>
          <w:sz w:val="20"/>
          <w:szCs w:val="20"/>
        </w:rPr>
      </w:pPr>
      <w:r w:rsidRPr="00E35057">
        <w:rPr>
          <w:rFonts w:ascii="Arial" w:hAnsi="Arial" w:cs="Arial"/>
          <w:sz w:val="20"/>
          <w:szCs w:val="20"/>
        </w:rPr>
        <w:t>We recognise that all adults, including temporary staff</w:t>
      </w:r>
      <w:r w:rsidRPr="00E35057">
        <w:rPr>
          <w:rStyle w:val="FootnoteReference"/>
          <w:rFonts w:ascii="Arial" w:hAnsi="Arial" w:cs="Arial"/>
          <w:sz w:val="20"/>
          <w:szCs w:val="20"/>
        </w:rPr>
        <w:footnoteReference w:id="1"/>
      </w:r>
      <w:r w:rsidRPr="00E35057">
        <w:rPr>
          <w:rFonts w:ascii="Arial" w:hAnsi="Arial" w:cs="Arial"/>
          <w:sz w:val="20"/>
          <w:szCs w:val="20"/>
        </w:rPr>
        <w:t>, volunteers and governors, have a full and active part to play in protecting our pupils from harm, and that the child’s welfare is our paramount concern.</w:t>
      </w:r>
    </w:p>
    <w:p w:rsidR="002C1E60" w:rsidRPr="00E35057" w:rsidRDefault="002C1E60" w:rsidP="002C1E60">
      <w:pPr>
        <w:spacing w:before="0" w:after="0" w:line="240" w:lineRule="auto"/>
        <w:ind w:left="1418"/>
        <w:rPr>
          <w:rFonts w:ascii="Arial" w:hAnsi="Arial" w:cs="Arial"/>
        </w:rPr>
      </w:pPr>
    </w:p>
    <w:p w:rsidR="002C1E60" w:rsidRPr="00E35057" w:rsidRDefault="00DC2A94" w:rsidP="00272C92">
      <w:pPr>
        <w:pStyle w:val="ListParagraph"/>
        <w:numPr>
          <w:ilvl w:val="0"/>
          <w:numId w:val="37"/>
        </w:numPr>
        <w:rPr>
          <w:rFonts w:ascii="Arial" w:hAnsi="Arial" w:cs="Arial"/>
          <w:sz w:val="20"/>
          <w:szCs w:val="20"/>
        </w:rPr>
      </w:pPr>
      <w:r w:rsidRPr="00E35057">
        <w:rPr>
          <w:rFonts w:ascii="Arial" w:hAnsi="Arial" w:cs="Arial"/>
          <w:sz w:val="20"/>
          <w:szCs w:val="20"/>
        </w:rPr>
        <w:t>All staff believe that our school should provide a caring, positive safe and stimulating environment that promotes the social, physical and moral development of the individual child.</w:t>
      </w:r>
    </w:p>
    <w:p w:rsidR="00F46A44" w:rsidRPr="00E35057" w:rsidRDefault="00F46A44" w:rsidP="00F46A44">
      <w:pPr>
        <w:spacing w:before="0" w:after="0" w:line="240" w:lineRule="auto"/>
        <w:rPr>
          <w:rFonts w:ascii="Arial" w:hAnsi="Arial" w:cs="Arial"/>
        </w:rPr>
      </w:pPr>
    </w:p>
    <w:p w:rsidR="00DC2A94" w:rsidRPr="00E35057" w:rsidRDefault="00DC2A94" w:rsidP="00272C92">
      <w:pPr>
        <w:pStyle w:val="ListParagraph"/>
        <w:numPr>
          <w:ilvl w:val="0"/>
          <w:numId w:val="37"/>
        </w:numPr>
        <w:rPr>
          <w:rFonts w:ascii="Arial" w:hAnsi="Arial" w:cs="Arial"/>
          <w:sz w:val="20"/>
          <w:szCs w:val="20"/>
        </w:rPr>
      </w:pPr>
      <w:r w:rsidRPr="00E35057">
        <w:rPr>
          <w:rFonts w:ascii="Arial" w:hAnsi="Arial" w:cs="Arial"/>
          <w:sz w:val="20"/>
          <w:szCs w:val="20"/>
        </w:rPr>
        <w:t>The aims of this policy are:</w:t>
      </w:r>
    </w:p>
    <w:p w:rsidR="002C1E60" w:rsidRPr="00E35057" w:rsidRDefault="002C1E60" w:rsidP="002C1E60">
      <w:pPr>
        <w:pStyle w:val="ListParagraph"/>
        <w:rPr>
          <w:rFonts w:ascii="Arial" w:hAnsi="Arial" w:cs="Arial"/>
          <w:sz w:val="20"/>
          <w:szCs w:val="20"/>
        </w:rPr>
      </w:pPr>
    </w:p>
    <w:p w:rsidR="00DC2A94" w:rsidRPr="00E35057" w:rsidRDefault="00DC2A94" w:rsidP="00272C92">
      <w:pPr>
        <w:pStyle w:val="ListParagraph"/>
        <w:numPr>
          <w:ilvl w:val="0"/>
          <w:numId w:val="37"/>
        </w:numPr>
        <w:rPr>
          <w:rFonts w:ascii="Arial" w:hAnsi="Arial" w:cs="Arial"/>
          <w:sz w:val="20"/>
          <w:szCs w:val="20"/>
        </w:rPr>
      </w:pPr>
      <w:r w:rsidRPr="00E35057">
        <w:rPr>
          <w:rFonts w:ascii="Arial" w:hAnsi="Arial" w:cs="Arial"/>
          <w:sz w:val="20"/>
          <w:szCs w:val="20"/>
        </w:rPr>
        <w:t>To support the child’s development in ways that will foster security, confidence and independence.</w:t>
      </w:r>
    </w:p>
    <w:p w:rsidR="00DC2A94" w:rsidRPr="00E35057" w:rsidRDefault="00DC2A94" w:rsidP="00272C92">
      <w:pPr>
        <w:pStyle w:val="ListParagraph"/>
        <w:numPr>
          <w:ilvl w:val="0"/>
          <w:numId w:val="37"/>
        </w:numPr>
        <w:rPr>
          <w:rFonts w:ascii="Arial" w:hAnsi="Arial" w:cs="Arial"/>
          <w:sz w:val="20"/>
          <w:szCs w:val="20"/>
        </w:rPr>
      </w:pPr>
      <w:r w:rsidRPr="00E35057">
        <w:rPr>
          <w:rFonts w:ascii="Arial" w:hAnsi="Arial" w:cs="Arial"/>
          <w:sz w:val="20"/>
          <w:szCs w:val="20"/>
        </w:rPr>
        <w:t>To provide an environment in which children and young people feel safe, secure, valued and respected, and feel confident, and know how to approach adults if they are in difficulties, believing they will be effectively listened to.</w:t>
      </w:r>
    </w:p>
    <w:p w:rsidR="00DC2A94" w:rsidRPr="00E35057" w:rsidRDefault="00DC2A94" w:rsidP="00272C92">
      <w:pPr>
        <w:pStyle w:val="ListParagraph"/>
        <w:numPr>
          <w:ilvl w:val="0"/>
          <w:numId w:val="37"/>
        </w:numPr>
        <w:rPr>
          <w:rFonts w:ascii="Arial" w:hAnsi="Arial" w:cs="Arial"/>
          <w:sz w:val="20"/>
          <w:szCs w:val="20"/>
        </w:rPr>
      </w:pPr>
      <w:r w:rsidRPr="00E35057">
        <w:rPr>
          <w:rFonts w:ascii="Arial" w:hAnsi="Arial" w:cs="Arial"/>
          <w:sz w:val="20"/>
          <w:szCs w:val="20"/>
        </w:rPr>
        <w:t>To raise the awareness of all teaching and non-teaching staff of the need to safeguard children and of their responsibilities in identifying and reporting possible cases of abuse (Reference Appendices 1 and 2)</w:t>
      </w:r>
    </w:p>
    <w:p w:rsidR="00DC2A94" w:rsidRPr="00E35057" w:rsidRDefault="00DC2A94" w:rsidP="00272C92">
      <w:pPr>
        <w:pStyle w:val="ListParagraph"/>
        <w:numPr>
          <w:ilvl w:val="0"/>
          <w:numId w:val="37"/>
        </w:numPr>
        <w:rPr>
          <w:rFonts w:ascii="Arial" w:hAnsi="Arial" w:cs="Arial"/>
          <w:sz w:val="20"/>
          <w:szCs w:val="20"/>
        </w:rPr>
      </w:pPr>
      <w:r w:rsidRPr="00E35057">
        <w:rPr>
          <w:rFonts w:ascii="Arial" w:hAnsi="Arial" w:cs="Arial"/>
          <w:sz w:val="20"/>
          <w:szCs w:val="20"/>
        </w:rPr>
        <w:t>To provide a systematic means of monitoring children known or thought to be at risk of harm, and ensure we, the school, contribute to assessments of need and support packages for those children.</w:t>
      </w:r>
    </w:p>
    <w:p w:rsidR="00DC2A94" w:rsidRPr="00E35057" w:rsidRDefault="00DC2A94" w:rsidP="00272C92">
      <w:pPr>
        <w:pStyle w:val="ListParagraph"/>
        <w:numPr>
          <w:ilvl w:val="0"/>
          <w:numId w:val="37"/>
        </w:numPr>
        <w:rPr>
          <w:rFonts w:ascii="Arial" w:hAnsi="Arial" w:cs="Arial"/>
          <w:sz w:val="20"/>
          <w:szCs w:val="20"/>
        </w:rPr>
      </w:pPr>
      <w:r w:rsidRPr="00E35057">
        <w:rPr>
          <w:rFonts w:ascii="Arial" w:hAnsi="Arial" w:cs="Arial"/>
          <w:sz w:val="20"/>
          <w:szCs w:val="20"/>
        </w:rPr>
        <w:t>To emphasise the need for good levels of communication between all members of staff.</w:t>
      </w:r>
    </w:p>
    <w:p w:rsidR="00DC2A94" w:rsidRPr="00E35057" w:rsidRDefault="00DC2A94" w:rsidP="00272C92">
      <w:pPr>
        <w:pStyle w:val="ListParagraph"/>
        <w:numPr>
          <w:ilvl w:val="0"/>
          <w:numId w:val="37"/>
        </w:numPr>
        <w:rPr>
          <w:rFonts w:ascii="Arial" w:hAnsi="Arial" w:cs="Arial"/>
          <w:sz w:val="20"/>
          <w:szCs w:val="20"/>
        </w:rPr>
      </w:pPr>
      <w:r w:rsidRPr="00E35057">
        <w:rPr>
          <w:rFonts w:ascii="Arial" w:hAnsi="Arial" w:cs="Arial"/>
          <w:sz w:val="20"/>
          <w:szCs w:val="20"/>
        </w:rPr>
        <w:t>To develop a structured procedure within the school which will be followed by all members of the school community in cases of suspected abuse.</w:t>
      </w:r>
    </w:p>
    <w:p w:rsidR="00DC2A94" w:rsidRPr="00E35057" w:rsidRDefault="00DC2A94" w:rsidP="00272C92">
      <w:pPr>
        <w:pStyle w:val="ListParagraph"/>
        <w:numPr>
          <w:ilvl w:val="0"/>
          <w:numId w:val="37"/>
        </w:numPr>
        <w:rPr>
          <w:rFonts w:ascii="Arial" w:hAnsi="Arial" w:cs="Arial"/>
          <w:b/>
          <w:sz w:val="20"/>
          <w:szCs w:val="20"/>
        </w:rPr>
      </w:pPr>
      <w:r w:rsidRPr="00E35057">
        <w:rPr>
          <w:rFonts w:ascii="Arial" w:hAnsi="Arial" w:cs="Arial"/>
          <w:sz w:val="20"/>
          <w:szCs w:val="20"/>
        </w:rPr>
        <w:t>To develop and promote effective working relationships with other agencies, especially the Police and Social Care.</w:t>
      </w:r>
    </w:p>
    <w:p w:rsidR="00DC2A94" w:rsidRPr="00E35057" w:rsidRDefault="00DC2A94" w:rsidP="00272C92">
      <w:pPr>
        <w:pStyle w:val="ListParagraph"/>
        <w:numPr>
          <w:ilvl w:val="0"/>
          <w:numId w:val="37"/>
        </w:numPr>
        <w:rPr>
          <w:rFonts w:ascii="Arial" w:hAnsi="Arial" w:cs="Arial"/>
          <w:b/>
          <w:sz w:val="20"/>
          <w:szCs w:val="20"/>
        </w:rPr>
      </w:pPr>
      <w:r w:rsidRPr="00E35057">
        <w:rPr>
          <w:rFonts w:ascii="Arial" w:hAnsi="Arial" w:cs="Arial"/>
          <w:sz w:val="20"/>
          <w:szCs w:val="20"/>
        </w:rPr>
        <w:t>To ensure that all staff working within our school  who have substantial access to children have been checked as to their suitability, including verification of their identity, qualifications, and a satisfactory CRB check (according to guidance)</w:t>
      </w:r>
      <w:r w:rsidRPr="00E35057">
        <w:rPr>
          <w:rStyle w:val="FootnoteReference"/>
          <w:rFonts w:ascii="Arial" w:hAnsi="Arial" w:cs="Arial"/>
          <w:sz w:val="20"/>
          <w:szCs w:val="20"/>
        </w:rPr>
        <w:footnoteReference w:id="2"/>
      </w:r>
      <w:r w:rsidRPr="00E35057">
        <w:rPr>
          <w:rFonts w:ascii="Arial" w:hAnsi="Arial" w:cs="Arial"/>
          <w:sz w:val="20"/>
          <w:szCs w:val="20"/>
        </w:rPr>
        <w:t xml:space="preserve">, and a central record is kept for audit. </w:t>
      </w:r>
    </w:p>
    <w:p w:rsidR="00E35057" w:rsidRPr="00E35057" w:rsidRDefault="00E35057" w:rsidP="00E35057">
      <w:pPr>
        <w:pStyle w:val="ListParagraph"/>
        <w:ind w:left="465"/>
        <w:rPr>
          <w:rFonts w:ascii="Arial" w:hAnsi="Arial" w:cs="Arial"/>
          <w:b/>
          <w:sz w:val="20"/>
          <w:szCs w:val="20"/>
        </w:rPr>
      </w:pPr>
    </w:p>
    <w:p w:rsidR="00DC2A94" w:rsidRPr="008D0961" w:rsidRDefault="003B0274" w:rsidP="009A69EA">
      <w:pPr>
        <w:pStyle w:val="Heading2"/>
        <w:ind w:left="142"/>
        <w:rPr>
          <w:rFonts w:ascii="Arial" w:hAnsi="Arial" w:cs="Arial"/>
          <w:sz w:val="20"/>
          <w:szCs w:val="20"/>
        </w:rPr>
      </w:pPr>
      <w:bookmarkStart w:id="2" w:name="_Toc389121600"/>
      <w:r w:rsidRPr="008D0961">
        <w:rPr>
          <w:rFonts w:ascii="Arial" w:hAnsi="Arial" w:cs="Arial"/>
          <w:sz w:val="20"/>
          <w:szCs w:val="20"/>
        </w:rPr>
        <w:t xml:space="preserve">2. </w:t>
      </w:r>
      <w:r w:rsidR="00DC2A94" w:rsidRPr="008D0961">
        <w:rPr>
          <w:rFonts w:ascii="Arial" w:hAnsi="Arial" w:cs="Arial"/>
          <w:sz w:val="20"/>
          <w:szCs w:val="20"/>
        </w:rPr>
        <w:t>Safe School, Safe Staff</w:t>
      </w:r>
      <w:bookmarkEnd w:id="2"/>
    </w:p>
    <w:p w:rsidR="003B0274" w:rsidRPr="008D0961" w:rsidRDefault="003B0274" w:rsidP="00DC2A94">
      <w:pPr>
        <w:pStyle w:val="BodyTextIndent"/>
        <w:spacing w:after="0"/>
        <w:ind w:left="1412" w:hanging="706"/>
        <w:rPr>
          <w:rFonts w:ascii="Arial" w:hAnsi="Arial" w:cs="Arial"/>
          <w:sz w:val="20"/>
          <w:szCs w:val="20"/>
          <w:lang w:val="en-GB"/>
        </w:rPr>
      </w:pPr>
    </w:p>
    <w:p w:rsidR="00DC2A94" w:rsidRPr="008D0961" w:rsidRDefault="00DC2A94" w:rsidP="00F46A44">
      <w:pPr>
        <w:pStyle w:val="BodyTextIndent"/>
        <w:spacing w:after="0"/>
        <w:ind w:left="0"/>
        <w:rPr>
          <w:rFonts w:ascii="Arial" w:hAnsi="Arial" w:cs="Arial"/>
          <w:sz w:val="20"/>
          <w:szCs w:val="20"/>
          <w:lang w:val="en-GB"/>
        </w:rPr>
      </w:pPr>
      <w:r w:rsidRPr="008D0961">
        <w:rPr>
          <w:rFonts w:ascii="Arial" w:hAnsi="Arial" w:cs="Arial"/>
          <w:sz w:val="20"/>
          <w:szCs w:val="20"/>
        </w:rPr>
        <w:t>We will ensure that:</w:t>
      </w:r>
    </w:p>
    <w:p w:rsidR="00F46A44" w:rsidRDefault="00F46A44" w:rsidP="00F46A44">
      <w:pPr>
        <w:spacing w:before="0" w:after="0" w:line="240" w:lineRule="auto"/>
        <w:rPr>
          <w:rFonts w:ascii="Arial" w:eastAsia="Times New Roman" w:hAnsi="Arial" w:cs="Arial"/>
        </w:rPr>
      </w:pPr>
    </w:p>
    <w:p w:rsidR="00D21FF0"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All members of the governing body understand and fulfil their responsibilities, namely to ensure that:</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 xml:space="preserve">there is a Child Protection policy together with a staff behaviour (code of conduct) </w:t>
      </w:r>
      <w:r w:rsidR="00703F7B" w:rsidRPr="00602223">
        <w:rPr>
          <w:rFonts w:ascii="Arial" w:hAnsi="Arial" w:cs="Arial"/>
          <w:sz w:val="20"/>
          <w:szCs w:val="20"/>
        </w:rPr>
        <w:t>section in the Staff Handbook.</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the school operates safer recruitment procedures by ensuring that there is at least one person on every recruitment panel that has completed Safer Recruitment training</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 xml:space="preserve">the school has procedures for dealing with allegations of abuse against staff and volunteers and to make a referral to the DBS if a person in regulated activity has been dismissed or removed due to safeguarding </w:t>
      </w:r>
      <w:r w:rsidRPr="00602223">
        <w:rPr>
          <w:rFonts w:ascii="Arial" w:hAnsi="Arial" w:cs="Arial"/>
          <w:sz w:val="20"/>
          <w:szCs w:val="20"/>
        </w:rPr>
        <w:lastRenderedPageBreak/>
        <w:t>concerns, or would have had they not resigned.</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 xml:space="preserve">a senior leader has </w:t>
      </w:r>
      <w:r w:rsidR="00D21FF0" w:rsidRPr="00602223">
        <w:rPr>
          <w:rFonts w:ascii="Arial" w:hAnsi="Arial" w:cs="Arial"/>
          <w:sz w:val="20"/>
          <w:szCs w:val="20"/>
        </w:rPr>
        <w:t>Designated Safeguarding Lead (DSL</w:t>
      </w:r>
      <w:r w:rsidRPr="00602223">
        <w:rPr>
          <w:rFonts w:ascii="Arial" w:hAnsi="Arial" w:cs="Arial"/>
          <w:sz w:val="20"/>
          <w:szCs w:val="20"/>
        </w:rPr>
        <w:t>) responsibility</w:t>
      </w:r>
      <w:r w:rsidR="00D21FF0" w:rsidRPr="00602223">
        <w:rPr>
          <w:rFonts w:ascii="Arial" w:hAnsi="Arial" w:cs="Arial"/>
          <w:sz w:val="20"/>
          <w:szCs w:val="20"/>
        </w:rPr>
        <w:t xml:space="preserve">; in this case it is the </w:t>
      </w:r>
      <w:proofErr w:type="spellStart"/>
      <w:r w:rsidR="00D21FF0" w:rsidRPr="00602223">
        <w:rPr>
          <w:rFonts w:ascii="Arial" w:hAnsi="Arial" w:cs="Arial"/>
          <w:sz w:val="20"/>
          <w:szCs w:val="20"/>
        </w:rPr>
        <w:t>Headteacher</w:t>
      </w:r>
      <w:proofErr w:type="spellEnd"/>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on appointment, the D</w:t>
      </w:r>
      <w:r w:rsidR="00D21FF0" w:rsidRPr="00602223">
        <w:rPr>
          <w:rFonts w:ascii="Arial" w:hAnsi="Arial" w:cs="Arial"/>
          <w:sz w:val="20"/>
          <w:szCs w:val="20"/>
        </w:rPr>
        <w:t>SL</w:t>
      </w:r>
      <w:r w:rsidRPr="00602223">
        <w:rPr>
          <w:rFonts w:ascii="Arial" w:hAnsi="Arial" w:cs="Arial"/>
          <w:sz w:val="20"/>
          <w:szCs w:val="20"/>
        </w:rPr>
        <w:t xml:space="preserve">s undertake interagency training and also undertake </w:t>
      </w:r>
      <w:proofErr w:type="spellStart"/>
      <w:proofErr w:type="gramStart"/>
      <w:r w:rsidRPr="00602223">
        <w:rPr>
          <w:rFonts w:ascii="Arial" w:hAnsi="Arial" w:cs="Arial"/>
          <w:sz w:val="20"/>
          <w:szCs w:val="20"/>
        </w:rPr>
        <w:t>D</w:t>
      </w:r>
      <w:r w:rsidR="00D21FF0" w:rsidRPr="00602223">
        <w:rPr>
          <w:rFonts w:ascii="Arial" w:hAnsi="Arial" w:cs="Arial"/>
          <w:sz w:val="20"/>
          <w:szCs w:val="20"/>
        </w:rPr>
        <w:t>SL</w:t>
      </w:r>
      <w:r w:rsidRPr="00602223">
        <w:rPr>
          <w:rFonts w:ascii="Arial" w:hAnsi="Arial" w:cs="Arial"/>
          <w:sz w:val="20"/>
          <w:szCs w:val="20"/>
        </w:rPr>
        <w:t>‘</w:t>
      </w:r>
      <w:proofErr w:type="gramEnd"/>
      <w:r w:rsidR="005E1684" w:rsidRPr="00602223">
        <w:rPr>
          <w:rFonts w:ascii="Arial" w:hAnsi="Arial" w:cs="Arial"/>
          <w:sz w:val="20"/>
          <w:szCs w:val="20"/>
        </w:rPr>
        <w:t>n</w:t>
      </w:r>
      <w:r w:rsidRPr="00602223">
        <w:rPr>
          <w:rFonts w:ascii="Arial" w:hAnsi="Arial" w:cs="Arial"/>
          <w:sz w:val="20"/>
          <w:szCs w:val="20"/>
        </w:rPr>
        <w:t>ew</w:t>
      </w:r>
      <w:proofErr w:type="spellEnd"/>
      <w:r w:rsidRPr="00602223">
        <w:rPr>
          <w:rFonts w:ascii="Arial" w:hAnsi="Arial" w:cs="Arial"/>
          <w:sz w:val="20"/>
          <w:szCs w:val="20"/>
        </w:rPr>
        <w:t xml:space="preserve"> to </w:t>
      </w:r>
      <w:r w:rsidR="005E1684" w:rsidRPr="00602223">
        <w:rPr>
          <w:rFonts w:ascii="Arial" w:hAnsi="Arial" w:cs="Arial"/>
          <w:sz w:val="20"/>
          <w:szCs w:val="20"/>
        </w:rPr>
        <w:t>r</w:t>
      </w:r>
      <w:r w:rsidRPr="00602223">
        <w:rPr>
          <w:rFonts w:ascii="Arial" w:hAnsi="Arial" w:cs="Arial"/>
          <w:sz w:val="20"/>
          <w:szCs w:val="20"/>
        </w:rPr>
        <w:t xml:space="preserve">ole’ and </w:t>
      </w:r>
      <w:r w:rsidR="005E1684" w:rsidRPr="00602223">
        <w:rPr>
          <w:rFonts w:ascii="Arial" w:hAnsi="Arial" w:cs="Arial"/>
          <w:sz w:val="20"/>
          <w:szCs w:val="20"/>
        </w:rPr>
        <w:t>an</w:t>
      </w:r>
      <w:r w:rsidRPr="00602223">
        <w:rPr>
          <w:rFonts w:ascii="Arial" w:hAnsi="Arial" w:cs="Arial"/>
          <w:sz w:val="20"/>
          <w:szCs w:val="20"/>
        </w:rPr>
        <w:t xml:space="preserve"> ‘</w:t>
      </w:r>
      <w:r w:rsidR="005E1684" w:rsidRPr="00602223">
        <w:rPr>
          <w:rFonts w:ascii="Arial" w:hAnsi="Arial" w:cs="Arial"/>
          <w:sz w:val="20"/>
          <w:szCs w:val="20"/>
        </w:rPr>
        <w:t>u</w:t>
      </w:r>
      <w:r w:rsidRPr="00602223">
        <w:rPr>
          <w:rFonts w:ascii="Arial" w:hAnsi="Arial" w:cs="Arial"/>
          <w:sz w:val="20"/>
          <w:szCs w:val="20"/>
        </w:rPr>
        <w:t xml:space="preserve">pdate’ </w:t>
      </w:r>
      <w:r w:rsidR="005E1684" w:rsidRPr="00602223">
        <w:rPr>
          <w:rFonts w:ascii="Arial" w:hAnsi="Arial" w:cs="Arial"/>
          <w:sz w:val="20"/>
          <w:szCs w:val="20"/>
        </w:rPr>
        <w:t>c</w:t>
      </w:r>
      <w:r w:rsidRPr="00602223">
        <w:rPr>
          <w:rFonts w:ascii="Arial" w:hAnsi="Arial" w:cs="Arial"/>
          <w:sz w:val="20"/>
          <w:szCs w:val="20"/>
        </w:rPr>
        <w:t xml:space="preserve">ourse every 2 years </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all other staff have Safeguarding training updated as appropriate</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any weaknesses in Child Protection are remedied immediately</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a</w:t>
      </w:r>
      <w:r w:rsidR="00D21FF0" w:rsidRPr="00602223">
        <w:rPr>
          <w:rFonts w:ascii="Arial" w:hAnsi="Arial" w:cs="Arial"/>
          <w:sz w:val="20"/>
          <w:szCs w:val="20"/>
        </w:rPr>
        <w:t xml:space="preserve"> member of the Governing Body</w:t>
      </w:r>
      <w:r w:rsidRPr="00602223">
        <w:rPr>
          <w:rFonts w:ascii="Arial" w:hAnsi="Arial" w:cs="Arial"/>
          <w:sz w:val="20"/>
          <w:szCs w:val="20"/>
        </w:rPr>
        <w:t xml:space="preserve">, usually the Chair, is nominated to liaise with the LA on Child Protection issues and in the event of an allegation of abuse made against the </w:t>
      </w:r>
      <w:proofErr w:type="spellStart"/>
      <w:r w:rsidRPr="00602223">
        <w:rPr>
          <w:rFonts w:ascii="Arial" w:hAnsi="Arial" w:cs="Arial"/>
          <w:sz w:val="20"/>
          <w:szCs w:val="20"/>
        </w:rPr>
        <w:t>Headteacher</w:t>
      </w:r>
      <w:proofErr w:type="spellEnd"/>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Child Protection policies and procedures are reviewed annually and that the Child Protection policy is available on the school website or by other means</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the Governing Body considers how children may be taught about safeguarding. This may be part of a broad and balanced curriculum covering relevant issues through personal social health and economic education (PSHE) and/or for maintained schools through sex and relationship education (SRE).</w:t>
      </w:r>
    </w:p>
    <w:p w:rsidR="00493F78" w:rsidRPr="008D0961" w:rsidRDefault="00493F78" w:rsidP="00493F78">
      <w:pPr>
        <w:spacing w:before="0" w:after="0" w:line="240" w:lineRule="auto"/>
        <w:ind w:left="2520"/>
        <w:rPr>
          <w:rFonts w:ascii="Arial" w:hAnsi="Arial" w:cs="Arial"/>
        </w:rPr>
      </w:pP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 xml:space="preserve">The Lead </w:t>
      </w:r>
      <w:r w:rsidR="00D21FF0" w:rsidRPr="00602223">
        <w:rPr>
          <w:rFonts w:ascii="Arial" w:hAnsi="Arial" w:cs="Arial"/>
          <w:sz w:val="20"/>
          <w:szCs w:val="20"/>
        </w:rPr>
        <w:t>DSL, Ceinwen Lodge</w:t>
      </w:r>
      <w:r w:rsidRPr="00602223">
        <w:rPr>
          <w:rFonts w:ascii="Arial" w:hAnsi="Arial" w:cs="Arial"/>
          <w:sz w:val="20"/>
          <w:szCs w:val="20"/>
        </w:rPr>
        <w:t>, is a member of the Senior Leadership Team. The Dep</w:t>
      </w:r>
      <w:r w:rsidR="00362C70" w:rsidRPr="00602223">
        <w:rPr>
          <w:rFonts w:ascii="Arial" w:hAnsi="Arial" w:cs="Arial"/>
          <w:sz w:val="20"/>
          <w:szCs w:val="20"/>
        </w:rPr>
        <w:t xml:space="preserve">uty </w:t>
      </w:r>
      <w:r w:rsidR="00D21FF0" w:rsidRPr="00602223">
        <w:rPr>
          <w:rFonts w:ascii="Arial" w:hAnsi="Arial" w:cs="Arial"/>
          <w:sz w:val="20"/>
          <w:szCs w:val="20"/>
        </w:rPr>
        <w:t>Designated Safeguarding Leads (DDSLs) are</w:t>
      </w:r>
      <w:r w:rsidR="00F81701" w:rsidRPr="00602223">
        <w:rPr>
          <w:rFonts w:ascii="Arial" w:hAnsi="Arial" w:cs="Arial"/>
          <w:sz w:val="20"/>
          <w:szCs w:val="20"/>
        </w:rPr>
        <w:t xml:space="preserve"> Rachael Page</w:t>
      </w:r>
      <w:r w:rsidR="00D21FF0" w:rsidRPr="00602223">
        <w:rPr>
          <w:rFonts w:ascii="Arial" w:hAnsi="Arial" w:cs="Arial"/>
          <w:sz w:val="20"/>
          <w:szCs w:val="20"/>
        </w:rPr>
        <w:t>, Lisa Boothroyd and Caroline Oram</w:t>
      </w:r>
      <w:r w:rsidRPr="00602223">
        <w:rPr>
          <w:rFonts w:ascii="Arial" w:hAnsi="Arial" w:cs="Arial"/>
          <w:sz w:val="20"/>
          <w:szCs w:val="20"/>
        </w:rPr>
        <w:t xml:space="preserve">. These Officers have undertaken the </w:t>
      </w:r>
      <w:r w:rsidR="005E1684" w:rsidRPr="00602223">
        <w:rPr>
          <w:rFonts w:ascii="Arial" w:hAnsi="Arial" w:cs="Arial"/>
          <w:sz w:val="20"/>
          <w:szCs w:val="20"/>
        </w:rPr>
        <w:t>relevant</w:t>
      </w:r>
      <w:r w:rsidRPr="00602223">
        <w:rPr>
          <w:rFonts w:ascii="Arial" w:hAnsi="Arial" w:cs="Arial"/>
          <w:sz w:val="20"/>
          <w:szCs w:val="20"/>
        </w:rPr>
        <w:t xml:space="preserve"> training, and, upon </w:t>
      </w:r>
      <w:r w:rsidR="00F81701" w:rsidRPr="00602223">
        <w:rPr>
          <w:rFonts w:ascii="Arial" w:hAnsi="Arial" w:cs="Arial"/>
          <w:sz w:val="20"/>
          <w:szCs w:val="20"/>
        </w:rPr>
        <w:t>appointment will undertake CP</w:t>
      </w:r>
      <w:r w:rsidRPr="00602223">
        <w:rPr>
          <w:rFonts w:ascii="Arial" w:hAnsi="Arial" w:cs="Arial"/>
          <w:sz w:val="20"/>
          <w:szCs w:val="20"/>
        </w:rPr>
        <w:t xml:space="preserve"> </w:t>
      </w:r>
      <w:r w:rsidR="00F81701" w:rsidRPr="00602223">
        <w:rPr>
          <w:rFonts w:ascii="Arial" w:hAnsi="Arial" w:cs="Arial"/>
          <w:sz w:val="20"/>
          <w:szCs w:val="20"/>
        </w:rPr>
        <w:t>‘</w:t>
      </w:r>
      <w:r w:rsidR="005E1684" w:rsidRPr="00602223">
        <w:rPr>
          <w:rFonts w:ascii="Arial" w:hAnsi="Arial" w:cs="Arial"/>
          <w:sz w:val="20"/>
          <w:szCs w:val="20"/>
        </w:rPr>
        <w:t>n</w:t>
      </w:r>
      <w:r w:rsidRPr="00602223">
        <w:rPr>
          <w:rFonts w:ascii="Arial" w:hAnsi="Arial" w:cs="Arial"/>
          <w:sz w:val="20"/>
          <w:szCs w:val="20"/>
        </w:rPr>
        <w:t xml:space="preserve">ew to </w:t>
      </w:r>
      <w:r w:rsidR="005E1684" w:rsidRPr="00602223">
        <w:rPr>
          <w:rFonts w:ascii="Arial" w:hAnsi="Arial" w:cs="Arial"/>
          <w:sz w:val="20"/>
          <w:szCs w:val="20"/>
        </w:rPr>
        <w:t>r</w:t>
      </w:r>
      <w:r w:rsidRPr="00602223">
        <w:rPr>
          <w:rFonts w:ascii="Arial" w:hAnsi="Arial" w:cs="Arial"/>
          <w:sz w:val="20"/>
          <w:szCs w:val="20"/>
        </w:rPr>
        <w:t xml:space="preserve">ole’ training followed by biannual updates. </w:t>
      </w:r>
    </w:p>
    <w:p w:rsidR="00DC2A94" w:rsidRPr="00602223" w:rsidRDefault="00F81701" w:rsidP="00272C92">
      <w:pPr>
        <w:pStyle w:val="ListParagraph"/>
        <w:numPr>
          <w:ilvl w:val="0"/>
          <w:numId w:val="38"/>
        </w:numPr>
        <w:rPr>
          <w:rFonts w:ascii="Arial" w:hAnsi="Arial" w:cs="Arial"/>
          <w:sz w:val="20"/>
          <w:szCs w:val="20"/>
        </w:rPr>
      </w:pPr>
      <w:r w:rsidRPr="00602223">
        <w:rPr>
          <w:rFonts w:ascii="Arial" w:hAnsi="Arial" w:cs="Arial"/>
          <w:sz w:val="20"/>
          <w:szCs w:val="20"/>
        </w:rPr>
        <w:t>The Safeguarding Leads</w:t>
      </w:r>
      <w:r w:rsidR="00DC2A94" w:rsidRPr="00602223">
        <w:rPr>
          <w:rFonts w:ascii="Arial" w:hAnsi="Arial" w:cs="Arial"/>
          <w:sz w:val="20"/>
          <w:szCs w:val="20"/>
        </w:rPr>
        <w:t xml:space="preserve"> who are involved in recruitment and at least one member of the </w:t>
      </w:r>
      <w:r w:rsidR="00C523A2" w:rsidRPr="00602223">
        <w:rPr>
          <w:rFonts w:ascii="Arial" w:hAnsi="Arial" w:cs="Arial"/>
          <w:sz w:val="20"/>
          <w:szCs w:val="20"/>
        </w:rPr>
        <w:t>LGB</w:t>
      </w:r>
      <w:r w:rsidR="00DC2A94" w:rsidRPr="00602223">
        <w:rPr>
          <w:rFonts w:ascii="Arial" w:hAnsi="Arial" w:cs="Arial"/>
          <w:sz w:val="20"/>
          <w:szCs w:val="20"/>
        </w:rPr>
        <w:t xml:space="preserve"> will also complete </w:t>
      </w:r>
      <w:r w:rsidR="005E1684" w:rsidRPr="00602223">
        <w:rPr>
          <w:rFonts w:ascii="Arial" w:hAnsi="Arial" w:cs="Arial"/>
          <w:sz w:val="20"/>
          <w:szCs w:val="20"/>
        </w:rPr>
        <w:t>s</w:t>
      </w:r>
      <w:r w:rsidR="00DC2A94" w:rsidRPr="00602223">
        <w:rPr>
          <w:rFonts w:ascii="Arial" w:hAnsi="Arial" w:cs="Arial"/>
          <w:sz w:val="20"/>
          <w:szCs w:val="20"/>
        </w:rPr>
        <w:t xml:space="preserve">afer </w:t>
      </w:r>
      <w:r w:rsidR="005E1684" w:rsidRPr="00602223">
        <w:rPr>
          <w:rFonts w:ascii="Arial" w:hAnsi="Arial" w:cs="Arial"/>
          <w:sz w:val="20"/>
          <w:szCs w:val="20"/>
        </w:rPr>
        <w:t>r</w:t>
      </w:r>
      <w:r w:rsidR="00DC2A94" w:rsidRPr="00602223">
        <w:rPr>
          <w:rFonts w:ascii="Arial" w:hAnsi="Arial" w:cs="Arial"/>
          <w:sz w:val="20"/>
          <w:szCs w:val="20"/>
        </w:rPr>
        <w:t xml:space="preserve">ecruitment </w:t>
      </w:r>
      <w:r w:rsidR="005E1684" w:rsidRPr="00602223">
        <w:rPr>
          <w:rFonts w:ascii="Arial" w:hAnsi="Arial" w:cs="Arial"/>
          <w:sz w:val="20"/>
          <w:szCs w:val="20"/>
        </w:rPr>
        <w:t>t</w:t>
      </w:r>
      <w:r w:rsidR="00DC2A94" w:rsidRPr="00602223">
        <w:rPr>
          <w:rFonts w:ascii="Arial" w:hAnsi="Arial" w:cs="Arial"/>
          <w:sz w:val="20"/>
          <w:szCs w:val="20"/>
        </w:rPr>
        <w:t xml:space="preserve">raining (currently on-line on the </w:t>
      </w:r>
      <w:proofErr w:type="spellStart"/>
      <w:r w:rsidR="00DC2A94" w:rsidRPr="00602223">
        <w:rPr>
          <w:rFonts w:ascii="Arial" w:hAnsi="Arial" w:cs="Arial"/>
          <w:sz w:val="20"/>
          <w:szCs w:val="20"/>
        </w:rPr>
        <w:t>DfE</w:t>
      </w:r>
      <w:proofErr w:type="spellEnd"/>
      <w:r w:rsidR="00DC2A94" w:rsidRPr="00602223">
        <w:rPr>
          <w:rFonts w:ascii="Arial" w:hAnsi="Arial" w:cs="Arial"/>
          <w:sz w:val="20"/>
          <w:szCs w:val="20"/>
        </w:rPr>
        <w:t xml:space="preserve"> website) to be renewed every 5 years</w:t>
      </w:r>
      <w:r w:rsidRPr="00602223">
        <w:rPr>
          <w:rFonts w:ascii="Arial" w:hAnsi="Arial" w:cs="Arial"/>
          <w:sz w:val="20"/>
          <w:szCs w:val="20"/>
        </w:rPr>
        <w:t>.</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 xml:space="preserve">All members of staff and volunteers are provided with child protection awareness information at induction, including in their arrival pack, the school safeguarding statement so that they know who to discuss a concern with. </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 xml:space="preserve">All members of staff are trained in and receive regular updates in </w:t>
      </w:r>
      <w:r w:rsidR="002E0577" w:rsidRPr="00602223">
        <w:rPr>
          <w:rFonts w:ascii="Arial" w:hAnsi="Arial" w:cs="Arial"/>
          <w:sz w:val="20"/>
          <w:szCs w:val="20"/>
        </w:rPr>
        <w:t>e-safety and reporting concerns</w:t>
      </w:r>
    </w:p>
    <w:p w:rsidR="00DC2A94" w:rsidRPr="00602223" w:rsidRDefault="00F81701" w:rsidP="00272C92">
      <w:pPr>
        <w:pStyle w:val="ListParagraph"/>
        <w:numPr>
          <w:ilvl w:val="0"/>
          <w:numId w:val="38"/>
        </w:numPr>
        <w:rPr>
          <w:rFonts w:ascii="Arial" w:hAnsi="Arial" w:cs="Arial"/>
          <w:sz w:val="20"/>
          <w:szCs w:val="20"/>
        </w:rPr>
      </w:pPr>
      <w:r w:rsidRPr="00602223">
        <w:rPr>
          <w:rFonts w:ascii="Arial" w:hAnsi="Arial" w:cs="Arial"/>
          <w:sz w:val="20"/>
          <w:szCs w:val="20"/>
        </w:rPr>
        <w:t xml:space="preserve">All other staff and </w:t>
      </w:r>
      <w:r w:rsidR="00C523A2" w:rsidRPr="00602223">
        <w:rPr>
          <w:rFonts w:ascii="Arial" w:hAnsi="Arial" w:cs="Arial"/>
          <w:sz w:val="20"/>
          <w:szCs w:val="20"/>
        </w:rPr>
        <w:t>LGB</w:t>
      </w:r>
      <w:r w:rsidRPr="00602223">
        <w:rPr>
          <w:rFonts w:ascii="Arial" w:hAnsi="Arial" w:cs="Arial"/>
          <w:sz w:val="20"/>
          <w:szCs w:val="20"/>
        </w:rPr>
        <w:t xml:space="preserve"> members</w:t>
      </w:r>
      <w:r w:rsidR="00DC2A94" w:rsidRPr="00602223">
        <w:rPr>
          <w:rFonts w:ascii="Arial" w:hAnsi="Arial" w:cs="Arial"/>
          <w:sz w:val="20"/>
          <w:szCs w:val="20"/>
        </w:rPr>
        <w:t xml:space="preserve">, have child protection awareness training, updated by the </w:t>
      </w:r>
      <w:r w:rsidR="009A69EA" w:rsidRPr="00602223">
        <w:rPr>
          <w:rFonts w:ascii="Arial" w:hAnsi="Arial" w:cs="Arial"/>
          <w:sz w:val="20"/>
          <w:szCs w:val="20"/>
        </w:rPr>
        <w:t>DSL</w:t>
      </w:r>
      <w:r w:rsidR="00DC2A94" w:rsidRPr="00602223">
        <w:rPr>
          <w:rFonts w:ascii="Arial" w:hAnsi="Arial" w:cs="Arial"/>
          <w:sz w:val="20"/>
          <w:szCs w:val="20"/>
        </w:rPr>
        <w:t xml:space="preserve"> as appropriate, to maintain their understanding of the signs and indicators of abuse. </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 xml:space="preserve">All members of staff, volunteers, and </w:t>
      </w:r>
      <w:r w:rsidR="00C523A2" w:rsidRPr="00602223">
        <w:rPr>
          <w:rFonts w:ascii="Arial" w:hAnsi="Arial" w:cs="Arial"/>
          <w:sz w:val="20"/>
          <w:szCs w:val="20"/>
        </w:rPr>
        <w:t>LGB</w:t>
      </w:r>
      <w:r w:rsidR="00F81701" w:rsidRPr="00602223">
        <w:rPr>
          <w:rFonts w:ascii="Arial" w:hAnsi="Arial" w:cs="Arial"/>
          <w:sz w:val="20"/>
          <w:szCs w:val="20"/>
        </w:rPr>
        <w:t xml:space="preserve"> members</w:t>
      </w:r>
      <w:r w:rsidRPr="00602223">
        <w:rPr>
          <w:rFonts w:ascii="Arial" w:hAnsi="Arial" w:cs="Arial"/>
          <w:sz w:val="20"/>
          <w:szCs w:val="20"/>
        </w:rPr>
        <w:t xml:space="preserve"> know how to respond to a pupil who discloses abuse through delivery of </w:t>
      </w:r>
      <w:r w:rsidR="00493F78" w:rsidRPr="00602223">
        <w:rPr>
          <w:rFonts w:ascii="Arial" w:hAnsi="Arial" w:cs="Arial"/>
          <w:sz w:val="20"/>
          <w:szCs w:val="20"/>
        </w:rPr>
        <w:t>Child Protection Training</w:t>
      </w:r>
      <w:r w:rsidRPr="00602223">
        <w:rPr>
          <w:rFonts w:ascii="Arial" w:hAnsi="Arial" w:cs="Arial"/>
          <w:sz w:val="20"/>
          <w:szCs w:val="20"/>
        </w:rPr>
        <w:t>.</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All parents/carers are made aware of the responsibilities of staff members with regard to child protection procedures through publication of the school’s Child Protection Policy, and reference to it in our Parents’ Handbook.</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Our lettings policy will seek to ensure the suitability of adults working with children on school sites at any time.</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Community users organising activities for children are aware of the school’s child protection guidelines and procedures.</w:t>
      </w:r>
    </w:p>
    <w:p w:rsidR="00DC2A94" w:rsidRPr="00602223" w:rsidRDefault="00DC2A94" w:rsidP="00272C92">
      <w:pPr>
        <w:pStyle w:val="ListParagraph"/>
        <w:numPr>
          <w:ilvl w:val="0"/>
          <w:numId w:val="38"/>
        </w:numPr>
        <w:rPr>
          <w:rFonts w:ascii="Arial" w:hAnsi="Arial" w:cs="Arial"/>
          <w:sz w:val="20"/>
          <w:szCs w:val="20"/>
        </w:rPr>
      </w:pPr>
      <w:r w:rsidRPr="00602223">
        <w:rPr>
          <w:rFonts w:ascii="Arial" w:hAnsi="Arial" w:cs="Arial"/>
          <w:sz w:val="20"/>
          <w:szCs w:val="20"/>
        </w:rPr>
        <w:t>We will ensure that child protection type concerns or allegations against adults working in the school are referred to the LADO</w:t>
      </w:r>
      <w:r w:rsidRPr="00602223">
        <w:rPr>
          <w:rStyle w:val="FootnoteReference"/>
          <w:rFonts w:ascii="Arial" w:hAnsi="Arial" w:cs="Arial"/>
          <w:sz w:val="20"/>
          <w:szCs w:val="20"/>
        </w:rPr>
        <w:footnoteReference w:id="3"/>
      </w:r>
      <w:r w:rsidR="005970DA" w:rsidRPr="00602223">
        <w:rPr>
          <w:rFonts w:ascii="Arial" w:hAnsi="Arial" w:cs="Arial"/>
          <w:sz w:val="20"/>
          <w:szCs w:val="20"/>
        </w:rPr>
        <w:t xml:space="preserve"> for advice</w:t>
      </w:r>
      <w:r w:rsidRPr="00602223">
        <w:rPr>
          <w:rFonts w:ascii="Arial" w:hAnsi="Arial" w:cs="Arial"/>
          <w:sz w:val="20"/>
          <w:szCs w:val="20"/>
        </w:rPr>
        <w:t>, and that any member of staff found not suitable to work with children will be notified to the Disclosure and Barring Service (DBS)</w:t>
      </w:r>
      <w:r w:rsidRPr="00602223">
        <w:rPr>
          <w:rStyle w:val="FootnoteReference"/>
          <w:rFonts w:ascii="Arial" w:hAnsi="Arial" w:cs="Arial"/>
          <w:sz w:val="20"/>
          <w:szCs w:val="20"/>
        </w:rPr>
        <w:footnoteReference w:id="4"/>
      </w:r>
      <w:r w:rsidRPr="00602223">
        <w:rPr>
          <w:rFonts w:ascii="Arial" w:hAnsi="Arial" w:cs="Arial"/>
          <w:sz w:val="20"/>
          <w:szCs w:val="20"/>
        </w:rPr>
        <w:t xml:space="preserve"> for consideration for barring, following resignation, dismissal, or when we cease to use their service as a result of a substantiated allegation, in the case of a volunteer.</w:t>
      </w:r>
    </w:p>
    <w:p w:rsidR="005970DA" w:rsidRPr="008D0961" w:rsidRDefault="005970DA" w:rsidP="005970DA">
      <w:pPr>
        <w:spacing w:before="0" w:after="0" w:line="240" w:lineRule="auto"/>
        <w:ind w:left="1418"/>
        <w:rPr>
          <w:rFonts w:ascii="Arial" w:hAnsi="Arial" w:cs="Arial"/>
        </w:rPr>
      </w:pPr>
    </w:p>
    <w:p w:rsidR="00DC2A94" w:rsidRPr="008D0961" w:rsidRDefault="00DC2A94" w:rsidP="00602223">
      <w:pPr>
        <w:spacing w:before="0" w:after="0" w:line="240" w:lineRule="auto"/>
        <w:rPr>
          <w:rFonts w:ascii="Arial" w:hAnsi="Arial" w:cs="Arial"/>
        </w:rPr>
      </w:pPr>
      <w:r w:rsidRPr="008D0961">
        <w:rPr>
          <w:rFonts w:ascii="Arial" w:hAnsi="Arial" w:cs="Arial"/>
        </w:rPr>
        <w:t>Our procedures will be regularly reviewed and up-dated.</w:t>
      </w:r>
    </w:p>
    <w:p w:rsidR="005970DA" w:rsidRPr="008D0961" w:rsidRDefault="005970DA" w:rsidP="005970DA">
      <w:pPr>
        <w:spacing w:before="0" w:after="0" w:line="240" w:lineRule="auto"/>
        <w:ind w:left="1418"/>
        <w:rPr>
          <w:rFonts w:ascii="Arial" w:hAnsi="Arial" w:cs="Arial"/>
        </w:rPr>
      </w:pPr>
    </w:p>
    <w:p w:rsidR="00DC2A94" w:rsidRPr="00602223" w:rsidRDefault="00DC2A94" w:rsidP="00272C92">
      <w:pPr>
        <w:pStyle w:val="ListParagraph"/>
        <w:numPr>
          <w:ilvl w:val="0"/>
          <w:numId w:val="39"/>
        </w:numPr>
        <w:rPr>
          <w:rFonts w:ascii="Arial" w:hAnsi="Arial" w:cs="Arial"/>
          <w:sz w:val="20"/>
          <w:szCs w:val="20"/>
        </w:rPr>
      </w:pPr>
      <w:r w:rsidRPr="00602223">
        <w:rPr>
          <w:rFonts w:ascii="Arial" w:hAnsi="Arial" w:cs="Arial"/>
          <w:sz w:val="20"/>
          <w:szCs w:val="20"/>
        </w:rPr>
        <w:t xml:space="preserve">The name of the designated members of staff for Child Protection, the </w:t>
      </w:r>
      <w:r w:rsidR="009A69EA" w:rsidRPr="00602223">
        <w:rPr>
          <w:rFonts w:ascii="Arial" w:hAnsi="Arial" w:cs="Arial"/>
          <w:sz w:val="20"/>
          <w:szCs w:val="20"/>
        </w:rPr>
        <w:t>DSLs and DDSL</w:t>
      </w:r>
      <w:r w:rsidRPr="00602223">
        <w:rPr>
          <w:rFonts w:ascii="Arial" w:hAnsi="Arial" w:cs="Arial"/>
          <w:sz w:val="20"/>
          <w:szCs w:val="20"/>
        </w:rPr>
        <w:t>, will be clearly advertised in the school, with a statement explaining the school’s role in referring and monitoring cases of suspected abuse.</w:t>
      </w:r>
    </w:p>
    <w:p w:rsidR="005970DA" w:rsidRPr="00602223" w:rsidRDefault="005970DA" w:rsidP="005970DA">
      <w:pPr>
        <w:spacing w:before="0" w:after="0" w:line="240" w:lineRule="auto"/>
        <w:ind w:left="1418"/>
        <w:rPr>
          <w:rFonts w:ascii="Arial" w:hAnsi="Arial" w:cs="Arial"/>
        </w:rPr>
      </w:pPr>
    </w:p>
    <w:p w:rsidR="00602223" w:rsidRDefault="00602223" w:rsidP="00272C92">
      <w:pPr>
        <w:pStyle w:val="ListParagraph"/>
        <w:numPr>
          <w:ilvl w:val="0"/>
          <w:numId w:val="39"/>
        </w:numPr>
        <w:rPr>
          <w:rFonts w:ascii="Arial" w:hAnsi="Arial" w:cs="Arial"/>
          <w:sz w:val="20"/>
          <w:szCs w:val="20"/>
        </w:rPr>
      </w:pPr>
      <w:r w:rsidRPr="00602223">
        <w:rPr>
          <w:rFonts w:ascii="Arial" w:hAnsi="Arial" w:cs="Arial"/>
          <w:sz w:val="20"/>
          <w:szCs w:val="20"/>
        </w:rPr>
        <w:t>A</w:t>
      </w:r>
      <w:r w:rsidR="00DC2A94" w:rsidRPr="00602223">
        <w:rPr>
          <w:rFonts w:ascii="Arial" w:hAnsi="Arial" w:cs="Arial"/>
          <w:sz w:val="20"/>
          <w:szCs w:val="20"/>
        </w:rPr>
        <w:t xml:space="preserve">ll new members of staff will be given a copy of our safeguarding statement, and child protection policy, with the </w:t>
      </w:r>
      <w:r w:rsidR="00F81701" w:rsidRPr="00602223">
        <w:rPr>
          <w:rFonts w:ascii="Arial" w:hAnsi="Arial" w:cs="Arial"/>
          <w:sz w:val="20"/>
          <w:szCs w:val="20"/>
        </w:rPr>
        <w:t>Safeguarding Leads</w:t>
      </w:r>
      <w:r w:rsidR="00DC2A94" w:rsidRPr="00602223">
        <w:rPr>
          <w:rFonts w:ascii="Arial" w:hAnsi="Arial" w:cs="Arial"/>
          <w:sz w:val="20"/>
          <w:szCs w:val="20"/>
        </w:rPr>
        <w:t>’ names clearly displayed, as part of their induction into the school</w:t>
      </w:r>
      <w:r>
        <w:rPr>
          <w:rFonts w:ascii="Arial" w:hAnsi="Arial" w:cs="Arial"/>
          <w:sz w:val="20"/>
          <w:szCs w:val="20"/>
        </w:rPr>
        <w:t>.</w:t>
      </w:r>
    </w:p>
    <w:p w:rsidR="00602223" w:rsidRPr="00602223" w:rsidRDefault="00602223" w:rsidP="00602223">
      <w:pPr>
        <w:pStyle w:val="ListParagraph"/>
        <w:rPr>
          <w:rFonts w:ascii="Arial" w:hAnsi="Arial" w:cs="Arial"/>
          <w:sz w:val="20"/>
          <w:szCs w:val="20"/>
        </w:rPr>
      </w:pPr>
    </w:p>
    <w:p w:rsidR="00DC2A94" w:rsidRPr="00602223" w:rsidRDefault="00DC2A94" w:rsidP="00272C92">
      <w:pPr>
        <w:pStyle w:val="ListParagraph"/>
        <w:numPr>
          <w:ilvl w:val="0"/>
          <w:numId w:val="39"/>
        </w:numPr>
        <w:rPr>
          <w:rFonts w:ascii="Arial" w:hAnsi="Arial" w:cs="Arial"/>
          <w:sz w:val="20"/>
          <w:szCs w:val="20"/>
        </w:rPr>
      </w:pPr>
      <w:r w:rsidRPr="00602223">
        <w:rPr>
          <w:rFonts w:ascii="Arial" w:hAnsi="Arial" w:cs="Arial"/>
          <w:sz w:val="20"/>
          <w:szCs w:val="20"/>
        </w:rPr>
        <w:t>The policy is available publicly either on the school website or by other means. Parents/carers are made aware of this policy and their entitlement to have a copy of it via the school handbook/newsletter/website</w:t>
      </w:r>
      <w:r w:rsidR="00F81701" w:rsidRPr="00602223">
        <w:rPr>
          <w:rFonts w:ascii="Arial" w:hAnsi="Arial" w:cs="Arial"/>
          <w:sz w:val="20"/>
          <w:szCs w:val="20"/>
        </w:rPr>
        <w:t>.</w:t>
      </w:r>
      <w:r w:rsidRPr="00602223">
        <w:rPr>
          <w:rFonts w:ascii="Arial" w:hAnsi="Arial" w:cs="Arial"/>
          <w:sz w:val="20"/>
          <w:szCs w:val="20"/>
        </w:rPr>
        <w:t xml:space="preserve"> </w:t>
      </w:r>
    </w:p>
    <w:p w:rsidR="00DC2A94" w:rsidRDefault="00DC2A94" w:rsidP="002C1E60">
      <w:pPr>
        <w:rPr>
          <w:rFonts w:ascii="Arial" w:hAnsi="Arial" w:cs="Arial"/>
          <w:color w:val="FF0000"/>
        </w:rPr>
      </w:pPr>
    </w:p>
    <w:p w:rsidR="00E35057" w:rsidRDefault="00E35057" w:rsidP="002C1E60">
      <w:pPr>
        <w:rPr>
          <w:rFonts w:ascii="Arial" w:hAnsi="Arial" w:cs="Arial"/>
          <w:color w:val="FF0000"/>
        </w:rPr>
      </w:pPr>
    </w:p>
    <w:p w:rsidR="00E35057" w:rsidRDefault="00E35057" w:rsidP="002C1E60">
      <w:pPr>
        <w:rPr>
          <w:rFonts w:ascii="Arial" w:hAnsi="Arial" w:cs="Arial"/>
          <w:color w:val="FF0000"/>
        </w:rPr>
      </w:pPr>
    </w:p>
    <w:p w:rsidR="00E35057" w:rsidRPr="008D0961" w:rsidRDefault="00E35057" w:rsidP="002C1E60">
      <w:pPr>
        <w:rPr>
          <w:rFonts w:ascii="Arial" w:hAnsi="Arial" w:cs="Arial"/>
          <w:color w:val="FF0000"/>
        </w:rPr>
      </w:pPr>
    </w:p>
    <w:p w:rsidR="00DC2A94" w:rsidRPr="008D0961" w:rsidRDefault="002C1E60" w:rsidP="00272C92">
      <w:pPr>
        <w:pStyle w:val="Heading2"/>
        <w:numPr>
          <w:ilvl w:val="0"/>
          <w:numId w:val="4"/>
        </w:numPr>
        <w:rPr>
          <w:rFonts w:ascii="Arial" w:hAnsi="Arial" w:cs="Arial"/>
          <w:sz w:val="20"/>
          <w:szCs w:val="20"/>
        </w:rPr>
      </w:pPr>
      <w:bookmarkStart w:id="3" w:name="_Toc389121601"/>
      <w:r w:rsidRPr="008D0961">
        <w:rPr>
          <w:rFonts w:ascii="Arial" w:hAnsi="Arial" w:cs="Arial"/>
          <w:sz w:val="20"/>
          <w:szCs w:val="20"/>
        </w:rPr>
        <w:lastRenderedPageBreak/>
        <w:t>Responsibilities</w:t>
      </w:r>
      <w:bookmarkEnd w:id="3"/>
    </w:p>
    <w:p w:rsidR="003B0274" w:rsidRPr="008D0961" w:rsidRDefault="003B0274" w:rsidP="003B0274">
      <w:pPr>
        <w:spacing w:before="0" w:after="0" w:line="240" w:lineRule="auto"/>
        <w:ind w:left="1418"/>
        <w:rPr>
          <w:rFonts w:ascii="Arial" w:hAnsi="Arial" w:cs="Arial"/>
        </w:rPr>
      </w:pPr>
    </w:p>
    <w:p w:rsidR="00DC2A94" w:rsidRPr="008D0961" w:rsidRDefault="00DC2A94" w:rsidP="00602223">
      <w:pPr>
        <w:spacing w:before="0" w:after="0" w:line="240" w:lineRule="auto"/>
        <w:rPr>
          <w:rFonts w:ascii="Arial" w:hAnsi="Arial" w:cs="Arial"/>
        </w:rPr>
      </w:pPr>
      <w:r w:rsidRPr="008D0961">
        <w:rPr>
          <w:rFonts w:ascii="Arial" w:hAnsi="Arial" w:cs="Arial"/>
        </w:rPr>
        <w:t xml:space="preserve">The </w:t>
      </w:r>
      <w:r w:rsidR="009A69EA" w:rsidRPr="008D0961">
        <w:rPr>
          <w:rFonts w:ascii="Arial" w:hAnsi="Arial" w:cs="Arial"/>
        </w:rPr>
        <w:t>DSLs</w:t>
      </w:r>
      <w:r w:rsidRPr="008D0961">
        <w:rPr>
          <w:rFonts w:ascii="Arial" w:hAnsi="Arial" w:cs="Arial"/>
        </w:rPr>
        <w:t xml:space="preserve"> are responsible for:</w:t>
      </w:r>
    </w:p>
    <w:p w:rsidR="005970DA" w:rsidRPr="008D0961" w:rsidRDefault="005970DA" w:rsidP="005970DA">
      <w:pPr>
        <w:spacing w:before="0" w:after="0" w:line="240" w:lineRule="auto"/>
        <w:ind w:left="1418"/>
        <w:rPr>
          <w:rFonts w:ascii="Arial" w:hAnsi="Arial" w:cs="Arial"/>
        </w:rPr>
      </w:pPr>
    </w:p>
    <w:p w:rsidR="00DC2A94" w:rsidRPr="008D0961" w:rsidRDefault="00DC2A94" w:rsidP="00272C92">
      <w:pPr>
        <w:numPr>
          <w:ilvl w:val="0"/>
          <w:numId w:val="40"/>
        </w:numPr>
        <w:spacing w:before="0" w:after="0" w:line="240" w:lineRule="auto"/>
        <w:rPr>
          <w:rFonts w:ascii="Arial" w:hAnsi="Arial" w:cs="Arial"/>
        </w:rPr>
      </w:pPr>
      <w:r w:rsidRPr="008D0961">
        <w:rPr>
          <w:rFonts w:ascii="Arial" w:hAnsi="Arial" w:cs="Arial"/>
        </w:rPr>
        <w:t xml:space="preserve">Referring a child if there are concerns about possible abuse, to the </w:t>
      </w:r>
      <w:r w:rsidR="003B0274" w:rsidRPr="008D0961">
        <w:rPr>
          <w:rFonts w:ascii="Arial" w:hAnsi="Arial" w:cs="Arial"/>
          <w:i/>
        </w:rPr>
        <w:t>Local Authority</w:t>
      </w:r>
      <w:r w:rsidRPr="008D0961">
        <w:rPr>
          <w:rFonts w:ascii="Arial" w:hAnsi="Arial" w:cs="Arial"/>
        </w:rPr>
        <w:t xml:space="preserve">, and acting as a focal point for staff to discuss concerns.  Referrals should be made in writing, following a telephone call using the </w:t>
      </w:r>
      <w:r w:rsidR="00EF7A0F">
        <w:rPr>
          <w:rFonts w:ascii="Arial" w:hAnsi="Arial" w:cs="Arial"/>
        </w:rPr>
        <w:t>MARF (Multi Agency</w:t>
      </w:r>
      <w:r w:rsidR="009A69EA" w:rsidRPr="008D0961">
        <w:rPr>
          <w:rFonts w:ascii="Arial" w:hAnsi="Arial" w:cs="Arial"/>
        </w:rPr>
        <w:t xml:space="preserve"> </w:t>
      </w:r>
      <w:r w:rsidR="0083568C" w:rsidRPr="008D0961">
        <w:rPr>
          <w:rFonts w:ascii="Arial" w:hAnsi="Arial" w:cs="Arial"/>
        </w:rPr>
        <w:t>Referral Form</w:t>
      </w:r>
      <w:r w:rsidR="00EF7A0F">
        <w:rPr>
          <w:rFonts w:ascii="Arial" w:hAnsi="Arial" w:cs="Arial"/>
        </w:rPr>
        <w:t>)</w:t>
      </w:r>
      <w:r w:rsidRPr="008D0961">
        <w:rPr>
          <w:rFonts w:ascii="Arial" w:hAnsi="Arial" w:cs="Arial"/>
        </w:rPr>
        <w:t xml:space="preserve"> </w:t>
      </w:r>
    </w:p>
    <w:p w:rsidR="00DC2A94" w:rsidRPr="008D0961" w:rsidRDefault="00DC2A94" w:rsidP="00272C92">
      <w:pPr>
        <w:numPr>
          <w:ilvl w:val="0"/>
          <w:numId w:val="40"/>
        </w:numPr>
        <w:spacing w:before="0" w:after="0" w:line="240" w:lineRule="auto"/>
        <w:rPr>
          <w:rFonts w:ascii="Arial" w:hAnsi="Arial" w:cs="Arial"/>
        </w:rPr>
      </w:pPr>
      <w:r w:rsidRPr="008D0961">
        <w:rPr>
          <w:rFonts w:ascii="Arial" w:hAnsi="Arial" w:cs="Arial"/>
        </w:rPr>
        <w:t>Keeping written records of concerns about a child even if there is no need to make an immediate referral.</w:t>
      </w:r>
    </w:p>
    <w:p w:rsidR="00DC2A94" w:rsidRPr="008D0961" w:rsidRDefault="00DC2A94" w:rsidP="00272C92">
      <w:pPr>
        <w:numPr>
          <w:ilvl w:val="0"/>
          <w:numId w:val="40"/>
        </w:numPr>
        <w:spacing w:before="0" w:after="0" w:line="240" w:lineRule="auto"/>
        <w:rPr>
          <w:rFonts w:ascii="Arial" w:hAnsi="Arial" w:cs="Arial"/>
        </w:rPr>
      </w:pPr>
      <w:r w:rsidRPr="008D0961">
        <w:rPr>
          <w:rFonts w:ascii="Arial" w:hAnsi="Arial" w:cs="Arial"/>
        </w:rPr>
        <w:t xml:space="preserve">Ensuring that all such records are kept confidentially and securely and are </w:t>
      </w:r>
      <w:r w:rsidRPr="008D0961">
        <w:rPr>
          <w:rFonts w:ascii="Arial" w:hAnsi="Arial" w:cs="Arial"/>
          <w:u w:val="single"/>
        </w:rPr>
        <w:t>separate</w:t>
      </w:r>
      <w:r w:rsidRPr="008D0961">
        <w:rPr>
          <w:rFonts w:ascii="Arial" w:hAnsi="Arial" w:cs="Arial"/>
        </w:rPr>
        <w:t xml:space="preserve"> from pupil records, until the child’s 25</w:t>
      </w:r>
      <w:r w:rsidRPr="008D0961">
        <w:rPr>
          <w:rFonts w:ascii="Arial" w:hAnsi="Arial" w:cs="Arial"/>
          <w:vertAlign w:val="superscript"/>
        </w:rPr>
        <w:t>th</w:t>
      </w:r>
      <w:r w:rsidRPr="008D0961">
        <w:rPr>
          <w:rFonts w:ascii="Arial" w:hAnsi="Arial" w:cs="Arial"/>
        </w:rPr>
        <w:t xml:space="preserve"> birthday, and are </w:t>
      </w:r>
      <w:r w:rsidR="009A69EA" w:rsidRPr="008D0961">
        <w:rPr>
          <w:rFonts w:ascii="Arial" w:hAnsi="Arial" w:cs="Arial"/>
        </w:rPr>
        <w:t>forwarded</w:t>
      </w:r>
      <w:r w:rsidRPr="008D0961">
        <w:rPr>
          <w:rFonts w:ascii="Arial" w:hAnsi="Arial" w:cs="Arial"/>
        </w:rPr>
        <w:t xml:space="preserve"> on to the child’s next school or college.</w:t>
      </w:r>
    </w:p>
    <w:p w:rsidR="00DC2A94" w:rsidRPr="008D0961" w:rsidRDefault="00DC2A94" w:rsidP="00272C92">
      <w:pPr>
        <w:numPr>
          <w:ilvl w:val="0"/>
          <w:numId w:val="40"/>
        </w:numPr>
        <w:spacing w:before="0" w:after="0" w:line="240" w:lineRule="auto"/>
        <w:rPr>
          <w:rFonts w:ascii="Arial" w:hAnsi="Arial" w:cs="Arial"/>
        </w:rPr>
      </w:pPr>
      <w:r w:rsidRPr="008D0961">
        <w:rPr>
          <w:rFonts w:ascii="Arial" w:hAnsi="Arial" w:cs="Arial"/>
        </w:rPr>
        <w:t xml:space="preserve">Ensuring that an indication of the existence of the additional file in 3.1.3 above is marked on the pupil records. </w:t>
      </w:r>
    </w:p>
    <w:p w:rsidR="00DC2A94" w:rsidRPr="008D0961" w:rsidRDefault="00DC2A94" w:rsidP="00272C92">
      <w:pPr>
        <w:numPr>
          <w:ilvl w:val="0"/>
          <w:numId w:val="40"/>
        </w:numPr>
        <w:spacing w:before="0" w:after="0" w:line="240" w:lineRule="auto"/>
        <w:rPr>
          <w:rFonts w:ascii="Arial" w:hAnsi="Arial" w:cs="Arial"/>
        </w:rPr>
      </w:pPr>
      <w:r w:rsidRPr="008D0961">
        <w:rPr>
          <w:rFonts w:ascii="Arial" w:hAnsi="Arial" w:cs="Arial"/>
        </w:rPr>
        <w:t>Liaising with other agencies and professionals.</w:t>
      </w:r>
    </w:p>
    <w:p w:rsidR="00DC2A94" w:rsidRPr="008D0961" w:rsidRDefault="00DC2A94" w:rsidP="00272C92">
      <w:pPr>
        <w:numPr>
          <w:ilvl w:val="0"/>
          <w:numId w:val="40"/>
        </w:numPr>
        <w:spacing w:before="0" w:after="0" w:line="240" w:lineRule="auto"/>
        <w:rPr>
          <w:rFonts w:ascii="Arial" w:hAnsi="Arial" w:cs="Arial"/>
        </w:rPr>
      </w:pPr>
      <w:r w:rsidRPr="008D0961">
        <w:rPr>
          <w:rFonts w:ascii="Arial" w:hAnsi="Arial" w:cs="Arial"/>
        </w:rPr>
        <w:t>Ensuring that either they or the staff member attend case conferences, core groups, or other multi-agency planning meetings, contribute to assessments, and provide a report which has been shared with the parents.</w:t>
      </w:r>
    </w:p>
    <w:p w:rsidR="00DC2A94" w:rsidRPr="008D0961" w:rsidRDefault="00DC2A94" w:rsidP="00272C92">
      <w:pPr>
        <w:numPr>
          <w:ilvl w:val="0"/>
          <w:numId w:val="40"/>
        </w:numPr>
        <w:spacing w:before="0" w:after="0" w:line="240" w:lineRule="auto"/>
        <w:rPr>
          <w:rFonts w:ascii="Arial" w:hAnsi="Arial" w:cs="Arial"/>
        </w:rPr>
      </w:pPr>
      <w:r w:rsidRPr="008D0961">
        <w:rPr>
          <w:rFonts w:ascii="Arial" w:hAnsi="Arial" w:cs="Arial"/>
        </w:rPr>
        <w:t>Ensuring that any pupil currently with a child protection plan who is absent in the educational setting without explanation for two days is referred to their key worker’s Social Care Team.</w:t>
      </w:r>
    </w:p>
    <w:p w:rsidR="00DC2A94" w:rsidRPr="008D0961" w:rsidRDefault="00DC2A94" w:rsidP="00272C92">
      <w:pPr>
        <w:numPr>
          <w:ilvl w:val="0"/>
          <w:numId w:val="40"/>
        </w:numPr>
        <w:spacing w:before="0" w:after="0" w:line="240" w:lineRule="auto"/>
        <w:rPr>
          <w:rFonts w:ascii="Arial" w:hAnsi="Arial" w:cs="Arial"/>
        </w:rPr>
      </w:pPr>
      <w:r w:rsidRPr="008D0961">
        <w:rPr>
          <w:rFonts w:ascii="Arial" w:hAnsi="Arial" w:cs="Arial"/>
        </w:rPr>
        <w:t>Organising child protection induct</w:t>
      </w:r>
      <w:r w:rsidR="00EF7A0F">
        <w:rPr>
          <w:rFonts w:ascii="Arial" w:hAnsi="Arial" w:cs="Arial"/>
        </w:rPr>
        <w:t>ion, and update training every year</w:t>
      </w:r>
      <w:r w:rsidRPr="008D0961">
        <w:rPr>
          <w:rFonts w:ascii="Arial" w:hAnsi="Arial" w:cs="Arial"/>
        </w:rPr>
        <w:t>, for all school staff.</w:t>
      </w:r>
    </w:p>
    <w:p w:rsidR="00DC2A94" w:rsidRPr="008D0961" w:rsidRDefault="00DC2A94" w:rsidP="00272C92">
      <w:pPr>
        <w:numPr>
          <w:ilvl w:val="0"/>
          <w:numId w:val="40"/>
        </w:numPr>
        <w:spacing w:before="0" w:after="0" w:line="240" w:lineRule="auto"/>
        <w:rPr>
          <w:rFonts w:ascii="Arial" w:hAnsi="Arial" w:cs="Arial"/>
        </w:rPr>
      </w:pPr>
      <w:r w:rsidRPr="008D0961">
        <w:rPr>
          <w:rFonts w:ascii="Arial" w:hAnsi="Arial" w:cs="Arial"/>
        </w:rPr>
        <w:t xml:space="preserve">Providing, with the </w:t>
      </w:r>
      <w:proofErr w:type="spellStart"/>
      <w:r w:rsidRPr="008D0961">
        <w:rPr>
          <w:rFonts w:ascii="Arial" w:hAnsi="Arial" w:cs="Arial"/>
        </w:rPr>
        <w:t>Headteacher</w:t>
      </w:r>
      <w:proofErr w:type="spellEnd"/>
      <w:r w:rsidRPr="008D0961">
        <w:rPr>
          <w:rFonts w:ascii="Arial" w:hAnsi="Arial" w:cs="Arial"/>
        </w:rPr>
        <w:t>, an annu</w:t>
      </w:r>
      <w:r w:rsidR="00F81701" w:rsidRPr="008D0961">
        <w:rPr>
          <w:rFonts w:ascii="Arial" w:hAnsi="Arial" w:cs="Arial"/>
        </w:rPr>
        <w:t xml:space="preserve">al report for the </w:t>
      </w:r>
      <w:r w:rsidR="00C523A2" w:rsidRPr="008D0961">
        <w:rPr>
          <w:rFonts w:ascii="Arial" w:hAnsi="Arial" w:cs="Arial"/>
        </w:rPr>
        <w:t>LGB</w:t>
      </w:r>
      <w:r w:rsidRPr="008D0961">
        <w:rPr>
          <w:rFonts w:ascii="Arial" w:hAnsi="Arial" w:cs="Arial"/>
        </w:rPr>
        <w:t xml:space="preserve">, detailing any changes to the policy and procedures; training undertaken by the </w:t>
      </w:r>
      <w:r w:rsidR="009A69EA" w:rsidRPr="008D0961">
        <w:rPr>
          <w:rFonts w:ascii="Arial" w:hAnsi="Arial" w:cs="Arial"/>
        </w:rPr>
        <w:t>DSL and DDSLs</w:t>
      </w:r>
      <w:r w:rsidRPr="008D0961">
        <w:rPr>
          <w:rFonts w:ascii="Arial" w:hAnsi="Arial" w:cs="Arial"/>
        </w:rPr>
        <w:t>, and by all staff and governors; number and type of incidents/cases, and number of children on the child protection register (anonymised)</w:t>
      </w:r>
      <w:r w:rsidRPr="008D0961">
        <w:rPr>
          <w:rStyle w:val="FootnoteReference"/>
          <w:rFonts w:ascii="Arial" w:hAnsi="Arial" w:cs="Arial"/>
        </w:rPr>
        <w:footnoteReference w:id="5"/>
      </w:r>
    </w:p>
    <w:p w:rsidR="003B0274" w:rsidRPr="008D0961" w:rsidRDefault="003B0274" w:rsidP="003B0274">
      <w:pPr>
        <w:spacing w:before="0" w:after="0" w:line="240" w:lineRule="auto"/>
        <w:ind w:left="2160"/>
        <w:rPr>
          <w:rFonts w:ascii="Arial" w:hAnsi="Arial" w:cs="Arial"/>
        </w:rPr>
      </w:pPr>
    </w:p>
    <w:p w:rsidR="00DC2A94" w:rsidRPr="008D0961" w:rsidRDefault="00DC2A94" w:rsidP="00272C92">
      <w:pPr>
        <w:pStyle w:val="Heading2"/>
        <w:numPr>
          <w:ilvl w:val="0"/>
          <w:numId w:val="4"/>
        </w:numPr>
        <w:rPr>
          <w:rFonts w:ascii="Arial" w:hAnsi="Arial" w:cs="Arial"/>
          <w:sz w:val="20"/>
          <w:szCs w:val="20"/>
        </w:rPr>
      </w:pPr>
      <w:bookmarkStart w:id="4" w:name="_Toc389121602"/>
      <w:r w:rsidRPr="008D0961">
        <w:rPr>
          <w:rFonts w:ascii="Arial" w:hAnsi="Arial" w:cs="Arial"/>
          <w:sz w:val="20"/>
          <w:szCs w:val="20"/>
        </w:rPr>
        <w:t>Supporting Children</w:t>
      </w:r>
      <w:bookmarkEnd w:id="4"/>
      <w:r w:rsidRPr="008D0961">
        <w:rPr>
          <w:rFonts w:ascii="Arial" w:hAnsi="Arial" w:cs="Arial"/>
          <w:sz w:val="20"/>
          <w:szCs w:val="20"/>
        </w:rPr>
        <w:t xml:space="preserve"> </w:t>
      </w:r>
    </w:p>
    <w:p w:rsidR="003B0274" w:rsidRPr="008D0961" w:rsidRDefault="003B0274" w:rsidP="003B0274">
      <w:pPr>
        <w:spacing w:before="0" w:after="0" w:line="240" w:lineRule="auto"/>
        <w:ind w:left="360"/>
        <w:rPr>
          <w:rFonts w:ascii="Arial" w:hAnsi="Arial" w:cs="Arial"/>
          <w:b/>
        </w:rPr>
      </w:pPr>
    </w:p>
    <w:p w:rsidR="00DC2A94" w:rsidRPr="00602223" w:rsidRDefault="00DC2A94" w:rsidP="00272C92">
      <w:pPr>
        <w:pStyle w:val="ListParagraph"/>
        <w:numPr>
          <w:ilvl w:val="0"/>
          <w:numId w:val="42"/>
        </w:numPr>
        <w:rPr>
          <w:rFonts w:ascii="Arial" w:hAnsi="Arial" w:cs="Arial"/>
        </w:rPr>
      </w:pPr>
      <w:r w:rsidRPr="00602223">
        <w:rPr>
          <w:rFonts w:ascii="Arial" w:hAnsi="Arial" w:cs="Arial"/>
        </w:rPr>
        <w:t xml:space="preserve">We </w:t>
      </w:r>
      <w:proofErr w:type="spellStart"/>
      <w:r w:rsidRPr="00602223">
        <w:rPr>
          <w:rFonts w:ascii="Arial" w:hAnsi="Arial" w:cs="Arial"/>
        </w:rPr>
        <w:t>recognise</w:t>
      </w:r>
      <w:proofErr w:type="spellEnd"/>
      <w:r w:rsidRPr="00602223">
        <w:rPr>
          <w:rFonts w:ascii="Arial" w:hAnsi="Arial" w:cs="Arial"/>
        </w:rPr>
        <w:t xml:space="preserve"> that a child who is abused or </w:t>
      </w:r>
      <w:proofErr w:type="gramStart"/>
      <w:r w:rsidRPr="00602223">
        <w:rPr>
          <w:rFonts w:ascii="Arial" w:hAnsi="Arial" w:cs="Arial"/>
        </w:rPr>
        <w:t>witnesses</w:t>
      </w:r>
      <w:proofErr w:type="gramEnd"/>
      <w:r w:rsidRPr="00602223">
        <w:rPr>
          <w:rFonts w:ascii="Arial" w:hAnsi="Arial" w:cs="Arial"/>
        </w:rPr>
        <w:t xml:space="preserve"> violence may feel helpless and humiliated, may blame themselves, and find it difficult to develop and maintain a sense of </w:t>
      </w:r>
      <w:r w:rsidR="0083568C" w:rsidRPr="00602223">
        <w:rPr>
          <w:rFonts w:ascii="Arial" w:hAnsi="Arial" w:cs="Arial"/>
        </w:rPr>
        <w:t>self-worth</w:t>
      </w:r>
      <w:r w:rsidRPr="00602223">
        <w:rPr>
          <w:rFonts w:ascii="Arial" w:hAnsi="Arial" w:cs="Arial"/>
        </w:rPr>
        <w:t>.</w:t>
      </w:r>
    </w:p>
    <w:p w:rsidR="003B0274" w:rsidRPr="008D0961" w:rsidRDefault="003B0274" w:rsidP="003B0274">
      <w:pPr>
        <w:spacing w:before="0" w:after="0" w:line="240" w:lineRule="auto"/>
        <w:ind w:left="1440"/>
        <w:rPr>
          <w:rFonts w:ascii="Arial" w:hAnsi="Arial" w:cs="Arial"/>
        </w:rPr>
      </w:pPr>
    </w:p>
    <w:p w:rsidR="00DC2A94" w:rsidRPr="008D0961" w:rsidRDefault="00DC2A94" w:rsidP="00272C92">
      <w:pPr>
        <w:numPr>
          <w:ilvl w:val="0"/>
          <w:numId w:val="41"/>
        </w:numPr>
        <w:spacing w:before="0" w:after="0" w:line="240" w:lineRule="auto"/>
        <w:rPr>
          <w:rFonts w:ascii="Arial" w:hAnsi="Arial" w:cs="Arial"/>
        </w:rPr>
      </w:pPr>
      <w:r w:rsidRPr="008D0961">
        <w:rPr>
          <w:rFonts w:ascii="Arial" w:hAnsi="Arial" w:cs="Arial"/>
        </w:rPr>
        <w:t>We recognise that the school may provide the only stability in the lives of children who have been abused or who are at risk of harm.</w:t>
      </w:r>
    </w:p>
    <w:p w:rsidR="003B0274" w:rsidRPr="008D0961" w:rsidRDefault="003B0274" w:rsidP="003B0274">
      <w:pPr>
        <w:spacing w:before="0" w:after="0" w:line="240" w:lineRule="auto"/>
        <w:ind w:left="1440"/>
        <w:rPr>
          <w:rFonts w:ascii="Arial" w:hAnsi="Arial" w:cs="Arial"/>
        </w:rPr>
      </w:pPr>
    </w:p>
    <w:p w:rsidR="00DC2A94" w:rsidRPr="008D0961" w:rsidRDefault="00DC2A94" w:rsidP="00272C92">
      <w:pPr>
        <w:numPr>
          <w:ilvl w:val="0"/>
          <w:numId w:val="41"/>
        </w:numPr>
        <w:spacing w:before="0" w:after="0" w:line="240" w:lineRule="auto"/>
        <w:rPr>
          <w:rFonts w:ascii="Arial" w:hAnsi="Arial" w:cs="Arial"/>
        </w:rPr>
      </w:pPr>
      <w:r w:rsidRPr="008D0961">
        <w:rPr>
          <w:rFonts w:ascii="Arial" w:hAnsi="Arial" w:cs="Arial"/>
        </w:rPr>
        <w:t>We accept that research shows that the behaviour of a child in these circumstances may range from that which is perceived to be normal to aggressive or withdrawn.</w:t>
      </w:r>
    </w:p>
    <w:p w:rsidR="003B0274" w:rsidRPr="008D0961" w:rsidRDefault="003B0274" w:rsidP="003B0274">
      <w:pPr>
        <w:pStyle w:val="ListParagraph"/>
        <w:rPr>
          <w:rFonts w:ascii="Arial" w:hAnsi="Arial" w:cs="Arial"/>
          <w:sz w:val="20"/>
          <w:szCs w:val="20"/>
        </w:rPr>
      </w:pPr>
    </w:p>
    <w:p w:rsidR="00DC2A94" w:rsidRPr="008D0961" w:rsidRDefault="005A71CB" w:rsidP="00272C92">
      <w:pPr>
        <w:numPr>
          <w:ilvl w:val="0"/>
          <w:numId w:val="41"/>
        </w:numPr>
        <w:spacing w:before="0" w:after="0" w:line="240" w:lineRule="auto"/>
        <w:rPr>
          <w:rFonts w:ascii="Arial" w:hAnsi="Arial" w:cs="Arial"/>
        </w:rPr>
      </w:pPr>
      <w:r w:rsidRPr="008D0961">
        <w:rPr>
          <w:rFonts w:ascii="Arial" w:hAnsi="Arial" w:cs="Arial"/>
        </w:rPr>
        <w:t>Our school</w:t>
      </w:r>
      <w:r w:rsidR="00DC2A94" w:rsidRPr="008D0961">
        <w:rPr>
          <w:rFonts w:ascii="Arial" w:hAnsi="Arial" w:cs="Arial"/>
        </w:rPr>
        <w:t xml:space="preserve"> will support all children by:</w:t>
      </w:r>
    </w:p>
    <w:p w:rsidR="003B0274" w:rsidRPr="008D0961" w:rsidRDefault="003B0274" w:rsidP="003B0274">
      <w:pPr>
        <w:pStyle w:val="ListParagraph"/>
        <w:rPr>
          <w:rFonts w:ascii="Arial" w:hAnsi="Arial" w:cs="Arial"/>
          <w:sz w:val="20"/>
          <w:szCs w:val="20"/>
        </w:rPr>
      </w:pPr>
    </w:p>
    <w:p w:rsidR="00DC2A94" w:rsidRPr="008D0961" w:rsidRDefault="00DC2A94" w:rsidP="00272C92">
      <w:pPr>
        <w:numPr>
          <w:ilvl w:val="0"/>
          <w:numId w:val="41"/>
        </w:numPr>
        <w:spacing w:before="0" w:after="0" w:line="240" w:lineRule="auto"/>
        <w:rPr>
          <w:rFonts w:ascii="Arial" w:hAnsi="Arial" w:cs="Arial"/>
        </w:rPr>
      </w:pPr>
      <w:r w:rsidRPr="008D0961">
        <w:rPr>
          <w:rFonts w:ascii="Arial" w:hAnsi="Arial" w:cs="Arial"/>
        </w:rPr>
        <w:t xml:space="preserve">Encouraging self-esteem and self-assertiveness, through the curriculum as well as our relationships, whilst not condoning aggression or bullying. </w:t>
      </w:r>
    </w:p>
    <w:p w:rsidR="00DC2A94" w:rsidRPr="008D0961" w:rsidRDefault="00DC2A94" w:rsidP="00272C92">
      <w:pPr>
        <w:numPr>
          <w:ilvl w:val="0"/>
          <w:numId w:val="41"/>
        </w:numPr>
        <w:spacing w:before="0" w:after="0" w:line="240" w:lineRule="auto"/>
        <w:rPr>
          <w:rFonts w:ascii="Arial" w:hAnsi="Arial" w:cs="Arial"/>
        </w:rPr>
      </w:pPr>
      <w:r w:rsidRPr="008D0961">
        <w:rPr>
          <w:rFonts w:ascii="Arial" w:hAnsi="Arial" w:cs="Arial"/>
        </w:rPr>
        <w:t>Promoting a caring, safe and positive environment within the school.</w:t>
      </w:r>
    </w:p>
    <w:p w:rsidR="00DC2A94" w:rsidRPr="008D0961" w:rsidRDefault="00DC2A94" w:rsidP="00272C92">
      <w:pPr>
        <w:numPr>
          <w:ilvl w:val="0"/>
          <w:numId w:val="41"/>
        </w:numPr>
        <w:spacing w:before="0" w:after="0" w:line="240" w:lineRule="auto"/>
        <w:rPr>
          <w:rFonts w:ascii="Arial" w:hAnsi="Arial" w:cs="Arial"/>
        </w:rPr>
      </w:pPr>
      <w:r w:rsidRPr="008D0961">
        <w:rPr>
          <w:rFonts w:ascii="Arial" w:hAnsi="Arial" w:cs="Arial"/>
        </w:rPr>
        <w:t>Liaising and working together with all other support services and those agencies involved in the safeguarding of children.</w:t>
      </w:r>
    </w:p>
    <w:p w:rsidR="00DC2A94" w:rsidRPr="008D0961" w:rsidRDefault="00DC2A94" w:rsidP="00272C92">
      <w:pPr>
        <w:numPr>
          <w:ilvl w:val="0"/>
          <w:numId w:val="41"/>
        </w:numPr>
        <w:spacing w:before="0" w:after="0" w:line="240" w:lineRule="auto"/>
        <w:rPr>
          <w:rFonts w:ascii="Arial" w:hAnsi="Arial" w:cs="Arial"/>
        </w:rPr>
      </w:pPr>
      <w:r w:rsidRPr="008D0961">
        <w:rPr>
          <w:rFonts w:ascii="Arial" w:hAnsi="Arial" w:cs="Arial"/>
        </w:rPr>
        <w:t>Notifying Social Care as soon as there is a significant concern.</w:t>
      </w:r>
    </w:p>
    <w:p w:rsidR="00DC2A94" w:rsidRPr="008D0961" w:rsidRDefault="00DC2A94" w:rsidP="00272C92">
      <w:pPr>
        <w:numPr>
          <w:ilvl w:val="0"/>
          <w:numId w:val="41"/>
        </w:numPr>
        <w:spacing w:before="0" w:after="0" w:line="240" w:lineRule="auto"/>
        <w:rPr>
          <w:rFonts w:ascii="Arial" w:hAnsi="Arial" w:cs="Arial"/>
        </w:rPr>
      </w:pPr>
      <w:r w:rsidRPr="008D0961">
        <w:rPr>
          <w:rFonts w:ascii="Arial" w:hAnsi="Arial" w:cs="Arial"/>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DC2A94" w:rsidRPr="008D0961" w:rsidRDefault="00DC2A94" w:rsidP="00DC2A94">
      <w:pPr>
        <w:ind w:left="1440"/>
        <w:rPr>
          <w:rFonts w:ascii="Arial" w:hAnsi="Arial" w:cs="Arial"/>
        </w:rPr>
      </w:pPr>
    </w:p>
    <w:p w:rsidR="00DC2A94" w:rsidRPr="008D0961" w:rsidRDefault="00DC2A94" w:rsidP="00272C92">
      <w:pPr>
        <w:pStyle w:val="Heading2"/>
        <w:numPr>
          <w:ilvl w:val="0"/>
          <w:numId w:val="4"/>
        </w:numPr>
        <w:rPr>
          <w:rFonts w:ascii="Arial" w:hAnsi="Arial" w:cs="Arial"/>
          <w:sz w:val="20"/>
          <w:szCs w:val="20"/>
        </w:rPr>
      </w:pPr>
      <w:bookmarkStart w:id="5" w:name="_Toc389121603"/>
      <w:r w:rsidRPr="008D0961">
        <w:rPr>
          <w:rFonts w:ascii="Arial" w:hAnsi="Arial" w:cs="Arial"/>
          <w:sz w:val="20"/>
          <w:szCs w:val="20"/>
        </w:rPr>
        <w:t>Confidentiality</w:t>
      </w:r>
      <w:bookmarkEnd w:id="5"/>
    </w:p>
    <w:p w:rsidR="00626057" w:rsidRPr="008D0961" w:rsidRDefault="00626057" w:rsidP="00626057">
      <w:pPr>
        <w:pStyle w:val="BodyTextIndent"/>
        <w:spacing w:after="0"/>
        <w:ind w:left="1418"/>
        <w:rPr>
          <w:rFonts w:ascii="Arial" w:hAnsi="Arial" w:cs="Arial"/>
          <w:sz w:val="20"/>
          <w:szCs w:val="20"/>
        </w:rPr>
      </w:pPr>
    </w:p>
    <w:p w:rsidR="00043BA6" w:rsidRPr="008D0961" w:rsidRDefault="00043BA6" w:rsidP="00272C92">
      <w:pPr>
        <w:pStyle w:val="ListParagraph"/>
        <w:widowControl/>
        <w:numPr>
          <w:ilvl w:val="0"/>
          <w:numId w:val="23"/>
        </w:numPr>
        <w:contextualSpacing w:val="0"/>
        <w:rPr>
          <w:rFonts w:ascii="Arial" w:hAnsi="Arial" w:cs="Arial"/>
          <w:vanish/>
          <w:sz w:val="20"/>
          <w:szCs w:val="20"/>
          <w:lang w:val="en-GB"/>
        </w:rPr>
      </w:pPr>
    </w:p>
    <w:p w:rsidR="00043BA6" w:rsidRPr="008D0961" w:rsidRDefault="00043BA6" w:rsidP="00272C92">
      <w:pPr>
        <w:pStyle w:val="ListParagraph"/>
        <w:widowControl/>
        <w:numPr>
          <w:ilvl w:val="0"/>
          <w:numId w:val="23"/>
        </w:numPr>
        <w:contextualSpacing w:val="0"/>
        <w:rPr>
          <w:rFonts w:ascii="Arial" w:hAnsi="Arial" w:cs="Arial"/>
          <w:vanish/>
          <w:sz w:val="20"/>
          <w:szCs w:val="20"/>
          <w:lang w:val="en-GB"/>
        </w:rPr>
      </w:pPr>
    </w:p>
    <w:p w:rsidR="00626057" w:rsidRPr="00E35057" w:rsidRDefault="00DC2A94" w:rsidP="00272C92">
      <w:pPr>
        <w:pStyle w:val="ListParagraph"/>
        <w:numPr>
          <w:ilvl w:val="0"/>
          <w:numId w:val="43"/>
        </w:numPr>
        <w:rPr>
          <w:rFonts w:ascii="Arial" w:hAnsi="Arial" w:cs="Arial"/>
          <w:sz w:val="20"/>
          <w:szCs w:val="20"/>
        </w:rPr>
      </w:pPr>
      <w:r w:rsidRPr="00E35057">
        <w:rPr>
          <w:rFonts w:ascii="Arial" w:hAnsi="Arial" w:cs="Arial"/>
          <w:sz w:val="20"/>
          <w:szCs w:val="20"/>
        </w:rPr>
        <w:t>We recognise that all matters relating to child protection are confidential.</w:t>
      </w:r>
    </w:p>
    <w:p w:rsidR="00DC2A94" w:rsidRPr="00E35057" w:rsidRDefault="00DC2A94" w:rsidP="00272C92">
      <w:pPr>
        <w:pStyle w:val="ListParagraph"/>
        <w:numPr>
          <w:ilvl w:val="0"/>
          <w:numId w:val="43"/>
        </w:numPr>
        <w:rPr>
          <w:rFonts w:ascii="Arial" w:hAnsi="Arial" w:cs="Arial"/>
          <w:sz w:val="20"/>
          <w:szCs w:val="20"/>
        </w:rPr>
      </w:pPr>
      <w:r w:rsidRPr="00E35057">
        <w:rPr>
          <w:rFonts w:ascii="Arial" w:hAnsi="Arial" w:cs="Arial"/>
          <w:sz w:val="20"/>
          <w:szCs w:val="20"/>
        </w:rPr>
        <w:t xml:space="preserve">The </w:t>
      </w:r>
      <w:proofErr w:type="spellStart"/>
      <w:r w:rsidR="009A69EA" w:rsidRPr="00E35057">
        <w:rPr>
          <w:rFonts w:ascii="Arial" w:hAnsi="Arial" w:cs="Arial"/>
          <w:sz w:val="20"/>
          <w:szCs w:val="20"/>
        </w:rPr>
        <w:t>Headteacher</w:t>
      </w:r>
      <w:proofErr w:type="spellEnd"/>
      <w:r w:rsidR="009A69EA" w:rsidRPr="00E35057">
        <w:rPr>
          <w:rFonts w:ascii="Arial" w:hAnsi="Arial" w:cs="Arial"/>
          <w:sz w:val="20"/>
          <w:szCs w:val="20"/>
        </w:rPr>
        <w:t xml:space="preserve"> (DSL) or D</w:t>
      </w:r>
      <w:r w:rsidR="00B33299" w:rsidRPr="00E35057">
        <w:rPr>
          <w:rFonts w:ascii="Arial" w:hAnsi="Arial" w:cs="Arial"/>
          <w:sz w:val="20"/>
          <w:szCs w:val="20"/>
        </w:rPr>
        <w:t>DSLs</w:t>
      </w:r>
      <w:r w:rsidRPr="00E35057">
        <w:rPr>
          <w:rFonts w:ascii="Arial" w:hAnsi="Arial" w:cs="Arial"/>
          <w:sz w:val="20"/>
          <w:szCs w:val="20"/>
        </w:rPr>
        <w:t xml:space="preserve"> will disclose any information about a child to other members of staff on a need to know basis only.</w:t>
      </w:r>
    </w:p>
    <w:p w:rsidR="00626057" w:rsidRPr="00E35057" w:rsidRDefault="00626057" w:rsidP="00602223">
      <w:pPr>
        <w:spacing w:before="0" w:after="0" w:line="240" w:lineRule="auto"/>
        <w:ind w:left="710"/>
        <w:rPr>
          <w:rFonts w:ascii="Arial" w:hAnsi="Arial" w:cs="Arial"/>
        </w:rPr>
      </w:pPr>
    </w:p>
    <w:p w:rsidR="00DC2A94" w:rsidRPr="00E35057" w:rsidRDefault="00DC2A94" w:rsidP="00272C92">
      <w:pPr>
        <w:pStyle w:val="ListParagraph"/>
        <w:numPr>
          <w:ilvl w:val="0"/>
          <w:numId w:val="43"/>
        </w:numPr>
        <w:rPr>
          <w:rFonts w:ascii="Arial" w:hAnsi="Arial" w:cs="Arial"/>
          <w:sz w:val="20"/>
          <w:szCs w:val="20"/>
        </w:rPr>
      </w:pPr>
      <w:r w:rsidRPr="00E35057">
        <w:rPr>
          <w:rFonts w:ascii="Arial" w:hAnsi="Arial" w:cs="Arial"/>
          <w:sz w:val="20"/>
          <w:szCs w:val="20"/>
        </w:rPr>
        <w:t>All staff must be aware that they have a professional responsibility to share information with other agencies in order to safeguard children.</w:t>
      </w:r>
    </w:p>
    <w:p w:rsidR="00626057" w:rsidRPr="00E35057" w:rsidRDefault="00626057" w:rsidP="00602223">
      <w:pPr>
        <w:spacing w:before="0" w:after="0" w:line="240" w:lineRule="auto"/>
        <w:ind w:left="710"/>
        <w:rPr>
          <w:rFonts w:ascii="Arial" w:hAnsi="Arial" w:cs="Arial"/>
        </w:rPr>
      </w:pPr>
    </w:p>
    <w:p w:rsidR="00DC2A94" w:rsidRPr="00E35057" w:rsidRDefault="00DC2A94" w:rsidP="00272C92">
      <w:pPr>
        <w:pStyle w:val="ListParagraph"/>
        <w:numPr>
          <w:ilvl w:val="0"/>
          <w:numId w:val="43"/>
        </w:numPr>
        <w:rPr>
          <w:rFonts w:ascii="Arial" w:hAnsi="Arial" w:cs="Arial"/>
          <w:sz w:val="20"/>
          <w:szCs w:val="20"/>
        </w:rPr>
      </w:pPr>
      <w:r w:rsidRPr="00E35057">
        <w:rPr>
          <w:rFonts w:ascii="Arial" w:hAnsi="Arial" w:cs="Arial"/>
          <w:sz w:val="20"/>
          <w:szCs w:val="20"/>
        </w:rPr>
        <w:lastRenderedPageBreak/>
        <w:t>All staff must be aware that they cannot promise a child to keep secrets which might compromise the child’s safety or wellbeing.</w:t>
      </w:r>
    </w:p>
    <w:p w:rsidR="00626057" w:rsidRPr="00E35057" w:rsidRDefault="00626057" w:rsidP="00602223">
      <w:pPr>
        <w:spacing w:before="0" w:after="0" w:line="240" w:lineRule="auto"/>
        <w:ind w:left="710"/>
        <w:rPr>
          <w:rFonts w:ascii="Arial" w:hAnsi="Arial" w:cs="Arial"/>
        </w:rPr>
      </w:pPr>
    </w:p>
    <w:p w:rsidR="00DC2A94" w:rsidRPr="00E35057" w:rsidRDefault="00DC2A94" w:rsidP="00272C92">
      <w:pPr>
        <w:pStyle w:val="ListParagraph"/>
        <w:numPr>
          <w:ilvl w:val="0"/>
          <w:numId w:val="43"/>
        </w:numPr>
        <w:rPr>
          <w:rFonts w:ascii="Arial" w:hAnsi="Arial" w:cs="Arial"/>
          <w:sz w:val="20"/>
          <w:szCs w:val="20"/>
        </w:rPr>
      </w:pPr>
      <w:r w:rsidRPr="00E35057">
        <w:rPr>
          <w:rFonts w:ascii="Arial" w:hAnsi="Arial" w:cs="Arial"/>
          <w:sz w:val="20"/>
          <w:szCs w:val="20"/>
        </w:rPr>
        <w:t>We will always undertake to share our intention to refer a child to Social Care with their parents /carers unless to do so could put the child at greater risk of harm, or impede a criminal investigation. If in</w:t>
      </w:r>
      <w:r w:rsidR="00626057" w:rsidRPr="00E35057">
        <w:rPr>
          <w:rFonts w:ascii="Arial" w:hAnsi="Arial" w:cs="Arial"/>
          <w:sz w:val="20"/>
          <w:szCs w:val="20"/>
        </w:rPr>
        <w:t xml:space="preserve"> doubt, we will consult </w:t>
      </w:r>
      <w:r w:rsidR="0083568C" w:rsidRPr="00E35057">
        <w:rPr>
          <w:rFonts w:ascii="Arial" w:hAnsi="Arial" w:cs="Arial"/>
          <w:sz w:val="20"/>
          <w:szCs w:val="20"/>
        </w:rPr>
        <w:t>Children’s Safeguarding and Reviewing Unit.</w:t>
      </w:r>
    </w:p>
    <w:p w:rsidR="005A71CB" w:rsidRPr="00E35057" w:rsidRDefault="005A71CB" w:rsidP="00602223">
      <w:pPr>
        <w:spacing w:before="0" w:after="0" w:line="240" w:lineRule="auto"/>
        <w:ind w:left="1418"/>
        <w:rPr>
          <w:rFonts w:ascii="Arial" w:hAnsi="Arial" w:cs="Arial"/>
        </w:rPr>
      </w:pPr>
    </w:p>
    <w:p w:rsidR="005A71CB" w:rsidRPr="00E35057" w:rsidRDefault="005A71CB" w:rsidP="00272C92">
      <w:pPr>
        <w:pStyle w:val="ListParagraph"/>
        <w:numPr>
          <w:ilvl w:val="0"/>
          <w:numId w:val="43"/>
        </w:numPr>
        <w:rPr>
          <w:rFonts w:ascii="Arial" w:hAnsi="Arial" w:cs="Arial"/>
          <w:sz w:val="20"/>
          <w:szCs w:val="20"/>
        </w:rPr>
      </w:pPr>
      <w:r w:rsidRPr="00E35057">
        <w:rPr>
          <w:rFonts w:ascii="Arial" w:hAnsi="Arial" w:cs="Arial"/>
          <w:sz w:val="20"/>
          <w:szCs w:val="20"/>
        </w:rPr>
        <w:t>Fears about sharing information must not be allowed to stand in the way of the need to promote the welfare, and protect the safety, of children</w:t>
      </w:r>
    </w:p>
    <w:p w:rsidR="005A71CB" w:rsidRPr="00E35057" w:rsidRDefault="005A71CB" w:rsidP="00602223">
      <w:pPr>
        <w:spacing w:before="0" w:after="0" w:line="240" w:lineRule="auto"/>
        <w:ind w:left="1070"/>
        <w:rPr>
          <w:rFonts w:ascii="Arial" w:hAnsi="Arial" w:cs="Arial"/>
        </w:rPr>
      </w:pPr>
    </w:p>
    <w:p w:rsidR="005A71CB" w:rsidRPr="00E35057" w:rsidRDefault="005A71CB" w:rsidP="00272C92">
      <w:pPr>
        <w:pStyle w:val="ListParagraph"/>
        <w:numPr>
          <w:ilvl w:val="0"/>
          <w:numId w:val="43"/>
        </w:numPr>
        <w:rPr>
          <w:rFonts w:ascii="Arial" w:hAnsi="Arial" w:cs="Arial"/>
          <w:sz w:val="20"/>
          <w:szCs w:val="20"/>
        </w:rPr>
      </w:pPr>
      <w:r w:rsidRPr="00E35057">
        <w:rPr>
          <w:rFonts w:ascii="Arial" w:hAnsi="Arial" w:cs="Arial"/>
          <w:sz w:val="20"/>
          <w:szCs w:val="20"/>
        </w:rPr>
        <w:t>The Data Protection Act (DPA) 2018 and GDPR do not prevent, or limit, the sharing of information for the purposes of keeping children safe</w:t>
      </w:r>
    </w:p>
    <w:p w:rsidR="005A71CB" w:rsidRPr="00E35057" w:rsidRDefault="005A71CB" w:rsidP="00602223">
      <w:pPr>
        <w:spacing w:before="0" w:after="0" w:line="240" w:lineRule="auto"/>
        <w:ind w:left="1070"/>
        <w:rPr>
          <w:rFonts w:ascii="Arial" w:hAnsi="Arial" w:cs="Arial"/>
        </w:rPr>
      </w:pPr>
    </w:p>
    <w:p w:rsidR="00E35057" w:rsidRPr="00E35057" w:rsidRDefault="005A71CB" w:rsidP="00272C92">
      <w:pPr>
        <w:pStyle w:val="ListParagraph"/>
        <w:numPr>
          <w:ilvl w:val="0"/>
          <w:numId w:val="43"/>
        </w:numPr>
        <w:rPr>
          <w:rFonts w:ascii="Arial" w:hAnsi="Arial" w:cs="Arial"/>
          <w:sz w:val="20"/>
          <w:szCs w:val="20"/>
        </w:rPr>
      </w:pPr>
      <w:r w:rsidRPr="00E35057">
        <w:rPr>
          <w:rFonts w:ascii="Arial" w:hAnsi="Arial" w:cs="Arial"/>
          <w:sz w:val="20"/>
          <w:szCs w:val="20"/>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r w:rsidR="00E35057">
        <w:rPr>
          <w:rFonts w:ascii="Arial" w:hAnsi="Arial" w:cs="Arial"/>
          <w:sz w:val="20"/>
          <w:szCs w:val="20"/>
        </w:rPr>
        <w:br/>
      </w:r>
    </w:p>
    <w:p w:rsidR="00DC2A94" w:rsidRPr="008D0961" w:rsidRDefault="00DC2A94" w:rsidP="00272C92">
      <w:pPr>
        <w:pStyle w:val="Heading2"/>
        <w:numPr>
          <w:ilvl w:val="0"/>
          <w:numId w:val="4"/>
        </w:numPr>
        <w:rPr>
          <w:rFonts w:ascii="Arial" w:hAnsi="Arial" w:cs="Arial"/>
          <w:sz w:val="20"/>
          <w:szCs w:val="20"/>
        </w:rPr>
      </w:pPr>
      <w:bookmarkStart w:id="6" w:name="_Toc389121604"/>
      <w:r w:rsidRPr="008D0961">
        <w:rPr>
          <w:rFonts w:ascii="Arial" w:hAnsi="Arial" w:cs="Arial"/>
          <w:sz w:val="20"/>
          <w:szCs w:val="20"/>
        </w:rPr>
        <w:t>Supporting Staff</w:t>
      </w:r>
      <w:bookmarkEnd w:id="6"/>
    </w:p>
    <w:p w:rsidR="003D069D" w:rsidRPr="008D0961" w:rsidRDefault="003D069D" w:rsidP="003D069D">
      <w:pPr>
        <w:spacing w:before="0" w:after="0" w:line="240" w:lineRule="auto"/>
        <w:ind w:left="1418"/>
        <w:rPr>
          <w:rFonts w:ascii="Arial" w:hAnsi="Arial" w:cs="Arial"/>
        </w:rPr>
      </w:pPr>
    </w:p>
    <w:p w:rsidR="00043BA6" w:rsidRPr="008D0961" w:rsidRDefault="00043BA6" w:rsidP="00272C92">
      <w:pPr>
        <w:pStyle w:val="ListParagraph"/>
        <w:widowControl/>
        <w:numPr>
          <w:ilvl w:val="0"/>
          <w:numId w:val="23"/>
        </w:numPr>
        <w:contextualSpacing w:val="0"/>
        <w:rPr>
          <w:rFonts w:ascii="Arial" w:hAnsi="Arial" w:cs="Arial"/>
          <w:vanish/>
          <w:sz w:val="20"/>
          <w:szCs w:val="20"/>
          <w:lang w:val="en-GB"/>
        </w:rPr>
      </w:pPr>
    </w:p>
    <w:p w:rsidR="00DC2A94" w:rsidRPr="008D0961" w:rsidRDefault="00DC2A94" w:rsidP="00272C92">
      <w:pPr>
        <w:numPr>
          <w:ilvl w:val="0"/>
          <w:numId w:val="44"/>
        </w:numPr>
        <w:spacing w:before="0" w:after="0" w:line="240" w:lineRule="auto"/>
        <w:rPr>
          <w:rFonts w:ascii="Arial" w:hAnsi="Arial" w:cs="Arial"/>
        </w:rPr>
      </w:pPr>
      <w:r w:rsidRPr="008D0961">
        <w:rPr>
          <w:rFonts w:ascii="Arial" w:hAnsi="Arial" w:cs="Arial"/>
        </w:rPr>
        <w:t>We recognise that staff working in the school who have become involved with a child who has suffered harm, or appears to be likely to suffer harm may find the situation stressful and upsetting.</w:t>
      </w:r>
    </w:p>
    <w:p w:rsidR="003D069D" w:rsidRPr="008D0961" w:rsidRDefault="003D069D" w:rsidP="00602223">
      <w:pPr>
        <w:tabs>
          <w:tab w:val="num" w:pos="1418"/>
          <w:tab w:val="left" w:pos="1808"/>
        </w:tabs>
        <w:spacing w:before="0" w:after="0" w:line="240" w:lineRule="auto"/>
        <w:ind w:left="1418" w:firstLine="12"/>
        <w:rPr>
          <w:rFonts w:ascii="Arial" w:hAnsi="Arial" w:cs="Arial"/>
        </w:rPr>
      </w:pPr>
    </w:p>
    <w:p w:rsidR="00DC2A94" w:rsidRPr="004F5835" w:rsidRDefault="00DC2A94" w:rsidP="00272C92">
      <w:pPr>
        <w:numPr>
          <w:ilvl w:val="0"/>
          <w:numId w:val="44"/>
        </w:numPr>
        <w:spacing w:before="0" w:after="0" w:line="240" w:lineRule="auto"/>
        <w:rPr>
          <w:rFonts w:ascii="Arial" w:hAnsi="Arial" w:cs="Arial"/>
        </w:rPr>
      </w:pPr>
      <w:r w:rsidRPr="008D0961">
        <w:rPr>
          <w:rFonts w:ascii="Arial" w:hAnsi="Arial" w:cs="Arial"/>
        </w:rPr>
        <w:t>We will support such staff by providing an opportunity to talk thro</w:t>
      </w:r>
      <w:r w:rsidR="009A69EA" w:rsidRPr="008D0961">
        <w:rPr>
          <w:rFonts w:ascii="Arial" w:hAnsi="Arial" w:cs="Arial"/>
        </w:rPr>
        <w:t>ugh their anxieties with the DSL and DDSLs</w:t>
      </w:r>
      <w:r w:rsidRPr="008D0961">
        <w:rPr>
          <w:rFonts w:ascii="Arial" w:hAnsi="Arial" w:cs="Arial"/>
        </w:rPr>
        <w:t xml:space="preserve"> and to seek further support as appropriate.</w:t>
      </w:r>
      <w:r w:rsidR="004F5835">
        <w:rPr>
          <w:rFonts w:ascii="Arial" w:hAnsi="Arial" w:cs="Arial"/>
        </w:rPr>
        <w:br/>
      </w:r>
    </w:p>
    <w:p w:rsidR="00DC2A94" w:rsidRPr="008D0961" w:rsidRDefault="00DC2A94" w:rsidP="00272C92">
      <w:pPr>
        <w:pStyle w:val="Heading2"/>
        <w:numPr>
          <w:ilvl w:val="0"/>
          <w:numId w:val="4"/>
        </w:numPr>
        <w:rPr>
          <w:rFonts w:ascii="Arial" w:hAnsi="Arial" w:cs="Arial"/>
          <w:sz w:val="20"/>
          <w:szCs w:val="20"/>
        </w:rPr>
      </w:pPr>
      <w:r w:rsidRPr="008D0961">
        <w:rPr>
          <w:rFonts w:ascii="Arial" w:hAnsi="Arial" w:cs="Arial"/>
          <w:sz w:val="20"/>
          <w:szCs w:val="20"/>
        </w:rPr>
        <w:t xml:space="preserve">      </w:t>
      </w:r>
      <w:bookmarkStart w:id="7" w:name="_Toc389121605"/>
      <w:r w:rsidRPr="008D0961">
        <w:rPr>
          <w:rFonts w:ascii="Arial" w:hAnsi="Arial" w:cs="Arial"/>
          <w:sz w:val="20"/>
          <w:szCs w:val="20"/>
        </w:rPr>
        <w:t>Allegations against staff</w:t>
      </w:r>
      <w:bookmarkEnd w:id="7"/>
    </w:p>
    <w:p w:rsidR="00043BA6" w:rsidRPr="008D0961" w:rsidRDefault="00043BA6" w:rsidP="00272C92">
      <w:pPr>
        <w:pStyle w:val="ListParagraph"/>
        <w:widowControl/>
        <w:numPr>
          <w:ilvl w:val="0"/>
          <w:numId w:val="23"/>
        </w:numPr>
        <w:contextualSpacing w:val="0"/>
        <w:rPr>
          <w:rFonts w:ascii="Arial" w:eastAsia="Times New Roman" w:hAnsi="Arial" w:cs="Arial"/>
          <w:vanish/>
          <w:sz w:val="20"/>
          <w:szCs w:val="20"/>
          <w:lang w:val="x-none"/>
        </w:rPr>
      </w:pPr>
    </w:p>
    <w:p w:rsidR="00043BA6" w:rsidRPr="008D0961" w:rsidRDefault="00043BA6" w:rsidP="00043BA6">
      <w:pPr>
        <w:pStyle w:val="BodyTextIndent"/>
        <w:spacing w:after="0"/>
        <w:ind w:left="1069"/>
        <w:rPr>
          <w:rFonts w:ascii="Arial" w:hAnsi="Arial" w:cs="Arial"/>
          <w:sz w:val="20"/>
          <w:szCs w:val="20"/>
        </w:rPr>
      </w:pPr>
    </w:p>
    <w:p w:rsidR="00DC2A94" w:rsidRPr="008D0961" w:rsidRDefault="00DC2A94" w:rsidP="00272C92">
      <w:pPr>
        <w:pStyle w:val="BodyTextIndent"/>
        <w:numPr>
          <w:ilvl w:val="0"/>
          <w:numId w:val="45"/>
        </w:numPr>
        <w:spacing w:after="0"/>
        <w:rPr>
          <w:rFonts w:ascii="Arial" w:hAnsi="Arial" w:cs="Arial"/>
          <w:sz w:val="20"/>
          <w:szCs w:val="20"/>
        </w:rPr>
      </w:pPr>
      <w:r w:rsidRPr="008D0961">
        <w:rPr>
          <w:rFonts w:ascii="Arial" w:hAnsi="Arial" w:cs="Arial"/>
          <w:sz w:val="20"/>
          <w:szCs w:val="20"/>
        </w:rPr>
        <w:t xml:space="preserve">All school staff should take care not to place themselves in a vulnerable position with a child. It is always advisable for interviews or work with individual children or parents to be conducted in view of other adults. </w:t>
      </w:r>
    </w:p>
    <w:p w:rsidR="00043BA6" w:rsidRPr="008D0961" w:rsidRDefault="00043BA6" w:rsidP="00043BA6">
      <w:pPr>
        <w:pStyle w:val="BodyTextIndent"/>
        <w:spacing w:after="0"/>
        <w:ind w:left="1418"/>
        <w:rPr>
          <w:rFonts w:ascii="Arial" w:hAnsi="Arial" w:cs="Arial"/>
          <w:sz w:val="20"/>
          <w:szCs w:val="20"/>
        </w:rPr>
      </w:pPr>
    </w:p>
    <w:p w:rsidR="00DC2A94" w:rsidRPr="008D0961" w:rsidRDefault="00DC2A94" w:rsidP="00272C92">
      <w:pPr>
        <w:pStyle w:val="BodyTextIndent"/>
        <w:numPr>
          <w:ilvl w:val="0"/>
          <w:numId w:val="45"/>
        </w:numPr>
        <w:spacing w:after="0"/>
        <w:rPr>
          <w:rFonts w:ascii="Arial" w:hAnsi="Arial" w:cs="Arial"/>
          <w:sz w:val="20"/>
          <w:szCs w:val="20"/>
        </w:rPr>
      </w:pPr>
      <w:r w:rsidRPr="008D0961">
        <w:rPr>
          <w:rFonts w:ascii="Arial" w:hAnsi="Arial" w:cs="Arial"/>
          <w:sz w:val="20"/>
          <w:szCs w:val="20"/>
        </w:rPr>
        <w:t xml:space="preserve">All Staff should be aware of </w:t>
      </w:r>
      <w:r w:rsidR="00EF7A0F">
        <w:rPr>
          <w:rFonts w:ascii="Arial" w:hAnsi="Arial" w:cs="Arial"/>
          <w:sz w:val="20"/>
          <w:szCs w:val="20"/>
          <w:lang w:val="en-US"/>
        </w:rPr>
        <w:t>t</w:t>
      </w:r>
      <w:r w:rsidRPr="008D0961">
        <w:rPr>
          <w:rFonts w:ascii="Arial" w:hAnsi="Arial" w:cs="Arial"/>
          <w:sz w:val="20"/>
          <w:szCs w:val="20"/>
        </w:rPr>
        <w:t>he school’s own Behaviour Management policy.</w:t>
      </w:r>
    </w:p>
    <w:p w:rsidR="00043BA6" w:rsidRPr="008D0961" w:rsidRDefault="00043BA6" w:rsidP="00043BA6">
      <w:pPr>
        <w:pStyle w:val="BodyTextIndent"/>
        <w:spacing w:after="0"/>
        <w:ind w:left="1418"/>
        <w:rPr>
          <w:rFonts w:ascii="Arial" w:hAnsi="Arial" w:cs="Arial"/>
          <w:sz w:val="20"/>
          <w:szCs w:val="20"/>
        </w:rPr>
      </w:pPr>
    </w:p>
    <w:p w:rsidR="00DC2A94" w:rsidRPr="008D0961" w:rsidRDefault="00DC2A94" w:rsidP="00272C92">
      <w:pPr>
        <w:pStyle w:val="BodyTextIndent"/>
        <w:numPr>
          <w:ilvl w:val="0"/>
          <w:numId w:val="45"/>
        </w:numPr>
        <w:spacing w:after="0"/>
        <w:rPr>
          <w:rFonts w:ascii="Arial" w:hAnsi="Arial" w:cs="Arial"/>
          <w:sz w:val="20"/>
          <w:szCs w:val="20"/>
        </w:rPr>
      </w:pPr>
      <w:r w:rsidRPr="008D0961">
        <w:rPr>
          <w:rFonts w:ascii="Arial" w:hAnsi="Arial" w:cs="Arial"/>
          <w:sz w:val="20"/>
          <w:szCs w:val="20"/>
        </w:rPr>
        <w:t>Guidance about conduct and safe practice, including safe use of mobile phones by staff and volunteers will be given at induction</w:t>
      </w:r>
      <w:r w:rsidRPr="008D0961">
        <w:rPr>
          <w:rStyle w:val="FootnoteReference"/>
          <w:rFonts w:ascii="Arial" w:hAnsi="Arial" w:cs="Arial"/>
          <w:sz w:val="20"/>
          <w:szCs w:val="20"/>
        </w:rPr>
        <w:footnoteReference w:id="6"/>
      </w:r>
    </w:p>
    <w:p w:rsidR="00043BA6" w:rsidRPr="008D0961" w:rsidRDefault="00043BA6" w:rsidP="00043BA6">
      <w:pPr>
        <w:pStyle w:val="BodyTextIndent"/>
        <w:spacing w:after="0"/>
        <w:ind w:left="1418"/>
        <w:rPr>
          <w:rFonts w:ascii="Arial" w:hAnsi="Arial" w:cs="Arial"/>
          <w:sz w:val="20"/>
          <w:szCs w:val="20"/>
        </w:rPr>
      </w:pPr>
    </w:p>
    <w:p w:rsidR="00DC2A94" w:rsidRPr="008D0961" w:rsidRDefault="00DC2A94" w:rsidP="00272C92">
      <w:pPr>
        <w:pStyle w:val="BodyTextIndent"/>
        <w:numPr>
          <w:ilvl w:val="0"/>
          <w:numId w:val="45"/>
        </w:numPr>
        <w:spacing w:after="0"/>
        <w:rPr>
          <w:rFonts w:ascii="Arial" w:hAnsi="Arial" w:cs="Arial"/>
          <w:sz w:val="20"/>
          <w:szCs w:val="20"/>
        </w:rPr>
      </w:pPr>
      <w:r w:rsidRPr="008D0961">
        <w:rPr>
          <w:rFonts w:ascii="Arial" w:hAnsi="Arial" w:cs="Arial"/>
          <w:sz w:val="20"/>
          <w:szCs w:val="20"/>
        </w:rPr>
        <w:t>We understand that a pupil may make an allegation against a member of staff.</w:t>
      </w:r>
    </w:p>
    <w:p w:rsidR="00043BA6" w:rsidRPr="008D0961" w:rsidRDefault="00043BA6" w:rsidP="00043BA6">
      <w:pPr>
        <w:spacing w:before="0" w:after="0" w:line="240" w:lineRule="auto"/>
        <w:ind w:left="1418"/>
        <w:rPr>
          <w:rFonts w:ascii="Arial" w:hAnsi="Arial" w:cs="Arial"/>
        </w:rPr>
      </w:pPr>
    </w:p>
    <w:p w:rsidR="00DC2A94" w:rsidRPr="008D0961" w:rsidRDefault="00DC2A94" w:rsidP="00272C92">
      <w:pPr>
        <w:numPr>
          <w:ilvl w:val="0"/>
          <w:numId w:val="45"/>
        </w:numPr>
        <w:spacing w:before="0" w:after="0" w:line="240" w:lineRule="auto"/>
        <w:rPr>
          <w:rFonts w:ascii="Arial" w:hAnsi="Arial" w:cs="Arial"/>
        </w:rPr>
      </w:pPr>
      <w:r w:rsidRPr="008D0961">
        <w:rPr>
          <w:rFonts w:ascii="Arial" w:hAnsi="Arial" w:cs="Arial"/>
        </w:rPr>
        <w:t>If such an allegation is made, or information is received which suggests that a person may be unsuitable to work with children, the member of staff re</w:t>
      </w:r>
      <w:r w:rsidR="00043BA6" w:rsidRPr="008D0961">
        <w:rPr>
          <w:rFonts w:ascii="Arial" w:hAnsi="Arial" w:cs="Arial"/>
        </w:rPr>
        <w:t xml:space="preserve">ceiving the allegation or aware </w:t>
      </w:r>
      <w:r w:rsidRPr="008D0961">
        <w:rPr>
          <w:rFonts w:ascii="Arial" w:hAnsi="Arial" w:cs="Arial"/>
        </w:rPr>
        <w:t xml:space="preserve">of the information, will immediately inform the </w:t>
      </w:r>
      <w:proofErr w:type="spellStart"/>
      <w:r w:rsidRPr="008D0961">
        <w:rPr>
          <w:rFonts w:ascii="Arial" w:hAnsi="Arial" w:cs="Arial"/>
        </w:rPr>
        <w:t>Headteacher</w:t>
      </w:r>
      <w:proofErr w:type="spellEnd"/>
      <w:r w:rsidRPr="008D0961">
        <w:rPr>
          <w:rStyle w:val="FootnoteReference"/>
          <w:rFonts w:ascii="Arial" w:hAnsi="Arial" w:cs="Arial"/>
        </w:rPr>
        <w:footnoteReference w:id="7"/>
      </w:r>
      <w:r w:rsidRPr="008D0961">
        <w:rPr>
          <w:rFonts w:ascii="Arial" w:hAnsi="Arial" w:cs="Arial"/>
        </w:rPr>
        <w:t>.</w:t>
      </w:r>
    </w:p>
    <w:p w:rsidR="00043BA6" w:rsidRPr="008D0961" w:rsidRDefault="00043BA6" w:rsidP="00043BA6">
      <w:pPr>
        <w:spacing w:before="0" w:after="0" w:line="240" w:lineRule="auto"/>
        <w:ind w:left="1418"/>
        <w:rPr>
          <w:rFonts w:ascii="Arial" w:hAnsi="Arial" w:cs="Arial"/>
          <w:iCs/>
        </w:rPr>
      </w:pPr>
    </w:p>
    <w:p w:rsidR="00DC2A94" w:rsidRPr="008D0961" w:rsidRDefault="00DC2A94" w:rsidP="00272C92">
      <w:pPr>
        <w:numPr>
          <w:ilvl w:val="0"/>
          <w:numId w:val="45"/>
        </w:numPr>
        <w:spacing w:before="0" w:after="0" w:line="240" w:lineRule="auto"/>
        <w:rPr>
          <w:rFonts w:ascii="Arial" w:hAnsi="Arial" w:cs="Arial"/>
          <w:iCs/>
        </w:rPr>
      </w:pPr>
      <w:r w:rsidRPr="008D0961">
        <w:rPr>
          <w:rFonts w:ascii="Arial" w:hAnsi="Arial" w:cs="Arial"/>
        </w:rPr>
        <w:t xml:space="preserve">The </w:t>
      </w:r>
      <w:proofErr w:type="spellStart"/>
      <w:r w:rsidRPr="008D0961">
        <w:rPr>
          <w:rFonts w:ascii="Arial" w:hAnsi="Arial" w:cs="Arial"/>
        </w:rPr>
        <w:t>Headteacher</w:t>
      </w:r>
      <w:proofErr w:type="spellEnd"/>
      <w:r w:rsidRPr="008D0961">
        <w:rPr>
          <w:rFonts w:ascii="Arial" w:hAnsi="Arial" w:cs="Arial"/>
        </w:rPr>
        <w:t xml:space="preserve"> on all such occasions will discuss the content of the allegation with the Local Authority Designated Officer (LADO)</w:t>
      </w:r>
    </w:p>
    <w:p w:rsidR="00043BA6" w:rsidRPr="008D0961" w:rsidRDefault="00043BA6" w:rsidP="00043BA6">
      <w:pPr>
        <w:spacing w:before="0" w:after="0" w:line="240" w:lineRule="auto"/>
        <w:ind w:left="1418"/>
        <w:rPr>
          <w:rFonts w:ascii="Arial" w:hAnsi="Arial" w:cs="Arial"/>
        </w:rPr>
      </w:pPr>
    </w:p>
    <w:p w:rsidR="00DC2A94" w:rsidRPr="008D0961" w:rsidRDefault="00DC2A94" w:rsidP="00272C92">
      <w:pPr>
        <w:numPr>
          <w:ilvl w:val="0"/>
          <w:numId w:val="45"/>
        </w:numPr>
        <w:spacing w:before="0" w:after="0" w:line="240" w:lineRule="auto"/>
        <w:rPr>
          <w:rFonts w:ascii="Arial" w:hAnsi="Arial" w:cs="Arial"/>
        </w:rPr>
      </w:pPr>
      <w:r w:rsidRPr="008D0961">
        <w:rPr>
          <w:rFonts w:ascii="Arial" w:hAnsi="Arial" w:cs="Arial"/>
        </w:rPr>
        <w:t xml:space="preserve">If the allegation made to a member of staff concerns the </w:t>
      </w:r>
      <w:proofErr w:type="spellStart"/>
      <w:r w:rsidRPr="008D0961">
        <w:rPr>
          <w:rFonts w:ascii="Arial" w:hAnsi="Arial" w:cs="Arial"/>
        </w:rPr>
        <w:t>Headteacher</w:t>
      </w:r>
      <w:proofErr w:type="spellEnd"/>
      <w:r w:rsidRPr="008D0961">
        <w:rPr>
          <w:rFonts w:ascii="Arial" w:hAnsi="Arial" w:cs="Arial"/>
        </w:rPr>
        <w:t xml:space="preserve">, the person receiving the allegation will immediately inform the Chair of Governors who will consult as in 7.6 above, without notifying the </w:t>
      </w:r>
      <w:proofErr w:type="spellStart"/>
      <w:r w:rsidRPr="008D0961">
        <w:rPr>
          <w:rFonts w:ascii="Arial" w:hAnsi="Arial" w:cs="Arial"/>
        </w:rPr>
        <w:t>Headteacher</w:t>
      </w:r>
      <w:proofErr w:type="spellEnd"/>
      <w:r w:rsidRPr="008D0961">
        <w:rPr>
          <w:rFonts w:ascii="Arial" w:hAnsi="Arial" w:cs="Arial"/>
        </w:rPr>
        <w:t xml:space="preserve"> first.</w:t>
      </w:r>
    </w:p>
    <w:p w:rsidR="00DC2A94" w:rsidRPr="008D0961" w:rsidRDefault="00DC2A94" w:rsidP="00DC2A94">
      <w:pPr>
        <w:pStyle w:val="ListParagraph"/>
        <w:rPr>
          <w:rFonts w:ascii="Arial" w:hAnsi="Arial" w:cs="Arial"/>
          <w:sz w:val="20"/>
          <w:szCs w:val="20"/>
        </w:rPr>
      </w:pPr>
    </w:p>
    <w:p w:rsidR="00DC2A94" w:rsidRPr="008D0961" w:rsidRDefault="00DC2A94" w:rsidP="00272C92">
      <w:pPr>
        <w:numPr>
          <w:ilvl w:val="0"/>
          <w:numId w:val="45"/>
        </w:numPr>
        <w:spacing w:before="0" w:after="0" w:line="240" w:lineRule="auto"/>
        <w:rPr>
          <w:rFonts w:ascii="Arial" w:hAnsi="Arial" w:cs="Arial"/>
        </w:rPr>
      </w:pPr>
      <w:r w:rsidRPr="008D0961">
        <w:rPr>
          <w:rFonts w:ascii="Arial" w:hAnsi="Arial" w:cs="Arial"/>
        </w:rPr>
        <w:t xml:space="preserve">The school will follow </w:t>
      </w:r>
      <w:r w:rsidR="0083568C" w:rsidRPr="008D0961">
        <w:rPr>
          <w:rFonts w:ascii="Arial" w:hAnsi="Arial" w:cs="Arial"/>
        </w:rPr>
        <w:t>Bradford’s</w:t>
      </w:r>
      <w:r w:rsidR="00242010" w:rsidRPr="008D0961">
        <w:rPr>
          <w:rFonts w:ascii="Arial" w:hAnsi="Arial" w:cs="Arial"/>
          <w:color w:val="FF0000"/>
        </w:rPr>
        <w:t xml:space="preserve"> </w:t>
      </w:r>
      <w:r w:rsidRPr="008D0961">
        <w:rPr>
          <w:rFonts w:ascii="Arial" w:hAnsi="Arial" w:cs="Arial"/>
        </w:rPr>
        <w:t xml:space="preserve">procedures for managing allegations against staff. Under no circumstances will we send a child home, pending such an investigation, unless this advice is given exceptionally, as a result of a consultation with the LADO.  </w:t>
      </w:r>
    </w:p>
    <w:p w:rsidR="00043BA6" w:rsidRPr="008D0961" w:rsidRDefault="00043BA6" w:rsidP="00043BA6">
      <w:pPr>
        <w:spacing w:before="0" w:after="0" w:line="240" w:lineRule="auto"/>
        <w:ind w:left="1418"/>
        <w:rPr>
          <w:rFonts w:ascii="Arial" w:hAnsi="Arial" w:cs="Arial"/>
        </w:rPr>
      </w:pPr>
    </w:p>
    <w:p w:rsidR="00043BA6" w:rsidRPr="00E35057" w:rsidRDefault="00DC2A94" w:rsidP="00272C92">
      <w:pPr>
        <w:numPr>
          <w:ilvl w:val="0"/>
          <w:numId w:val="45"/>
        </w:numPr>
        <w:spacing w:before="0" w:after="0" w:line="240" w:lineRule="auto"/>
        <w:rPr>
          <w:rFonts w:ascii="Arial" w:hAnsi="Arial" w:cs="Arial"/>
        </w:rPr>
      </w:pPr>
      <w:r w:rsidRPr="008D0961">
        <w:rPr>
          <w:rFonts w:ascii="Arial" w:hAnsi="Arial" w:cs="Arial"/>
        </w:rPr>
        <w:t xml:space="preserve">Suspension of the member of staff, excluding the </w:t>
      </w:r>
      <w:proofErr w:type="spellStart"/>
      <w:r w:rsidRPr="008D0961">
        <w:rPr>
          <w:rFonts w:ascii="Arial" w:hAnsi="Arial" w:cs="Arial"/>
        </w:rPr>
        <w:t>Headteacher</w:t>
      </w:r>
      <w:proofErr w:type="spellEnd"/>
      <w:r w:rsidRPr="008D0961">
        <w:rPr>
          <w:rFonts w:ascii="Arial" w:hAnsi="Arial" w:cs="Arial"/>
        </w:rPr>
        <w:t xml:space="preserve">, against whom an allegation has been made, needs careful consideration, and the </w:t>
      </w:r>
      <w:proofErr w:type="spellStart"/>
      <w:r w:rsidRPr="008D0961">
        <w:rPr>
          <w:rFonts w:ascii="Arial" w:hAnsi="Arial" w:cs="Arial"/>
        </w:rPr>
        <w:t>Headteacher</w:t>
      </w:r>
      <w:proofErr w:type="spellEnd"/>
      <w:r w:rsidRPr="008D0961">
        <w:rPr>
          <w:rFonts w:ascii="Arial" w:hAnsi="Arial" w:cs="Arial"/>
        </w:rPr>
        <w:t xml:space="preserve"> will seek the advice of the LADO and Personnel Consultant in making this decision.</w:t>
      </w:r>
    </w:p>
    <w:p w:rsidR="00242010" w:rsidRPr="00E35057" w:rsidRDefault="00DC2A94" w:rsidP="00272C92">
      <w:pPr>
        <w:numPr>
          <w:ilvl w:val="0"/>
          <w:numId w:val="45"/>
        </w:numPr>
        <w:spacing w:before="0" w:after="0" w:line="240" w:lineRule="auto"/>
        <w:rPr>
          <w:rFonts w:ascii="Arial" w:hAnsi="Arial" w:cs="Arial"/>
        </w:rPr>
      </w:pPr>
      <w:r w:rsidRPr="008D0961">
        <w:rPr>
          <w:rFonts w:ascii="Arial" w:hAnsi="Arial" w:cs="Arial"/>
        </w:rPr>
        <w:lastRenderedPageBreak/>
        <w:t xml:space="preserve">In the event of an allegation against the </w:t>
      </w:r>
      <w:proofErr w:type="spellStart"/>
      <w:r w:rsidRPr="008D0961">
        <w:rPr>
          <w:rFonts w:ascii="Arial" w:hAnsi="Arial" w:cs="Arial"/>
        </w:rPr>
        <w:t>Headteacher</w:t>
      </w:r>
      <w:proofErr w:type="spellEnd"/>
      <w:r w:rsidRPr="008D0961">
        <w:rPr>
          <w:rFonts w:ascii="Arial" w:hAnsi="Arial" w:cs="Arial"/>
        </w:rPr>
        <w:t>, the decision to suspend will be made by the</w:t>
      </w:r>
      <w:r w:rsidR="00E35057">
        <w:rPr>
          <w:rFonts w:ascii="Arial" w:hAnsi="Arial" w:cs="Arial"/>
        </w:rPr>
        <w:t xml:space="preserve"> Chair of Governors with advice.</w:t>
      </w:r>
      <w:r w:rsidR="00E35057">
        <w:rPr>
          <w:rFonts w:ascii="Arial" w:hAnsi="Arial" w:cs="Arial"/>
        </w:rPr>
        <w:br/>
      </w:r>
    </w:p>
    <w:p w:rsidR="00DC2A94" w:rsidRPr="008D0961" w:rsidRDefault="00DC2A94" w:rsidP="00272C92">
      <w:pPr>
        <w:pStyle w:val="Heading2"/>
        <w:numPr>
          <w:ilvl w:val="0"/>
          <w:numId w:val="4"/>
        </w:numPr>
        <w:rPr>
          <w:rFonts w:ascii="Arial" w:hAnsi="Arial" w:cs="Arial"/>
          <w:sz w:val="20"/>
          <w:szCs w:val="20"/>
        </w:rPr>
      </w:pPr>
      <w:r w:rsidRPr="008D0961">
        <w:rPr>
          <w:rFonts w:ascii="Arial" w:hAnsi="Arial" w:cs="Arial"/>
          <w:sz w:val="20"/>
          <w:szCs w:val="20"/>
        </w:rPr>
        <w:t xml:space="preserve">     </w:t>
      </w:r>
      <w:bookmarkStart w:id="8" w:name="_Toc389121606"/>
      <w:r w:rsidRPr="008D0961">
        <w:rPr>
          <w:rFonts w:ascii="Arial" w:hAnsi="Arial" w:cs="Arial"/>
          <w:sz w:val="20"/>
          <w:szCs w:val="20"/>
        </w:rPr>
        <w:t>Whistle-blowing</w:t>
      </w:r>
      <w:bookmarkEnd w:id="8"/>
    </w:p>
    <w:p w:rsidR="00242010" w:rsidRPr="008D0961" w:rsidRDefault="00242010" w:rsidP="00242010">
      <w:pPr>
        <w:spacing w:before="0" w:after="0" w:line="240" w:lineRule="auto"/>
        <w:ind w:left="1440"/>
        <w:rPr>
          <w:rFonts w:ascii="Arial" w:hAnsi="Arial" w:cs="Arial"/>
        </w:rPr>
      </w:pPr>
    </w:p>
    <w:p w:rsidR="00242010" w:rsidRPr="008D0961" w:rsidRDefault="00242010" w:rsidP="00272C92">
      <w:pPr>
        <w:pStyle w:val="ListParagraph"/>
        <w:widowControl/>
        <w:numPr>
          <w:ilvl w:val="0"/>
          <w:numId w:val="23"/>
        </w:numPr>
        <w:contextualSpacing w:val="0"/>
        <w:rPr>
          <w:rFonts w:ascii="Arial" w:hAnsi="Arial" w:cs="Arial"/>
          <w:vanish/>
          <w:sz w:val="20"/>
          <w:szCs w:val="20"/>
          <w:lang w:val="en-GB"/>
        </w:rPr>
      </w:pPr>
    </w:p>
    <w:p w:rsidR="00EC4E8D" w:rsidRPr="008D0961" w:rsidRDefault="00EC4E8D" w:rsidP="00272C92">
      <w:pPr>
        <w:numPr>
          <w:ilvl w:val="0"/>
          <w:numId w:val="46"/>
        </w:numPr>
        <w:spacing w:before="0" w:after="0" w:line="240" w:lineRule="auto"/>
        <w:rPr>
          <w:rFonts w:ascii="Arial" w:hAnsi="Arial" w:cs="Arial"/>
        </w:rPr>
      </w:pPr>
      <w:r w:rsidRPr="008D0961">
        <w:rPr>
          <w:rFonts w:ascii="Arial" w:hAnsi="Arial" w:cs="Arial"/>
        </w:rPr>
        <w:t xml:space="preserve">If you have concerns about a member of staff (including a supply teacher or volunteer), or an allegation is made about a member of staff (including a supply teacher or volunteer) posing a risk of harm to children, speak to the </w:t>
      </w:r>
      <w:proofErr w:type="spellStart"/>
      <w:r w:rsidRPr="008D0961">
        <w:rPr>
          <w:rFonts w:ascii="Arial" w:hAnsi="Arial" w:cs="Arial"/>
        </w:rPr>
        <w:t>headteacher</w:t>
      </w:r>
      <w:proofErr w:type="spellEnd"/>
      <w:r w:rsidRPr="008D0961">
        <w:rPr>
          <w:rFonts w:ascii="Arial" w:hAnsi="Arial" w:cs="Arial"/>
        </w:rPr>
        <w:t>.</w:t>
      </w:r>
    </w:p>
    <w:p w:rsidR="00EC4E8D" w:rsidRPr="008D0961" w:rsidRDefault="00EC4E8D" w:rsidP="00EC4E8D">
      <w:pPr>
        <w:spacing w:before="0" w:after="0" w:line="240" w:lineRule="auto"/>
        <w:ind w:left="1418"/>
        <w:rPr>
          <w:rFonts w:ascii="Arial" w:hAnsi="Arial" w:cs="Arial"/>
        </w:rPr>
      </w:pPr>
    </w:p>
    <w:p w:rsidR="00DC2A94" w:rsidRPr="008D0961" w:rsidRDefault="00DC2A94" w:rsidP="00272C92">
      <w:pPr>
        <w:numPr>
          <w:ilvl w:val="0"/>
          <w:numId w:val="46"/>
        </w:numPr>
        <w:spacing w:before="0" w:after="0" w:line="240" w:lineRule="auto"/>
        <w:rPr>
          <w:rFonts w:ascii="Arial" w:hAnsi="Arial" w:cs="Arial"/>
        </w:rPr>
      </w:pPr>
      <w:r w:rsidRPr="008D0961">
        <w:rPr>
          <w:rFonts w:ascii="Arial" w:hAnsi="Arial" w:cs="Arial"/>
        </w:rPr>
        <w:t>We recognise that children cannot be expected to raise concerns in an environment where staff fail to do so.</w:t>
      </w:r>
    </w:p>
    <w:p w:rsidR="00242010" w:rsidRPr="008D0961" w:rsidRDefault="00242010" w:rsidP="00242010">
      <w:pPr>
        <w:spacing w:before="0" w:after="0" w:line="240" w:lineRule="auto"/>
        <w:ind w:left="1418" w:hanging="698"/>
        <w:rPr>
          <w:rFonts w:ascii="Arial" w:hAnsi="Arial" w:cs="Arial"/>
        </w:rPr>
      </w:pPr>
    </w:p>
    <w:p w:rsidR="00DC2A94" w:rsidRPr="008D0961" w:rsidRDefault="00DC2A94" w:rsidP="00272C92">
      <w:pPr>
        <w:numPr>
          <w:ilvl w:val="0"/>
          <w:numId w:val="46"/>
        </w:numPr>
        <w:spacing w:before="0" w:after="0" w:line="240" w:lineRule="auto"/>
        <w:rPr>
          <w:rFonts w:ascii="Arial" w:hAnsi="Arial" w:cs="Arial"/>
        </w:rPr>
      </w:pPr>
      <w:r w:rsidRPr="008D0961">
        <w:rPr>
          <w:rFonts w:ascii="Arial" w:hAnsi="Arial" w:cs="Arial"/>
        </w:rPr>
        <w:t>All staff should be aware of their duty to raise concerns, where they exist, about the management of child protection, which may include the attitude or actions of colleagues. If it becomes necessary to consult outside the school, they should speak in the first instance, to the Area Education Officer/LADO following the Whistleblowing Policy.</w:t>
      </w:r>
    </w:p>
    <w:p w:rsidR="00DC2A94" w:rsidRPr="008D0961" w:rsidRDefault="00DC2A94" w:rsidP="00242010">
      <w:pPr>
        <w:pStyle w:val="ListParagraph"/>
        <w:ind w:left="1418" w:hanging="698"/>
        <w:rPr>
          <w:rFonts w:ascii="Arial" w:hAnsi="Arial" w:cs="Arial"/>
          <w:sz w:val="20"/>
          <w:szCs w:val="20"/>
        </w:rPr>
      </w:pPr>
    </w:p>
    <w:p w:rsidR="00EC4E8D" w:rsidRDefault="00DC2A94" w:rsidP="00272C92">
      <w:pPr>
        <w:numPr>
          <w:ilvl w:val="0"/>
          <w:numId w:val="46"/>
        </w:numPr>
        <w:spacing w:before="0" w:after="0" w:line="240" w:lineRule="auto"/>
        <w:rPr>
          <w:rFonts w:ascii="Arial" w:hAnsi="Arial" w:cs="Arial"/>
        </w:rPr>
      </w:pPr>
      <w:r w:rsidRPr="008D0961">
        <w:rPr>
          <w:rFonts w:ascii="Arial" w:hAnsi="Arial" w:cs="Arial"/>
        </w:rPr>
        <w:t xml:space="preserve">Whistle-blowing re the </w:t>
      </w:r>
      <w:proofErr w:type="spellStart"/>
      <w:r w:rsidRPr="008D0961">
        <w:rPr>
          <w:rFonts w:ascii="Arial" w:hAnsi="Arial" w:cs="Arial"/>
        </w:rPr>
        <w:t>Headteacher</w:t>
      </w:r>
      <w:proofErr w:type="spellEnd"/>
      <w:r w:rsidRPr="008D0961">
        <w:rPr>
          <w:rFonts w:ascii="Arial" w:hAnsi="Arial" w:cs="Arial"/>
        </w:rPr>
        <w:t xml:space="preserve"> should be made to the Chair of the Governing Body whose contact details </w:t>
      </w:r>
      <w:r w:rsidR="0083568C" w:rsidRPr="008D0961">
        <w:rPr>
          <w:rFonts w:ascii="Arial" w:hAnsi="Arial" w:cs="Arial"/>
        </w:rPr>
        <w:t>are readily available to staff.</w:t>
      </w:r>
      <w:r w:rsidRPr="008D0961">
        <w:rPr>
          <w:rFonts w:ascii="Arial" w:hAnsi="Arial" w:cs="Arial"/>
        </w:rPr>
        <w:t xml:space="preserve"> </w:t>
      </w:r>
    </w:p>
    <w:p w:rsidR="008D0961" w:rsidRPr="008D0961" w:rsidRDefault="008D0961" w:rsidP="008D0961">
      <w:pPr>
        <w:spacing w:before="0" w:after="0" w:line="240" w:lineRule="auto"/>
        <w:ind w:left="720"/>
        <w:rPr>
          <w:rFonts w:ascii="Arial" w:hAnsi="Arial" w:cs="Arial"/>
        </w:rPr>
      </w:pPr>
    </w:p>
    <w:p w:rsidR="00EC4E8D" w:rsidRPr="008D0961" w:rsidRDefault="00EC4E8D" w:rsidP="00272C92">
      <w:pPr>
        <w:pStyle w:val="Heading2"/>
        <w:numPr>
          <w:ilvl w:val="0"/>
          <w:numId w:val="4"/>
        </w:numPr>
        <w:rPr>
          <w:rFonts w:ascii="Arial" w:hAnsi="Arial" w:cs="Arial"/>
          <w:sz w:val="20"/>
          <w:szCs w:val="20"/>
        </w:rPr>
      </w:pPr>
      <w:r w:rsidRPr="008D0961">
        <w:rPr>
          <w:rFonts w:ascii="Arial" w:hAnsi="Arial" w:cs="Arial"/>
          <w:sz w:val="20"/>
          <w:szCs w:val="20"/>
        </w:rPr>
        <w:t xml:space="preserve">      Allegations of abuse made against other pupils</w:t>
      </w:r>
    </w:p>
    <w:p w:rsidR="00EC4E8D" w:rsidRPr="008D0961" w:rsidRDefault="00EC4E8D" w:rsidP="00EC4E8D">
      <w:pPr>
        <w:pStyle w:val="BodyTextIndent"/>
        <w:spacing w:after="0"/>
        <w:ind w:left="1418"/>
        <w:rPr>
          <w:rFonts w:ascii="Arial" w:hAnsi="Arial" w:cs="Arial"/>
          <w:sz w:val="20"/>
          <w:szCs w:val="20"/>
        </w:rPr>
      </w:pPr>
    </w:p>
    <w:p w:rsidR="00EC4E8D" w:rsidRPr="008D0961" w:rsidRDefault="00EC4E8D" w:rsidP="00EC4E8D">
      <w:pPr>
        <w:rPr>
          <w:rFonts w:ascii="Arial" w:hAnsi="Arial" w:cs="Arial"/>
        </w:rPr>
      </w:pPr>
      <w:r w:rsidRPr="008D0961">
        <w:rPr>
          <w:rFonts w:ascii="Arial" w:hAnsi="Arial" w:cs="Arial"/>
        </w:rPr>
        <w:t xml:space="preserve">We recognise that children are capable of abusing their peers. Abuse will never be tolerated or passed off as “banter”, “just having a laugh” or “part of growing up”. </w:t>
      </w:r>
    </w:p>
    <w:p w:rsidR="00EC4E8D" w:rsidRPr="008D0961" w:rsidRDefault="00EC4E8D" w:rsidP="00EC4E8D">
      <w:pPr>
        <w:rPr>
          <w:rFonts w:ascii="Arial" w:hAnsi="Arial" w:cs="Arial"/>
        </w:rPr>
      </w:pPr>
      <w:r w:rsidRPr="008D0961">
        <w:rPr>
          <w:rFonts w:ascii="Arial" w:hAnsi="Arial" w:cs="Arial"/>
        </w:rPr>
        <w:t>We also recognise the gendered nature of peer-on-peer abuse. However, all peer-on-peer abuse is unacceptable and will be taken seriously.</w:t>
      </w:r>
    </w:p>
    <w:p w:rsidR="00EC4E8D" w:rsidRPr="008D0961" w:rsidRDefault="00EC4E8D" w:rsidP="00EC4E8D">
      <w:pPr>
        <w:rPr>
          <w:rFonts w:ascii="Arial" w:hAnsi="Arial" w:cs="Arial"/>
        </w:rPr>
      </w:pPr>
      <w:r w:rsidRPr="008D0961">
        <w:rPr>
          <w:rFonts w:ascii="Arial" w:hAnsi="Arial" w:cs="Arial"/>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EC4E8D" w:rsidRPr="008D0961" w:rsidRDefault="00EC4E8D" w:rsidP="00EC4E8D">
      <w:pPr>
        <w:pStyle w:val="4Bulletedcopyblue"/>
      </w:pPr>
      <w:r w:rsidRPr="008D0961">
        <w:t>Is serious, and potentially a criminal offence</w:t>
      </w:r>
    </w:p>
    <w:p w:rsidR="00EC4E8D" w:rsidRPr="008D0961" w:rsidRDefault="00EC4E8D" w:rsidP="00EC4E8D">
      <w:pPr>
        <w:pStyle w:val="4Bulletedcopyblue"/>
      </w:pPr>
      <w:r w:rsidRPr="008D0961">
        <w:t>Could put pupils in the school at risk</w:t>
      </w:r>
    </w:p>
    <w:p w:rsidR="00EC4E8D" w:rsidRPr="008D0961" w:rsidRDefault="00EC4E8D" w:rsidP="00EC4E8D">
      <w:pPr>
        <w:pStyle w:val="4Bulletedcopyblue"/>
      </w:pPr>
      <w:r w:rsidRPr="008D0961">
        <w:t>Is violent</w:t>
      </w:r>
    </w:p>
    <w:p w:rsidR="00EC4E8D" w:rsidRPr="008D0961" w:rsidRDefault="00EC4E8D" w:rsidP="00EC4E8D">
      <w:pPr>
        <w:pStyle w:val="4Bulletedcopyblue"/>
      </w:pPr>
      <w:r w:rsidRPr="008D0961">
        <w:t>Involves pupils being forced to use drugs or alcohol</w:t>
      </w:r>
    </w:p>
    <w:p w:rsidR="00EC4E8D" w:rsidRPr="008D0961" w:rsidRDefault="00EC4E8D" w:rsidP="00EC4E8D">
      <w:pPr>
        <w:pStyle w:val="4Bulletedcopyblue"/>
      </w:pPr>
      <w:r w:rsidRPr="008D0961">
        <w:t xml:space="preserve">Involves sexual exploitation, sexual abuse or sexual harassment, such as indecent exposure, sexual assault, </w:t>
      </w:r>
      <w:proofErr w:type="spellStart"/>
      <w:r w:rsidRPr="008D0961">
        <w:t>upskirting</w:t>
      </w:r>
      <w:proofErr w:type="spellEnd"/>
      <w:r w:rsidRPr="008D0961">
        <w:t xml:space="preserve"> or sexually inappropriate pictures or videos (including sexting)</w:t>
      </w:r>
    </w:p>
    <w:p w:rsidR="00EC4E8D" w:rsidRPr="008D0961" w:rsidRDefault="00EC4E8D" w:rsidP="00EC4E8D">
      <w:pPr>
        <w:rPr>
          <w:rFonts w:ascii="Arial" w:hAnsi="Arial" w:cs="Arial"/>
        </w:rPr>
      </w:pPr>
      <w:r w:rsidRPr="008D0961">
        <w:rPr>
          <w:rFonts w:ascii="Arial" w:hAnsi="Arial" w:cs="Arial"/>
        </w:rPr>
        <w:t>If a pupil makes an allegation of abuse against another pupil:</w:t>
      </w:r>
    </w:p>
    <w:p w:rsidR="00EC4E8D" w:rsidRPr="008D0961" w:rsidRDefault="00EC4E8D" w:rsidP="00EC4E8D">
      <w:pPr>
        <w:pStyle w:val="4Bulletedcopyblue"/>
      </w:pPr>
      <w:r w:rsidRPr="008D0961">
        <w:t>You must record the allegation and tell the DSL, but do not investigate it</w:t>
      </w:r>
    </w:p>
    <w:p w:rsidR="00EC4E8D" w:rsidRPr="008D0961" w:rsidRDefault="00EC4E8D" w:rsidP="00EC4E8D">
      <w:pPr>
        <w:pStyle w:val="4Bulletedcopyblue"/>
      </w:pPr>
      <w:r w:rsidRPr="008D0961">
        <w:t>The DSL will contact the local authority children’s social care team and follow its advice, as well as the police if the allegation involves a potential criminal offence</w:t>
      </w:r>
    </w:p>
    <w:p w:rsidR="00EC4E8D" w:rsidRPr="008D0961" w:rsidRDefault="00EC4E8D" w:rsidP="00EC4E8D">
      <w:pPr>
        <w:pStyle w:val="4Bulletedcopyblue"/>
      </w:pPr>
      <w:r w:rsidRPr="008D0961">
        <w:t>The DSL will put a risk assessment and support plan into place for all children involved (including the victim(s), the child(</w:t>
      </w:r>
      <w:proofErr w:type="spellStart"/>
      <w:r w:rsidRPr="008D0961">
        <w:t>ren</w:t>
      </w:r>
      <w:proofErr w:type="spellEnd"/>
      <w:r w:rsidRPr="008D0961">
        <w:t>) against whom the allegation has been made and any others affected) with a named person they can talk to if needed</w:t>
      </w:r>
    </w:p>
    <w:p w:rsidR="00EC4E8D" w:rsidRPr="008D0961" w:rsidRDefault="00EC4E8D" w:rsidP="00EC4E8D">
      <w:pPr>
        <w:pStyle w:val="4Bulletedcopyblue"/>
      </w:pPr>
      <w:r w:rsidRPr="008D0961">
        <w:t>The DSL will contact the children and adolescent mental health services (CAMHS), if appropriate</w:t>
      </w:r>
    </w:p>
    <w:p w:rsidR="00EC4E8D" w:rsidRPr="008D0961" w:rsidRDefault="00EC4E8D" w:rsidP="00EC4E8D">
      <w:pPr>
        <w:rPr>
          <w:rFonts w:ascii="Arial" w:hAnsi="Arial" w:cs="Arial"/>
        </w:rPr>
      </w:pPr>
      <w:r w:rsidRPr="008D0961">
        <w:rPr>
          <w:rFonts w:ascii="Arial" w:hAnsi="Arial" w:cs="Arial"/>
        </w:rPr>
        <w:t>We will minimise the risk of peer-on-peer abuse by:</w:t>
      </w:r>
    </w:p>
    <w:p w:rsidR="00EC4E8D" w:rsidRPr="008D0961" w:rsidRDefault="00EC4E8D" w:rsidP="00EC4E8D">
      <w:pPr>
        <w:pStyle w:val="4Bulletedcopyblue"/>
      </w:pPr>
      <w:r w:rsidRPr="008D0961">
        <w:t xml:space="preserve">Challenging any form of derogatory or </w:t>
      </w:r>
      <w:proofErr w:type="spellStart"/>
      <w:r w:rsidRPr="008D0961">
        <w:t>sexualised</w:t>
      </w:r>
      <w:proofErr w:type="spellEnd"/>
      <w:r w:rsidRPr="008D0961">
        <w:t xml:space="preserve"> language or </w:t>
      </w:r>
      <w:proofErr w:type="spellStart"/>
      <w:r w:rsidRPr="008D0961">
        <w:t>behaviour</w:t>
      </w:r>
      <w:proofErr w:type="spellEnd"/>
      <w:r w:rsidRPr="008D0961">
        <w:t xml:space="preserve">, including requesting or sending sexual images </w:t>
      </w:r>
    </w:p>
    <w:p w:rsidR="00EC4E8D" w:rsidRPr="008D0961" w:rsidRDefault="00EC4E8D" w:rsidP="00EC4E8D">
      <w:pPr>
        <w:pStyle w:val="4Bulletedcopyblue"/>
      </w:pPr>
      <w:r w:rsidRPr="008D0961">
        <w:t xml:space="preserve">Being vigilant to issues that particularly affect different genders – for example, </w:t>
      </w:r>
      <w:proofErr w:type="spellStart"/>
      <w:r w:rsidRPr="008D0961">
        <w:t>sexualised</w:t>
      </w:r>
      <w:proofErr w:type="spellEnd"/>
      <w:r w:rsidRPr="008D0961">
        <w:t xml:space="preserve"> or aggressive touching or grabbing towards female pupils, and initiation or hazing type violence with respect to boys</w:t>
      </w:r>
    </w:p>
    <w:p w:rsidR="00EC4E8D" w:rsidRPr="008D0961" w:rsidRDefault="00EC4E8D" w:rsidP="00EC4E8D">
      <w:pPr>
        <w:pStyle w:val="4Bulletedcopyblue"/>
      </w:pPr>
      <w:r w:rsidRPr="008D0961">
        <w:t xml:space="preserve">Ensuring our curriculum helps to educate pupils about appropriate </w:t>
      </w:r>
      <w:proofErr w:type="spellStart"/>
      <w:r w:rsidRPr="008D0961">
        <w:t>behaviour</w:t>
      </w:r>
      <w:proofErr w:type="spellEnd"/>
      <w:r w:rsidRPr="008D0961">
        <w:t xml:space="preserve"> and consent </w:t>
      </w:r>
    </w:p>
    <w:p w:rsidR="00EC4E8D" w:rsidRPr="008D0961" w:rsidRDefault="00EC4E8D" w:rsidP="00CA50B8">
      <w:pPr>
        <w:pStyle w:val="4Bulletedcopyblue"/>
      </w:pPr>
      <w:r w:rsidRPr="008D0961">
        <w:lastRenderedPageBreak/>
        <w:t xml:space="preserve">Ensuring pupils know they can talk to staff confidentially </w:t>
      </w:r>
    </w:p>
    <w:p w:rsidR="00EC4E8D" w:rsidRPr="004F5835" w:rsidRDefault="00EC4E8D" w:rsidP="004F5835">
      <w:pPr>
        <w:pStyle w:val="4Bulletedcopyblue"/>
      </w:pPr>
      <w:r w:rsidRPr="008D0961">
        <w:t>Ensuring staff are trained to understand that a pupil harming a peer could be a sign that the child is being abused themselves, and that this would fall under the scope of this policy</w:t>
      </w:r>
    </w:p>
    <w:p w:rsidR="00EC4E8D" w:rsidRPr="008D0961" w:rsidRDefault="00EC4E8D" w:rsidP="00272C92">
      <w:pPr>
        <w:pStyle w:val="Heading2"/>
        <w:numPr>
          <w:ilvl w:val="0"/>
          <w:numId w:val="4"/>
        </w:numPr>
        <w:rPr>
          <w:rFonts w:ascii="Arial" w:hAnsi="Arial" w:cs="Arial"/>
          <w:sz w:val="20"/>
          <w:szCs w:val="20"/>
        </w:rPr>
      </w:pPr>
      <w:r w:rsidRPr="008D0961">
        <w:rPr>
          <w:rFonts w:ascii="Arial" w:hAnsi="Arial" w:cs="Arial"/>
          <w:sz w:val="20"/>
          <w:szCs w:val="20"/>
        </w:rPr>
        <w:t xml:space="preserve">      Sexting</w:t>
      </w:r>
    </w:p>
    <w:p w:rsidR="002A714D" w:rsidRPr="008D0961" w:rsidRDefault="002A714D" w:rsidP="002A714D">
      <w:pPr>
        <w:rPr>
          <w:rFonts w:ascii="Arial" w:hAnsi="Arial" w:cs="Arial"/>
          <w:b/>
        </w:rPr>
      </w:pPr>
      <w:r w:rsidRPr="008D0961">
        <w:rPr>
          <w:rFonts w:ascii="Arial" w:hAnsi="Arial" w:cs="Arial"/>
          <w:b/>
        </w:rPr>
        <w:t>Your responsibilities when responding to an incident</w:t>
      </w:r>
    </w:p>
    <w:p w:rsidR="002A714D" w:rsidRPr="008D0961" w:rsidRDefault="002A714D" w:rsidP="002A714D">
      <w:pPr>
        <w:rPr>
          <w:rFonts w:ascii="Arial" w:hAnsi="Arial" w:cs="Arial"/>
        </w:rPr>
      </w:pPr>
      <w:r w:rsidRPr="008D0961">
        <w:rPr>
          <w:rFonts w:ascii="Arial" w:hAnsi="Arial" w:cs="Arial"/>
        </w:rPr>
        <w:t xml:space="preserve">If you are made aware of an incident involving sexting (also known as ‘youth produced sexual imagery’), you must report it to the DSL immediately. </w:t>
      </w:r>
    </w:p>
    <w:p w:rsidR="002A714D" w:rsidRPr="008D0961" w:rsidRDefault="002A714D" w:rsidP="002A714D">
      <w:pPr>
        <w:rPr>
          <w:rFonts w:ascii="Arial" w:hAnsi="Arial" w:cs="Arial"/>
        </w:rPr>
      </w:pPr>
      <w:r w:rsidRPr="008D0961">
        <w:rPr>
          <w:rFonts w:ascii="Arial" w:hAnsi="Arial" w:cs="Arial"/>
        </w:rPr>
        <w:t xml:space="preserve">You must </w:t>
      </w:r>
      <w:r w:rsidRPr="008D0961">
        <w:rPr>
          <w:rFonts w:ascii="Arial" w:hAnsi="Arial" w:cs="Arial"/>
          <w:b/>
        </w:rPr>
        <w:t>not</w:t>
      </w:r>
      <w:r w:rsidRPr="008D0961">
        <w:rPr>
          <w:rFonts w:ascii="Arial" w:hAnsi="Arial" w:cs="Arial"/>
        </w:rPr>
        <w:t xml:space="preserve">: </w:t>
      </w:r>
    </w:p>
    <w:p w:rsidR="002A714D" w:rsidRPr="008D0961" w:rsidRDefault="002A714D" w:rsidP="002A714D">
      <w:pPr>
        <w:pStyle w:val="4Bulletedcopyblue"/>
      </w:pPr>
      <w:r w:rsidRPr="008D0961">
        <w:t>View, download or share the imagery yourself, or ask a pupil to share or download it. If you have already viewed the imagery by accident, you must report this to the DSL</w:t>
      </w:r>
    </w:p>
    <w:p w:rsidR="002A714D" w:rsidRPr="008D0961" w:rsidRDefault="002A714D" w:rsidP="002A714D">
      <w:pPr>
        <w:pStyle w:val="4Bulletedcopyblue"/>
      </w:pPr>
      <w:r w:rsidRPr="008D0961">
        <w:t>Delete the imagery or ask the pupil to delete it</w:t>
      </w:r>
    </w:p>
    <w:p w:rsidR="002A714D" w:rsidRPr="008D0961" w:rsidRDefault="002A714D" w:rsidP="002A714D">
      <w:pPr>
        <w:pStyle w:val="4Bulletedcopyblue"/>
      </w:pPr>
      <w:r w:rsidRPr="008D0961">
        <w:t xml:space="preserve">Ask the pupil(s) who are involved in the incident to disclose information regarding the imagery (this is the DSL’s responsibility) </w:t>
      </w:r>
    </w:p>
    <w:p w:rsidR="002A714D" w:rsidRPr="008D0961" w:rsidRDefault="002A714D" w:rsidP="002A714D">
      <w:pPr>
        <w:pStyle w:val="4Bulletedcopyblue"/>
      </w:pPr>
      <w:r w:rsidRPr="008D0961">
        <w:t xml:space="preserve">Share information about the incident with other members of staff, the pupil(s) it involves or their, or other, parents and/or </w:t>
      </w:r>
      <w:proofErr w:type="spellStart"/>
      <w:r w:rsidRPr="008D0961">
        <w:t>carers</w:t>
      </w:r>
      <w:proofErr w:type="spellEnd"/>
    </w:p>
    <w:p w:rsidR="002A714D" w:rsidRPr="008D0961" w:rsidRDefault="002A714D" w:rsidP="002A714D">
      <w:pPr>
        <w:pStyle w:val="4Bulletedcopyblue"/>
      </w:pPr>
      <w:r w:rsidRPr="008D0961">
        <w:t>Say or do anything to blame or shame any young people involved</w:t>
      </w:r>
    </w:p>
    <w:p w:rsidR="002A714D" w:rsidRPr="008D0961" w:rsidRDefault="002A714D" w:rsidP="002A714D">
      <w:pPr>
        <w:rPr>
          <w:rFonts w:ascii="Arial" w:hAnsi="Arial" w:cs="Arial"/>
        </w:rPr>
      </w:pPr>
      <w:r w:rsidRPr="008D0961">
        <w:rPr>
          <w:rFonts w:ascii="Arial" w:hAnsi="Arial" w:cs="Arial"/>
        </w:rPr>
        <w:t>You should explain that you need to report the incident, and reassure the pupil(s) that they will receive support and help from the DSL.</w:t>
      </w:r>
    </w:p>
    <w:p w:rsidR="002A714D" w:rsidRPr="008D0961" w:rsidRDefault="002A714D" w:rsidP="002A714D">
      <w:pPr>
        <w:rPr>
          <w:rFonts w:ascii="Arial" w:hAnsi="Arial" w:cs="Arial"/>
          <w:b/>
        </w:rPr>
      </w:pPr>
      <w:r w:rsidRPr="008D0961">
        <w:rPr>
          <w:rFonts w:ascii="Arial" w:hAnsi="Arial" w:cs="Arial"/>
          <w:b/>
        </w:rPr>
        <w:t>Initial review meeting</w:t>
      </w:r>
    </w:p>
    <w:p w:rsidR="002A714D" w:rsidRPr="008D0961" w:rsidRDefault="002A714D" w:rsidP="002A714D">
      <w:pPr>
        <w:rPr>
          <w:rFonts w:ascii="Arial" w:hAnsi="Arial" w:cs="Arial"/>
        </w:rPr>
      </w:pPr>
      <w:r w:rsidRPr="008D0961">
        <w:rPr>
          <w:rFonts w:ascii="Arial" w:hAnsi="Arial" w:cs="Arial"/>
        </w:rPr>
        <w:t xml:space="preserve">Following a report of an incident, the DSL will hold an initial review meeting with appropriate school staff. This meeting will consider the initial evidence and aim to determine: </w:t>
      </w:r>
    </w:p>
    <w:p w:rsidR="002A714D" w:rsidRPr="008D0961" w:rsidRDefault="002A714D" w:rsidP="002A714D">
      <w:pPr>
        <w:pStyle w:val="4Bulletedcopyblue"/>
        <w:rPr>
          <w:lang w:val="en-GB"/>
        </w:rPr>
      </w:pPr>
      <w:r w:rsidRPr="008D0961">
        <w:rPr>
          <w:lang w:val="en-GB"/>
        </w:rPr>
        <w:t xml:space="preserve">Whether there is an immediate risk to pupil(s) </w:t>
      </w:r>
    </w:p>
    <w:p w:rsidR="002A714D" w:rsidRPr="008D0961" w:rsidRDefault="002A714D" w:rsidP="002A714D">
      <w:pPr>
        <w:pStyle w:val="4Bulletedcopyblue"/>
        <w:rPr>
          <w:lang w:val="en-GB"/>
        </w:rPr>
      </w:pPr>
      <w:r w:rsidRPr="008D0961">
        <w:rPr>
          <w:lang w:val="en-GB"/>
        </w:rPr>
        <w:t xml:space="preserve">If a referral needs to be made to the police and/or children’s social care </w:t>
      </w:r>
    </w:p>
    <w:p w:rsidR="002A714D" w:rsidRPr="008D0961" w:rsidRDefault="002A714D" w:rsidP="002A714D">
      <w:pPr>
        <w:pStyle w:val="4Bulletedcopyblue"/>
        <w:rPr>
          <w:lang w:val="en-GB"/>
        </w:rPr>
      </w:pPr>
      <w:r w:rsidRPr="008D0961">
        <w:t>If it is necessary to view the imagery in order to safeguard the young person (in most cases, imagery should not be viewed)</w:t>
      </w:r>
    </w:p>
    <w:p w:rsidR="002A714D" w:rsidRPr="008D0961" w:rsidRDefault="002A714D" w:rsidP="002A714D">
      <w:pPr>
        <w:pStyle w:val="4Bulletedcopyblue"/>
        <w:rPr>
          <w:lang w:val="en-GB"/>
        </w:rPr>
      </w:pPr>
      <w:r w:rsidRPr="008D0961">
        <w:t>What further information is required to decide on the best response</w:t>
      </w:r>
    </w:p>
    <w:p w:rsidR="002A714D" w:rsidRPr="008D0961" w:rsidRDefault="002A714D" w:rsidP="002A714D">
      <w:pPr>
        <w:pStyle w:val="4Bulletedcopyblue"/>
        <w:rPr>
          <w:lang w:val="en-GB"/>
        </w:rPr>
      </w:pPr>
      <w:r w:rsidRPr="008D0961">
        <w:t>Whether the imagery has been shared widely and via what services and/or platforms (this may be unknown)</w:t>
      </w:r>
    </w:p>
    <w:p w:rsidR="002A714D" w:rsidRPr="008D0961" w:rsidRDefault="002A714D" w:rsidP="002A714D">
      <w:pPr>
        <w:pStyle w:val="4Bulletedcopyblue"/>
        <w:rPr>
          <w:lang w:val="en-GB"/>
        </w:rPr>
      </w:pPr>
      <w:r w:rsidRPr="008D0961">
        <w:t>Whether immediate action should be taken to delete or remove images from devices or online services</w:t>
      </w:r>
    </w:p>
    <w:p w:rsidR="002A714D" w:rsidRPr="008D0961" w:rsidRDefault="002A714D" w:rsidP="002A714D">
      <w:pPr>
        <w:pStyle w:val="4Bulletedcopyblue"/>
        <w:rPr>
          <w:lang w:val="en-GB"/>
        </w:rPr>
      </w:pPr>
      <w:r w:rsidRPr="008D0961">
        <w:t>Any relevant facts about the pupils involved which would influence risk assessment</w:t>
      </w:r>
    </w:p>
    <w:p w:rsidR="002A714D" w:rsidRPr="008D0961" w:rsidRDefault="002A714D" w:rsidP="002A714D">
      <w:pPr>
        <w:pStyle w:val="4Bulletedcopyblue"/>
        <w:rPr>
          <w:lang w:val="en-GB"/>
        </w:rPr>
      </w:pPr>
      <w:r w:rsidRPr="008D0961">
        <w:t>If there is a need to contact another school, college, setting or individual</w:t>
      </w:r>
    </w:p>
    <w:p w:rsidR="002A714D" w:rsidRPr="008D0961" w:rsidRDefault="002A714D" w:rsidP="002A714D">
      <w:pPr>
        <w:pStyle w:val="4Bulletedcopyblue"/>
        <w:rPr>
          <w:lang w:val="en-GB"/>
        </w:rPr>
      </w:pPr>
      <w:r w:rsidRPr="008D0961">
        <w:t xml:space="preserve">Whether to contact parents or </w:t>
      </w:r>
      <w:proofErr w:type="spellStart"/>
      <w:r w:rsidRPr="008D0961">
        <w:t>carers</w:t>
      </w:r>
      <w:proofErr w:type="spellEnd"/>
      <w:r w:rsidRPr="008D0961">
        <w:t xml:space="preserve"> of the pupils involved (in most cases parents should be involved)</w:t>
      </w:r>
    </w:p>
    <w:p w:rsidR="002A714D" w:rsidRPr="008D0961" w:rsidRDefault="002A714D" w:rsidP="002A714D">
      <w:pPr>
        <w:rPr>
          <w:rFonts w:ascii="Arial" w:hAnsi="Arial" w:cs="Arial"/>
        </w:rPr>
      </w:pPr>
      <w:r w:rsidRPr="008D0961">
        <w:rPr>
          <w:rFonts w:ascii="Arial" w:hAnsi="Arial" w:cs="Arial"/>
        </w:rPr>
        <w:t xml:space="preserve">The DSL will make an immediate referral to police and/or children’s social care if: </w:t>
      </w:r>
    </w:p>
    <w:p w:rsidR="002A714D" w:rsidRPr="008D0961" w:rsidRDefault="002A714D" w:rsidP="002A714D">
      <w:pPr>
        <w:pStyle w:val="4Bulletedcopyblue"/>
      </w:pPr>
      <w:r w:rsidRPr="008D0961">
        <w:t xml:space="preserve">The incident involves an adult </w:t>
      </w:r>
    </w:p>
    <w:p w:rsidR="002A714D" w:rsidRPr="008D0961" w:rsidRDefault="002A714D" w:rsidP="002A714D">
      <w:pPr>
        <w:pStyle w:val="4Bulletedcopyblue"/>
      </w:pPr>
      <w:r w:rsidRPr="008D0961">
        <w:t>There is reason to believe that a young person has been coerced, blackmailed or groomed, or if there are concerns about their capacity to consent (for example owing to special educational needs)</w:t>
      </w:r>
    </w:p>
    <w:p w:rsidR="002A714D" w:rsidRPr="008D0961" w:rsidRDefault="002A714D" w:rsidP="002A714D">
      <w:pPr>
        <w:pStyle w:val="4Bulletedcopyblue"/>
      </w:pPr>
      <w:r w:rsidRPr="008D0961">
        <w:t>What the DSL knows about the imagery suggests the content depicts sexual acts which are unusual for the young person’s developmental stage, or are violent</w:t>
      </w:r>
    </w:p>
    <w:p w:rsidR="002A714D" w:rsidRPr="008D0961" w:rsidRDefault="002A714D" w:rsidP="002A714D">
      <w:pPr>
        <w:pStyle w:val="4Bulletedcopyblue"/>
      </w:pPr>
      <w:r w:rsidRPr="008D0961">
        <w:t>The imagery involves sexual acts and any pupil in the imagery is under 13</w:t>
      </w:r>
    </w:p>
    <w:p w:rsidR="002A714D" w:rsidRPr="008D0961" w:rsidRDefault="002A714D" w:rsidP="002A714D">
      <w:pPr>
        <w:pStyle w:val="4Bulletedcopyblue"/>
      </w:pPr>
      <w:r w:rsidRPr="008D0961">
        <w:t>The DSL has reason to believe a pupil is at immediate risk of harm owing to the sharing of the imagery (for example, the young person is presenting as suicidal or self-harming)</w:t>
      </w:r>
    </w:p>
    <w:p w:rsidR="002A714D" w:rsidRPr="008D0961" w:rsidRDefault="002A714D" w:rsidP="002A714D">
      <w:pPr>
        <w:rPr>
          <w:rFonts w:ascii="Arial" w:hAnsi="Arial" w:cs="Arial"/>
        </w:rPr>
      </w:pPr>
      <w:r w:rsidRPr="008D0961">
        <w:rPr>
          <w:rFonts w:ascii="Arial" w:hAnsi="Arial" w:cs="Arial"/>
        </w:rPr>
        <w:lastRenderedPageBreak/>
        <w:t xml:space="preserve">If none of the above apply then the DSL, in consultation with the </w:t>
      </w:r>
      <w:proofErr w:type="spellStart"/>
      <w:r w:rsidRPr="008D0961">
        <w:rPr>
          <w:rFonts w:ascii="Arial" w:hAnsi="Arial" w:cs="Arial"/>
        </w:rPr>
        <w:t>headteacher</w:t>
      </w:r>
      <w:proofErr w:type="spellEnd"/>
      <w:r w:rsidRPr="008D0961">
        <w:rPr>
          <w:rFonts w:ascii="Arial" w:hAnsi="Arial" w:cs="Arial"/>
        </w:rPr>
        <w:t xml:space="preserve"> and other members of staff as appropriate, may decide to respond to the incident without involving the police or children’s social care.</w:t>
      </w:r>
    </w:p>
    <w:p w:rsidR="002A714D" w:rsidRPr="008D0961" w:rsidRDefault="002A714D" w:rsidP="002A714D">
      <w:pPr>
        <w:rPr>
          <w:rFonts w:ascii="Arial" w:hAnsi="Arial" w:cs="Arial"/>
          <w:b/>
        </w:rPr>
      </w:pPr>
      <w:r w:rsidRPr="008D0961">
        <w:rPr>
          <w:rFonts w:ascii="Arial" w:hAnsi="Arial" w:cs="Arial"/>
          <w:b/>
        </w:rPr>
        <w:t>Further review by the DSL</w:t>
      </w:r>
    </w:p>
    <w:p w:rsidR="002A714D" w:rsidRPr="008D0961" w:rsidRDefault="002A714D" w:rsidP="002A714D">
      <w:pPr>
        <w:rPr>
          <w:rFonts w:ascii="Arial" w:hAnsi="Arial" w:cs="Arial"/>
        </w:rPr>
      </w:pPr>
      <w:r w:rsidRPr="008D0961">
        <w:rPr>
          <w:rFonts w:ascii="Arial" w:hAnsi="Arial" w:cs="Arial"/>
        </w:rPr>
        <w:t>If at the initial review stage a decision has been made not to refer to police and/or children’s social care, the DSL will conduct a further review.</w:t>
      </w:r>
    </w:p>
    <w:p w:rsidR="002A714D" w:rsidRPr="008D0961" w:rsidRDefault="002A714D" w:rsidP="002A714D">
      <w:pPr>
        <w:rPr>
          <w:rFonts w:ascii="Arial" w:hAnsi="Arial" w:cs="Arial"/>
        </w:rPr>
      </w:pPr>
      <w:r w:rsidRPr="008D0961">
        <w:rPr>
          <w:rFonts w:ascii="Arial" w:hAnsi="Arial" w:cs="Arial"/>
        </w:rPr>
        <w:t xml:space="preserve">They will hold interviews with the pupils involved (if appropriate) to establish the facts and assess the risks. </w:t>
      </w:r>
    </w:p>
    <w:p w:rsidR="002A714D" w:rsidRPr="008D0961" w:rsidRDefault="002A714D" w:rsidP="002A714D">
      <w:pPr>
        <w:rPr>
          <w:rFonts w:ascii="Arial" w:hAnsi="Arial" w:cs="Arial"/>
        </w:rPr>
      </w:pPr>
      <w:r w:rsidRPr="008D0961">
        <w:rPr>
          <w:rFonts w:ascii="Arial" w:hAnsi="Arial" w:cs="Arial"/>
        </w:rPr>
        <w:t xml:space="preserve">If at any point in the process there is a concern that a pupil has been harmed or is at risk of harm, a referral will be made to children’s social care and/or the police immediately. </w:t>
      </w:r>
    </w:p>
    <w:p w:rsidR="002A714D" w:rsidRPr="008D0961" w:rsidRDefault="002A714D" w:rsidP="002A714D">
      <w:pPr>
        <w:rPr>
          <w:rFonts w:ascii="Arial" w:hAnsi="Arial" w:cs="Arial"/>
          <w:b/>
        </w:rPr>
      </w:pPr>
      <w:r w:rsidRPr="008D0961">
        <w:rPr>
          <w:rFonts w:ascii="Arial" w:hAnsi="Arial" w:cs="Arial"/>
          <w:b/>
        </w:rPr>
        <w:t>Informing parents</w:t>
      </w:r>
    </w:p>
    <w:p w:rsidR="002A714D" w:rsidRPr="008D0961" w:rsidRDefault="002A714D" w:rsidP="002A714D">
      <w:pPr>
        <w:rPr>
          <w:rFonts w:ascii="Arial" w:hAnsi="Arial" w:cs="Arial"/>
        </w:rPr>
      </w:pPr>
      <w:r w:rsidRPr="008D0961">
        <w:rPr>
          <w:rFonts w:ascii="Arial" w:hAnsi="Arial" w:cs="Arial"/>
        </w:rPr>
        <w:t xml:space="preserve">The DSL will inform parents at an early stage and keep them involved in the process, unless there is a good reason to believe that involving them would put the pupil at risk of harm. </w:t>
      </w:r>
    </w:p>
    <w:p w:rsidR="002A714D" w:rsidRPr="008D0961" w:rsidRDefault="002A714D" w:rsidP="002A714D">
      <w:pPr>
        <w:rPr>
          <w:rFonts w:ascii="Arial" w:hAnsi="Arial" w:cs="Arial"/>
          <w:b/>
        </w:rPr>
      </w:pPr>
      <w:r w:rsidRPr="008D0961">
        <w:rPr>
          <w:rFonts w:ascii="Arial" w:hAnsi="Arial" w:cs="Arial"/>
          <w:b/>
        </w:rPr>
        <w:t>Referring to the police</w:t>
      </w:r>
    </w:p>
    <w:p w:rsidR="002A714D" w:rsidRPr="008D0961" w:rsidRDefault="002A714D" w:rsidP="002A714D">
      <w:pPr>
        <w:rPr>
          <w:rStyle w:val="1bodycopy10ptChar"/>
          <w:rFonts w:cs="Arial"/>
          <w:szCs w:val="20"/>
        </w:rPr>
      </w:pPr>
      <w:r w:rsidRPr="008D0961">
        <w:rPr>
          <w:rFonts w:ascii="Arial" w:hAnsi="Arial" w:cs="Arial"/>
        </w:rPr>
        <w:t xml:space="preserve">If it is necessary to refer an incident to the police, this will be done through </w:t>
      </w:r>
      <w:r w:rsidR="008D0961" w:rsidRPr="008D0961">
        <w:rPr>
          <w:rStyle w:val="1bodycopy10ptChar"/>
          <w:rFonts w:cs="Arial"/>
          <w:szCs w:val="20"/>
        </w:rPr>
        <w:t>dialling 101</w:t>
      </w:r>
      <w:r w:rsidR="008D0961">
        <w:rPr>
          <w:rStyle w:val="1bodycopy10ptChar"/>
          <w:rFonts w:cs="Arial"/>
          <w:szCs w:val="20"/>
        </w:rPr>
        <w:t>.</w:t>
      </w:r>
    </w:p>
    <w:p w:rsidR="002A714D" w:rsidRPr="008D0961" w:rsidRDefault="002A714D" w:rsidP="002A714D">
      <w:pPr>
        <w:rPr>
          <w:rFonts w:ascii="Arial" w:hAnsi="Arial" w:cs="Arial"/>
          <w:b/>
        </w:rPr>
      </w:pPr>
      <w:r w:rsidRPr="008D0961">
        <w:rPr>
          <w:rFonts w:ascii="Arial" w:hAnsi="Arial" w:cs="Arial"/>
          <w:b/>
        </w:rPr>
        <w:t>Recording incidents</w:t>
      </w:r>
    </w:p>
    <w:p w:rsidR="002A714D" w:rsidRPr="008D0961" w:rsidRDefault="002A714D" w:rsidP="002A714D">
      <w:pPr>
        <w:rPr>
          <w:rFonts w:ascii="Arial" w:hAnsi="Arial" w:cs="Arial"/>
        </w:rPr>
      </w:pPr>
      <w:r w:rsidRPr="008D0961">
        <w:rPr>
          <w:rFonts w:ascii="Arial" w:hAnsi="Arial" w:cs="Arial"/>
        </w:rPr>
        <w:t xml:space="preserve">All sexting incidents and the decisions made in responding to them will be recorded. </w:t>
      </w:r>
    </w:p>
    <w:p w:rsidR="002A714D" w:rsidRPr="008D0961" w:rsidRDefault="002A714D" w:rsidP="002A714D">
      <w:pPr>
        <w:rPr>
          <w:rFonts w:ascii="Arial" w:hAnsi="Arial" w:cs="Arial"/>
          <w:b/>
        </w:rPr>
      </w:pPr>
      <w:r w:rsidRPr="008D0961">
        <w:rPr>
          <w:rFonts w:ascii="Arial" w:hAnsi="Arial" w:cs="Arial"/>
          <w:b/>
        </w:rPr>
        <w:t xml:space="preserve">Curriculum coverage </w:t>
      </w:r>
    </w:p>
    <w:p w:rsidR="002A714D" w:rsidRPr="008D0961" w:rsidRDefault="002A714D" w:rsidP="002A714D">
      <w:pPr>
        <w:rPr>
          <w:rFonts w:ascii="Arial" w:hAnsi="Arial" w:cs="Arial"/>
        </w:rPr>
      </w:pPr>
      <w:r w:rsidRPr="008D0961">
        <w:rPr>
          <w:rFonts w:ascii="Arial" w:hAnsi="Arial" w:cs="Arial"/>
        </w:rPr>
        <w:t xml:space="preserve">Pupils are taught about the issues surrounding sexting as part of our PSHE education and computing programmes. Teaching covers the following in relation to sexting: </w:t>
      </w:r>
    </w:p>
    <w:p w:rsidR="002A714D" w:rsidRPr="008D0961" w:rsidRDefault="002A714D" w:rsidP="002A714D">
      <w:pPr>
        <w:pStyle w:val="4Bulletedcopyblue"/>
        <w:rPr>
          <w:lang w:val="en-GB"/>
        </w:rPr>
      </w:pPr>
      <w:r w:rsidRPr="008D0961">
        <w:t>What it is</w:t>
      </w:r>
    </w:p>
    <w:p w:rsidR="002A714D" w:rsidRPr="008D0961" w:rsidRDefault="002A714D" w:rsidP="002A714D">
      <w:pPr>
        <w:pStyle w:val="4Bulletedcopyblue"/>
        <w:rPr>
          <w:lang w:val="en-GB"/>
        </w:rPr>
      </w:pPr>
      <w:r w:rsidRPr="008D0961">
        <w:t>How it is most likely to be encountered</w:t>
      </w:r>
    </w:p>
    <w:p w:rsidR="002A714D" w:rsidRPr="008D0961" w:rsidRDefault="002A714D" w:rsidP="002A714D">
      <w:pPr>
        <w:pStyle w:val="4Bulletedcopyblue"/>
        <w:rPr>
          <w:lang w:val="en-GB"/>
        </w:rPr>
      </w:pPr>
      <w:r w:rsidRPr="008D0961">
        <w:t>The consequences of requesting, forwarding or providing such images, including when it is and is not abusive</w:t>
      </w:r>
    </w:p>
    <w:p w:rsidR="002A714D" w:rsidRPr="008D0961" w:rsidRDefault="002A714D" w:rsidP="002A714D">
      <w:pPr>
        <w:pStyle w:val="4Bulletedcopyblue"/>
        <w:rPr>
          <w:lang w:val="en-GB"/>
        </w:rPr>
      </w:pPr>
      <w:r w:rsidRPr="008D0961">
        <w:t>Issues of legality</w:t>
      </w:r>
    </w:p>
    <w:p w:rsidR="002A714D" w:rsidRPr="008D0961" w:rsidRDefault="002A714D" w:rsidP="002A714D">
      <w:pPr>
        <w:pStyle w:val="4Bulletedcopyblue"/>
        <w:rPr>
          <w:lang w:val="en-GB"/>
        </w:rPr>
      </w:pPr>
      <w:r w:rsidRPr="008D0961">
        <w:t>The risk of damage to people’s feelings and reputation</w:t>
      </w:r>
    </w:p>
    <w:p w:rsidR="002A714D" w:rsidRPr="008D0961" w:rsidRDefault="002A714D" w:rsidP="002A714D">
      <w:pPr>
        <w:rPr>
          <w:rFonts w:ascii="Arial" w:hAnsi="Arial" w:cs="Arial"/>
        </w:rPr>
      </w:pPr>
      <w:r w:rsidRPr="008D0961">
        <w:rPr>
          <w:rFonts w:ascii="Arial" w:hAnsi="Arial" w:cs="Arial"/>
        </w:rPr>
        <w:t>Pupils also learn the strategies and skills needed to manage:</w:t>
      </w:r>
    </w:p>
    <w:p w:rsidR="002A714D" w:rsidRPr="008D0961" w:rsidRDefault="002A714D" w:rsidP="002A714D">
      <w:pPr>
        <w:pStyle w:val="4Bulletedcopyblue"/>
      </w:pPr>
      <w:r w:rsidRPr="008D0961">
        <w:t>Specific requests or pressure to provide (or forward) such images</w:t>
      </w:r>
    </w:p>
    <w:p w:rsidR="002A714D" w:rsidRDefault="002A714D" w:rsidP="002A714D">
      <w:pPr>
        <w:pStyle w:val="4Bulletedcopyblue"/>
      </w:pPr>
      <w:r w:rsidRPr="008D0961">
        <w:t>The receipt of such images</w:t>
      </w:r>
    </w:p>
    <w:p w:rsidR="002A714D" w:rsidRPr="008D0961" w:rsidRDefault="002A714D" w:rsidP="00E35057">
      <w:pPr>
        <w:spacing w:before="0" w:after="0" w:line="240" w:lineRule="auto"/>
        <w:rPr>
          <w:rFonts w:ascii="Arial" w:hAnsi="Arial" w:cs="Arial"/>
          <w:b/>
        </w:rPr>
      </w:pPr>
    </w:p>
    <w:p w:rsidR="002A714D" w:rsidRPr="005D6B32" w:rsidRDefault="002A714D" w:rsidP="00272C92">
      <w:pPr>
        <w:pStyle w:val="Heading2"/>
        <w:numPr>
          <w:ilvl w:val="0"/>
          <w:numId w:val="4"/>
        </w:numPr>
        <w:rPr>
          <w:rFonts w:ascii="Arial" w:hAnsi="Arial" w:cs="Arial"/>
          <w:sz w:val="20"/>
          <w:szCs w:val="20"/>
        </w:rPr>
      </w:pPr>
      <w:r w:rsidRPr="008D0961">
        <w:rPr>
          <w:rFonts w:ascii="Arial" w:hAnsi="Arial" w:cs="Arial"/>
          <w:sz w:val="20"/>
          <w:szCs w:val="20"/>
        </w:rPr>
        <w:t xml:space="preserve">      If you discover that FGM has taken place or a pupil is at risk of FGM</w:t>
      </w:r>
    </w:p>
    <w:p w:rsidR="002A714D" w:rsidRPr="008D0961" w:rsidRDefault="002A714D" w:rsidP="002A714D">
      <w:pPr>
        <w:rPr>
          <w:rFonts w:ascii="Arial" w:hAnsi="Arial" w:cs="Arial"/>
        </w:rPr>
      </w:pPr>
      <w:r w:rsidRPr="008D0961">
        <w:rPr>
          <w:rFonts w:ascii="Arial" w:hAnsi="Arial" w:cs="Arial"/>
        </w:rPr>
        <w:t>The Department for Education’s Keeping Children Safe in Education explains that FGM comprises “all procedures involving partial or total removal of the external female genitalia, or other injury to the female genital organs”.</w:t>
      </w:r>
    </w:p>
    <w:p w:rsidR="002A714D" w:rsidRPr="008D0961" w:rsidRDefault="002A714D" w:rsidP="002A714D">
      <w:pPr>
        <w:rPr>
          <w:rFonts w:ascii="Arial" w:hAnsi="Arial" w:cs="Arial"/>
        </w:rPr>
      </w:pPr>
      <w:r w:rsidRPr="008D0961">
        <w:rPr>
          <w:rFonts w:ascii="Arial" w:hAnsi="Arial" w:cs="Arial"/>
        </w:rPr>
        <w:t>FGM is illegal in the UK and a form of child abuse with long-lasting, harmful consequences. It is also known as ‘female genital cutting’, ‘circumcision’ or ‘initiation’.</w:t>
      </w:r>
    </w:p>
    <w:p w:rsidR="002A714D" w:rsidRPr="008D0961" w:rsidRDefault="002A714D" w:rsidP="002A714D">
      <w:pPr>
        <w:rPr>
          <w:rFonts w:ascii="Arial" w:hAnsi="Arial" w:cs="Arial"/>
        </w:rPr>
      </w:pPr>
      <w:r w:rsidRPr="008D0961">
        <w:rPr>
          <w:rFonts w:ascii="Arial" w:hAnsi="Arial" w:cs="Arial"/>
        </w:rPr>
        <w:t xml:space="preserve">Possible indicators that a pupil has already been subjected to FGM, and factors that suggest a pupil may be at risk, are set out in </w:t>
      </w:r>
      <w:r w:rsidR="00602223" w:rsidRPr="00602223">
        <w:rPr>
          <w:rFonts w:ascii="Arial" w:hAnsi="Arial" w:cs="Arial"/>
        </w:rPr>
        <w:t>appendix 2</w:t>
      </w:r>
      <w:r w:rsidRPr="00602223">
        <w:rPr>
          <w:rFonts w:ascii="Arial" w:hAnsi="Arial" w:cs="Arial"/>
        </w:rPr>
        <w:t>.</w:t>
      </w:r>
      <w:r w:rsidRPr="008D0961">
        <w:rPr>
          <w:rFonts w:ascii="Arial" w:hAnsi="Arial" w:cs="Arial"/>
        </w:rPr>
        <w:t xml:space="preserve"> </w:t>
      </w:r>
    </w:p>
    <w:p w:rsidR="002A714D" w:rsidRPr="008D0961" w:rsidRDefault="002A714D" w:rsidP="002A714D">
      <w:pPr>
        <w:rPr>
          <w:rFonts w:ascii="Arial" w:hAnsi="Arial" w:cs="Arial"/>
        </w:rPr>
      </w:pPr>
      <w:r w:rsidRPr="008D0961">
        <w:rPr>
          <w:rFonts w:ascii="Arial" w:hAnsi="Arial" w:cs="Arial"/>
          <w:b/>
        </w:rPr>
        <w:t>Any teacher</w:t>
      </w:r>
      <w:r w:rsidRPr="008D0961">
        <w:rPr>
          <w:rFonts w:ascii="Arial" w:hAnsi="Arial" w:cs="Arial"/>
        </w:rPr>
        <w:t xml:space="preserve"> who discovers (either through disclosure by the victim or visual evidence) that an act of FGM appears to have been carried out on a </w:t>
      </w:r>
      <w:r w:rsidRPr="008D0961">
        <w:rPr>
          <w:rFonts w:ascii="Arial" w:hAnsi="Arial" w:cs="Arial"/>
          <w:b/>
        </w:rPr>
        <w:t>pupil under 18</w:t>
      </w:r>
      <w:r w:rsidRPr="008D0961">
        <w:rPr>
          <w:rFonts w:ascii="Arial" w:hAnsi="Arial" w:cs="Arial"/>
        </w:rPr>
        <w:t xml:space="preserve"> must immediately report this to the police, personally. This is a statutory duty, and teachers will face disciplinary sanctions for failing to meet it.</w:t>
      </w:r>
    </w:p>
    <w:p w:rsidR="002A714D" w:rsidRPr="008D0961" w:rsidRDefault="002A714D" w:rsidP="002A714D">
      <w:pPr>
        <w:rPr>
          <w:rFonts w:ascii="Arial" w:hAnsi="Arial" w:cs="Arial"/>
        </w:rPr>
      </w:pPr>
      <w:r w:rsidRPr="008D0961">
        <w:rPr>
          <w:rFonts w:ascii="Arial" w:hAnsi="Arial" w:cs="Arial"/>
        </w:rPr>
        <w:t>Unless they have been specifically told not to disclose, they should also discuss the case with the DSL and involve children’s social care as appropriate.</w:t>
      </w:r>
    </w:p>
    <w:p w:rsidR="002A714D" w:rsidRPr="008D0961" w:rsidRDefault="002A714D" w:rsidP="002A714D">
      <w:pPr>
        <w:rPr>
          <w:rFonts w:ascii="Arial" w:hAnsi="Arial" w:cs="Arial"/>
          <w:lang w:val="en-US"/>
        </w:rPr>
      </w:pPr>
      <w:r w:rsidRPr="008D0961">
        <w:rPr>
          <w:rFonts w:ascii="Arial" w:hAnsi="Arial" w:cs="Arial"/>
          <w:b/>
          <w:lang w:val="en-US"/>
        </w:rPr>
        <w:lastRenderedPageBreak/>
        <w:t>Any other member of staff</w:t>
      </w:r>
      <w:r w:rsidRPr="008D0961">
        <w:rPr>
          <w:rFonts w:ascii="Arial" w:hAnsi="Arial" w:cs="Arial"/>
          <w:lang w:val="en-US"/>
        </w:rPr>
        <w:t xml:space="preserve"> who discovers that an act of FGM appears to have been carried out on a </w:t>
      </w:r>
      <w:r w:rsidRPr="008D0961">
        <w:rPr>
          <w:rFonts w:ascii="Arial" w:hAnsi="Arial" w:cs="Arial"/>
          <w:b/>
          <w:lang w:val="en-US"/>
        </w:rPr>
        <w:t>pupil under 18</w:t>
      </w:r>
      <w:r w:rsidRPr="008D0961">
        <w:rPr>
          <w:rFonts w:ascii="Arial" w:hAnsi="Arial" w:cs="Arial"/>
          <w:lang w:val="en-US"/>
        </w:rPr>
        <w:t xml:space="preserve"> must speak to the DSL and follow our local safeguarding procedures.</w:t>
      </w:r>
    </w:p>
    <w:p w:rsidR="002A714D" w:rsidRPr="008D0961" w:rsidRDefault="002A714D" w:rsidP="002A714D">
      <w:pPr>
        <w:rPr>
          <w:rFonts w:ascii="Arial" w:hAnsi="Arial" w:cs="Arial"/>
          <w:lang w:val="en-US"/>
        </w:rPr>
      </w:pPr>
      <w:r w:rsidRPr="008D0961">
        <w:rPr>
          <w:rFonts w:ascii="Arial" w:hAnsi="Arial" w:cs="Arial"/>
        </w:rPr>
        <w:t xml:space="preserve">The duty for teachers mentioned above does not apply in cases where a pupil is </w:t>
      </w:r>
      <w:r w:rsidRPr="008D0961">
        <w:rPr>
          <w:rFonts w:ascii="Arial" w:hAnsi="Arial" w:cs="Arial"/>
          <w:i/>
        </w:rPr>
        <w:t xml:space="preserve">at risk </w:t>
      </w:r>
      <w:r w:rsidRPr="008D0961">
        <w:rPr>
          <w:rFonts w:ascii="Arial" w:hAnsi="Arial" w:cs="Arial"/>
        </w:rPr>
        <w:t>of FGM or FGM is suspected but is not known to have been carried out. Staff should not examine pupils.</w:t>
      </w:r>
    </w:p>
    <w:p w:rsidR="002A714D" w:rsidRPr="004F5835" w:rsidRDefault="002A714D" w:rsidP="004F5835">
      <w:pPr>
        <w:rPr>
          <w:rFonts w:ascii="Arial" w:hAnsi="Arial" w:cs="Arial"/>
          <w:lang w:val="en-US"/>
        </w:rPr>
      </w:pPr>
      <w:r w:rsidRPr="008D0961">
        <w:rPr>
          <w:rFonts w:ascii="Arial" w:hAnsi="Arial" w:cs="Arial"/>
          <w:b/>
          <w:lang w:val="en-US"/>
        </w:rPr>
        <w:t>Any member of staff</w:t>
      </w:r>
      <w:r w:rsidRPr="008D0961">
        <w:rPr>
          <w:rFonts w:ascii="Arial" w:hAnsi="Arial" w:cs="Arial"/>
          <w:lang w:val="en-US"/>
        </w:rPr>
        <w:t xml:space="preserve"> who suspects a pupil is </w:t>
      </w:r>
      <w:r w:rsidRPr="008D0961">
        <w:rPr>
          <w:rFonts w:ascii="Arial" w:hAnsi="Arial" w:cs="Arial"/>
          <w:i/>
          <w:lang w:val="en-US"/>
        </w:rPr>
        <w:t>at risk</w:t>
      </w:r>
      <w:r w:rsidRPr="008D0961">
        <w:rPr>
          <w:rFonts w:ascii="Arial" w:hAnsi="Arial" w:cs="Arial"/>
          <w:lang w:val="en-US"/>
        </w:rPr>
        <w:t xml:space="preserve"> of FGM or suspects that FGM has been ca</w:t>
      </w:r>
      <w:r w:rsidR="005D6B32">
        <w:rPr>
          <w:rFonts w:ascii="Arial" w:hAnsi="Arial" w:cs="Arial"/>
          <w:lang w:val="en-US"/>
        </w:rPr>
        <w:t xml:space="preserve">rried out </w:t>
      </w:r>
      <w:r w:rsidRPr="008D0961">
        <w:rPr>
          <w:rFonts w:ascii="Arial" w:hAnsi="Arial" w:cs="Arial"/>
          <w:lang w:val="en-US"/>
        </w:rPr>
        <w:t xml:space="preserve">or discovers that a pupil </w:t>
      </w:r>
      <w:r w:rsidRPr="008D0961">
        <w:rPr>
          <w:rFonts w:ascii="Arial" w:hAnsi="Arial" w:cs="Arial"/>
          <w:b/>
          <w:lang w:val="en-US"/>
        </w:rPr>
        <w:t>aged 18 or over</w:t>
      </w:r>
      <w:r w:rsidRPr="008D0961">
        <w:rPr>
          <w:rFonts w:ascii="Arial" w:hAnsi="Arial" w:cs="Arial"/>
          <w:lang w:val="en-US"/>
        </w:rPr>
        <w:t xml:space="preserve"> appea</w:t>
      </w:r>
      <w:r w:rsidR="005D6B32">
        <w:rPr>
          <w:rFonts w:ascii="Arial" w:hAnsi="Arial" w:cs="Arial"/>
          <w:lang w:val="en-US"/>
        </w:rPr>
        <w:t>rs to have been a victim of FGM</w:t>
      </w:r>
      <w:r w:rsidRPr="008D0961">
        <w:rPr>
          <w:rFonts w:ascii="Arial" w:hAnsi="Arial" w:cs="Arial"/>
          <w:lang w:val="en-US"/>
        </w:rPr>
        <w:t xml:space="preserve"> must speak to the DSL and follow our local safeguarding procedures.</w:t>
      </w:r>
    </w:p>
    <w:p w:rsidR="002A714D" w:rsidRPr="008D0961" w:rsidRDefault="002A714D" w:rsidP="00272C92">
      <w:pPr>
        <w:pStyle w:val="Heading2"/>
        <w:numPr>
          <w:ilvl w:val="0"/>
          <w:numId w:val="4"/>
        </w:numPr>
        <w:rPr>
          <w:rFonts w:ascii="Arial" w:hAnsi="Arial" w:cs="Arial"/>
          <w:sz w:val="20"/>
          <w:szCs w:val="20"/>
        </w:rPr>
      </w:pPr>
      <w:r w:rsidRPr="008D0961">
        <w:rPr>
          <w:rFonts w:ascii="Arial" w:hAnsi="Arial" w:cs="Arial"/>
          <w:sz w:val="20"/>
          <w:szCs w:val="20"/>
        </w:rPr>
        <w:t xml:space="preserve">      If you have a mental health concern  </w:t>
      </w:r>
    </w:p>
    <w:p w:rsidR="002A714D" w:rsidRPr="008D0961" w:rsidRDefault="002A714D" w:rsidP="002A714D">
      <w:pPr>
        <w:spacing w:before="0" w:after="0" w:line="240" w:lineRule="auto"/>
        <w:rPr>
          <w:rFonts w:ascii="Arial" w:hAnsi="Arial" w:cs="Arial"/>
          <w:b/>
        </w:rPr>
      </w:pPr>
    </w:p>
    <w:p w:rsidR="002A714D" w:rsidRPr="008D0961" w:rsidRDefault="002A714D" w:rsidP="002A714D">
      <w:pPr>
        <w:spacing w:before="0" w:after="120" w:line="240" w:lineRule="auto"/>
        <w:rPr>
          <w:rFonts w:ascii="Arial" w:eastAsia="MS Mincho" w:hAnsi="Arial" w:cs="Arial"/>
          <w:lang w:val="en-US"/>
        </w:rPr>
      </w:pPr>
      <w:r w:rsidRPr="008D0961">
        <w:rPr>
          <w:rFonts w:ascii="Arial" w:eastAsia="MS Mincho" w:hAnsi="Arial" w:cs="Arial"/>
          <w:lang w:val="en-US"/>
        </w:rPr>
        <w:t xml:space="preserve">Mental health problems can, in some cases, be an indicator that a child has suffered or is at risk of suffering abuse, neglect or exploitation. </w:t>
      </w:r>
    </w:p>
    <w:p w:rsidR="0077326D" w:rsidRPr="0077326D" w:rsidRDefault="0077326D" w:rsidP="0077326D">
      <w:pPr>
        <w:spacing w:before="0" w:after="120" w:line="240" w:lineRule="auto"/>
        <w:rPr>
          <w:rFonts w:ascii="Arial" w:eastAsia="MS Mincho" w:hAnsi="Arial" w:cs="Arial"/>
          <w:lang w:val="en-US"/>
        </w:rPr>
      </w:pPr>
      <w:r w:rsidRPr="0077326D">
        <w:rPr>
          <w:rFonts w:ascii="Arial" w:eastAsia="MS Mincho" w:hAnsi="Arial" w:cs="Arial"/>
          <w:lang w:val="en-US"/>
        </w:rPr>
        <w:t xml:space="preserve">Only appropriately trained professionals should attempt to make a diagnosis of a mental health problem. Staff however, are well placed to observe children day-to-day and identify those whose </w:t>
      </w:r>
      <w:proofErr w:type="spellStart"/>
      <w:r w:rsidRPr="0077326D">
        <w:rPr>
          <w:rFonts w:ascii="Arial" w:eastAsia="MS Mincho" w:hAnsi="Arial" w:cs="Arial"/>
          <w:lang w:val="en-US"/>
        </w:rPr>
        <w:t>behaviour</w:t>
      </w:r>
      <w:proofErr w:type="spellEnd"/>
      <w:r w:rsidRPr="0077326D">
        <w:rPr>
          <w:rFonts w:ascii="Arial" w:eastAsia="MS Mincho" w:hAnsi="Arial" w:cs="Arial"/>
          <w:lang w:val="en-US"/>
        </w:rPr>
        <w:t xml:space="preserve"> suggests that they may be experiencing a mental health problem or be at risk of developing one.</w:t>
      </w:r>
    </w:p>
    <w:p w:rsidR="0077326D" w:rsidRDefault="0077326D" w:rsidP="0077326D">
      <w:pPr>
        <w:spacing w:before="0" w:after="120" w:line="240" w:lineRule="auto"/>
        <w:rPr>
          <w:rFonts w:ascii="Arial" w:eastAsia="MS Mincho" w:hAnsi="Arial" w:cs="Arial"/>
          <w:lang w:val="en-US"/>
        </w:rPr>
      </w:pPr>
      <w:r w:rsidRPr="0077326D">
        <w:rPr>
          <w:rFonts w:ascii="Arial" w:eastAsia="MS Mincho" w:hAnsi="Arial" w:cs="Arial"/>
          <w:lang w:val="en-US"/>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proofErr w:type="spellStart"/>
      <w:r w:rsidRPr="0077326D">
        <w:rPr>
          <w:rFonts w:ascii="Arial" w:eastAsia="MS Mincho" w:hAnsi="Arial" w:cs="Arial"/>
          <w:lang w:val="en-US"/>
        </w:rPr>
        <w:t>behaviour</w:t>
      </w:r>
      <w:proofErr w:type="spellEnd"/>
      <w:r w:rsidRPr="0077326D">
        <w:rPr>
          <w:rFonts w:ascii="Arial" w:eastAsia="MS Mincho" w:hAnsi="Arial" w:cs="Arial"/>
          <w:lang w:val="en-US"/>
        </w:rPr>
        <w:t xml:space="preserve"> and education.</w:t>
      </w:r>
    </w:p>
    <w:p w:rsidR="002A714D" w:rsidRPr="008D0961" w:rsidRDefault="002A714D" w:rsidP="002A714D">
      <w:pPr>
        <w:spacing w:before="0" w:after="120" w:line="240" w:lineRule="auto"/>
        <w:rPr>
          <w:rFonts w:ascii="Arial" w:eastAsia="MS Mincho" w:hAnsi="Arial" w:cs="Arial"/>
          <w:lang w:val="en-US"/>
        </w:rPr>
      </w:pPr>
      <w:r w:rsidRPr="008D0961">
        <w:rPr>
          <w:rFonts w:ascii="Arial" w:eastAsia="MS Mincho" w:hAnsi="Arial" w:cs="Arial"/>
          <w:lang w:val="en-US"/>
        </w:rPr>
        <w:t xml:space="preserve">If you have a mental health concern about a child that is also a safeguarding concern, take immediate action by </w:t>
      </w:r>
      <w:r w:rsidR="005D6B32">
        <w:rPr>
          <w:rFonts w:ascii="Arial" w:eastAsia="MS Mincho" w:hAnsi="Arial" w:cs="Arial"/>
          <w:lang w:val="en-US"/>
        </w:rPr>
        <w:t>reporting these concerns to a DSL.</w:t>
      </w:r>
    </w:p>
    <w:p w:rsidR="002A714D" w:rsidRPr="008D0961" w:rsidRDefault="002A714D" w:rsidP="002A714D">
      <w:pPr>
        <w:spacing w:before="0" w:after="120" w:line="240" w:lineRule="auto"/>
        <w:rPr>
          <w:rFonts w:ascii="Arial" w:eastAsia="MS Mincho" w:hAnsi="Arial" w:cs="Arial"/>
          <w:lang w:val="en-US"/>
        </w:rPr>
      </w:pPr>
      <w:r w:rsidRPr="008D0961">
        <w:rPr>
          <w:rFonts w:ascii="Arial" w:eastAsia="MS Mincho" w:hAnsi="Arial" w:cs="Arial"/>
          <w:lang w:val="en-US"/>
        </w:rPr>
        <w:t>If you have a mental health concern that is</w:t>
      </w:r>
      <w:r w:rsidRPr="008D0961">
        <w:rPr>
          <w:rFonts w:ascii="Arial" w:eastAsia="MS Mincho" w:hAnsi="Arial" w:cs="Arial"/>
          <w:b/>
          <w:lang w:val="en-US"/>
        </w:rPr>
        <w:t xml:space="preserve"> not </w:t>
      </w:r>
      <w:r w:rsidRPr="008D0961">
        <w:rPr>
          <w:rFonts w:ascii="Arial" w:eastAsia="MS Mincho" w:hAnsi="Arial" w:cs="Arial"/>
          <w:lang w:val="en-US"/>
        </w:rPr>
        <w:t xml:space="preserve">also a safeguarding concern, speak to the DSL to agree a course of action. </w:t>
      </w:r>
    </w:p>
    <w:p w:rsidR="00EC4E8D" w:rsidRPr="008D0961" w:rsidRDefault="00EC4E8D" w:rsidP="00242010">
      <w:pPr>
        <w:spacing w:before="0" w:after="0" w:line="240" w:lineRule="auto"/>
        <w:ind w:left="360"/>
        <w:rPr>
          <w:rFonts w:ascii="Arial" w:hAnsi="Arial" w:cs="Arial"/>
          <w:b/>
        </w:rPr>
      </w:pPr>
    </w:p>
    <w:p w:rsidR="00DC2A94" w:rsidRPr="008D0961" w:rsidRDefault="00DC2A94" w:rsidP="00272C92">
      <w:pPr>
        <w:pStyle w:val="Heading2"/>
        <w:numPr>
          <w:ilvl w:val="0"/>
          <w:numId w:val="4"/>
        </w:numPr>
        <w:rPr>
          <w:rFonts w:ascii="Arial" w:hAnsi="Arial" w:cs="Arial"/>
          <w:sz w:val="20"/>
          <w:szCs w:val="20"/>
        </w:rPr>
      </w:pPr>
      <w:bookmarkStart w:id="9" w:name="_Toc389121607"/>
      <w:r w:rsidRPr="008D0961">
        <w:rPr>
          <w:rFonts w:ascii="Arial" w:hAnsi="Arial" w:cs="Arial"/>
          <w:sz w:val="20"/>
          <w:szCs w:val="20"/>
        </w:rPr>
        <w:t>Physical Intervention</w:t>
      </w:r>
      <w:bookmarkEnd w:id="9"/>
    </w:p>
    <w:p w:rsidR="00242010" w:rsidRPr="008D0961" w:rsidRDefault="00242010" w:rsidP="00242010">
      <w:pPr>
        <w:pStyle w:val="BodyTextIndent"/>
        <w:spacing w:after="0"/>
        <w:ind w:left="1418"/>
        <w:rPr>
          <w:rFonts w:ascii="Arial" w:hAnsi="Arial" w:cs="Arial"/>
          <w:sz w:val="20"/>
          <w:szCs w:val="20"/>
        </w:rPr>
      </w:pPr>
    </w:p>
    <w:p w:rsidR="00242010" w:rsidRPr="008D0961" w:rsidRDefault="00242010" w:rsidP="00272C92">
      <w:pPr>
        <w:pStyle w:val="ListParagraph"/>
        <w:widowControl/>
        <w:numPr>
          <w:ilvl w:val="0"/>
          <w:numId w:val="23"/>
        </w:numPr>
        <w:contextualSpacing w:val="0"/>
        <w:rPr>
          <w:rFonts w:ascii="Arial" w:eastAsia="Times New Roman" w:hAnsi="Arial" w:cs="Arial"/>
          <w:vanish/>
          <w:sz w:val="20"/>
          <w:szCs w:val="20"/>
          <w:lang w:val="x-none"/>
        </w:rPr>
      </w:pPr>
    </w:p>
    <w:p w:rsidR="00DC2A94" w:rsidRPr="008D0961" w:rsidRDefault="00DC2A94" w:rsidP="00781D10">
      <w:pPr>
        <w:pStyle w:val="BodyTextIndent"/>
        <w:spacing w:after="0"/>
        <w:ind w:left="0"/>
        <w:rPr>
          <w:rFonts w:ascii="Arial" w:hAnsi="Arial" w:cs="Arial"/>
          <w:sz w:val="20"/>
          <w:szCs w:val="20"/>
        </w:rPr>
      </w:pPr>
      <w:r w:rsidRPr="008D0961">
        <w:rPr>
          <w:rFonts w:ascii="Arial" w:hAnsi="Arial" w:cs="Arial"/>
          <w:sz w:val="20"/>
          <w:szCs w:val="20"/>
        </w:rPr>
        <w:t>We acknowledge that staff must only ever use physical intervention as a last resort, when a child is endangering him/herself or others, and that at all times it must be the minimal force necessary to prevent injury to another person.</w:t>
      </w:r>
    </w:p>
    <w:p w:rsidR="00242010" w:rsidRPr="008D0961" w:rsidRDefault="00242010" w:rsidP="00242010">
      <w:pPr>
        <w:pStyle w:val="BodyTextIndent"/>
        <w:spacing w:after="0"/>
        <w:ind w:left="1418"/>
        <w:rPr>
          <w:rFonts w:ascii="Arial" w:hAnsi="Arial" w:cs="Arial"/>
          <w:sz w:val="20"/>
          <w:szCs w:val="20"/>
        </w:rPr>
      </w:pPr>
    </w:p>
    <w:p w:rsidR="00DC2A94" w:rsidRPr="008D0961" w:rsidRDefault="00DC2A94" w:rsidP="00781D10">
      <w:pPr>
        <w:pStyle w:val="BodyTextIndent"/>
        <w:spacing w:after="0"/>
        <w:ind w:left="0"/>
        <w:rPr>
          <w:rFonts w:ascii="Arial" w:hAnsi="Arial" w:cs="Arial"/>
          <w:sz w:val="20"/>
          <w:szCs w:val="20"/>
        </w:rPr>
      </w:pPr>
      <w:r w:rsidRPr="008D0961">
        <w:rPr>
          <w:rFonts w:ascii="Arial" w:hAnsi="Arial" w:cs="Arial"/>
          <w:sz w:val="20"/>
          <w:szCs w:val="20"/>
        </w:rPr>
        <w:t xml:space="preserve">Such events should be recorded and signed by a witness. </w:t>
      </w:r>
    </w:p>
    <w:p w:rsidR="00242010" w:rsidRPr="008D0961" w:rsidRDefault="00242010" w:rsidP="00242010">
      <w:pPr>
        <w:pStyle w:val="BodyTextIndent"/>
        <w:spacing w:after="0"/>
        <w:ind w:left="1418"/>
        <w:rPr>
          <w:rFonts w:ascii="Arial" w:hAnsi="Arial" w:cs="Arial"/>
          <w:sz w:val="20"/>
          <w:szCs w:val="20"/>
        </w:rPr>
      </w:pPr>
    </w:p>
    <w:p w:rsidR="00DC2A94" w:rsidRPr="008D0961" w:rsidRDefault="00DC2A94" w:rsidP="00781D10">
      <w:pPr>
        <w:pStyle w:val="BodyTextIndent"/>
        <w:spacing w:after="0"/>
        <w:ind w:left="0"/>
        <w:rPr>
          <w:rFonts w:ascii="Arial" w:hAnsi="Arial" w:cs="Arial"/>
          <w:sz w:val="20"/>
          <w:szCs w:val="20"/>
        </w:rPr>
      </w:pPr>
      <w:r w:rsidRPr="008D0961">
        <w:rPr>
          <w:rFonts w:ascii="Arial" w:hAnsi="Arial" w:cs="Arial"/>
          <w:sz w:val="20"/>
          <w:szCs w:val="20"/>
        </w:rPr>
        <w:t xml:space="preserve">Staff who are likely to need to use physical intervention will be appropriately trained in the </w:t>
      </w:r>
      <w:r w:rsidR="0083568C" w:rsidRPr="008D0961">
        <w:rPr>
          <w:rFonts w:ascii="Arial" w:hAnsi="Arial" w:cs="Arial"/>
          <w:i/>
          <w:sz w:val="20"/>
          <w:szCs w:val="20"/>
          <w:lang w:val="en-GB"/>
        </w:rPr>
        <w:t>Team Teaching</w:t>
      </w:r>
      <w:r w:rsidRPr="008D0961">
        <w:rPr>
          <w:rFonts w:ascii="Arial" w:hAnsi="Arial" w:cs="Arial"/>
          <w:i/>
          <w:sz w:val="20"/>
          <w:szCs w:val="20"/>
        </w:rPr>
        <w:t xml:space="preserve"> </w:t>
      </w:r>
      <w:r w:rsidRPr="008D0961">
        <w:rPr>
          <w:rFonts w:ascii="Arial" w:hAnsi="Arial" w:cs="Arial"/>
          <w:sz w:val="20"/>
          <w:szCs w:val="20"/>
        </w:rPr>
        <w:t>technique.</w:t>
      </w:r>
    </w:p>
    <w:p w:rsidR="00242010" w:rsidRPr="008D0961" w:rsidRDefault="00242010" w:rsidP="00242010">
      <w:pPr>
        <w:pStyle w:val="BodyTextIndent"/>
        <w:spacing w:after="0"/>
        <w:ind w:left="1418"/>
        <w:rPr>
          <w:rFonts w:ascii="Arial" w:hAnsi="Arial" w:cs="Arial"/>
          <w:sz w:val="20"/>
          <w:szCs w:val="20"/>
        </w:rPr>
      </w:pPr>
    </w:p>
    <w:p w:rsidR="00DC2A94" w:rsidRPr="008D0961" w:rsidRDefault="00DC2A94" w:rsidP="00781D10">
      <w:pPr>
        <w:pStyle w:val="BodyTextIndent"/>
        <w:spacing w:after="0"/>
        <w:ind w:left="0"/>
        <w:rPr>
          <w:rFonts w:ascii="Arial" w:hAnsi="Arial" w:cs="Arial"/>
          <w:sz w:val="20"/>
          <w:szCs w:val="20"/>
        </w:rPr>
      </w:pPr>
      <w:r w:rsidRPr="008D0961">
        <w:rPr>
          <w:rFonts w:ascii="Arial" w:hAnsi="Arial" w:cs="Arial"/>
          <w:sz w:val="20"/>
          <w:szCs w:val="20"/>
        </w:rPr>
        <w:t xml:space="preserve">We understand that physical intervention of a nature which causes injury or distress to a child may be considered under child protection or disciplinary procedures. </w:t>
      </w:r>
    </w:p>
    <w:p w:rsidR="00DC2A94" w:rsidRPr="008D0961" w:rsidRDefault="00DC2A94" w:rsidP="00DC2A94">
      <w:pPr>
        <w:pStyle w:val="ListParagraph"/>
        <w:rPr>
          <w:rFonts w:ascii="Arial" w:hAnsi="Arial" w:cs="Arial"/>
          <w:sz w:val="20"/>
          <w:szCs w:val="20"/>
        </w:rPr>
      </w:pPr>
    </w:p>
    <w:p w:rsidR="00DC2A94" w:rsidRDefault="00DC2A94" w:rsidP="00781D10">
      <w:pPr>
        <w:pStyle w:val="BodyTextIndent"/>
        <w:spacing w:after="0"/>
        <w:ind w:left="0"/>
        <w:rPr>
          <w:rFonts w:ascii="Arial" w:hAnsi="Arial" w:cs="Arial"/>
          <w:sz w:val="20"/>
          <w:szCs w:val="20"/>
        </w:rPr>
      </w:pPr>
      <w:r w:rsidRPr="008D0961">
        <w:rPr>
          <w:rFonts w:ascii="Arial" w:hAnsi="Arial" w:cs="Arial"/>
          <w:sz w:val="20"/>
          <w:szCs w:val="20"/>
        </w:rPr>
        <w:t>We recognise that touch is appropriate in the context or working with children, and all staff have been given ‘Safe Practice’ guidance to ensure they are clear about their professional boundary.</w:t>
      </w:r>
    </w:p>
    <w:p w:rsidR="00781D10" w:rsidRPr="008D0961" w:rsidRDefault="00781D10" w:rsidP="00781D10">
      <w:pPr>
        <w:pStyle w:val="BodyTextIndent"/>
        <w:spacing w:after="0"/>
        <w:ind w:left="1418"/>
        <w:rPr>
          <w:rFonts w:ascii="Arial" w:hAnsi="Arial" w:cs="Arial"/>
          <w:sz w:val="20"/>
          <w:szCs w:val="20"/>
        </w:rPr>
      </w:pPr>
    </w:p>
    <w:p w:rsidR="00DC2A94" w:rsidRPr="00602223" w:rsidRDefault="00DC2A94" w:rsidP="00272C92">
      <w:pPr>
        <w:pStyle w:val="Heading2"/>
        <w:numPr>
          <w:ilvl w:val="0"/>
          <w:numId w:val="4"/>
        </w:numPr>
        <w:rPr>
          <w:rFonts w:ascii="Arial" w:hAnsi="Arial" w:cs="Arial"/>
          <w:sz w:val="20"/>
          <w:szCs w:val="20"/>
        </w:rPr>
      </w:pPr>
      <w:bookmarkStart w:id="10" w:name="_Toc389121608"/>
      <w:r w:rsidRPr="008D0961">
        <w:rPr>
          <w:rFonts w:ascii="Arial" w:hAnsi="Arial" w:cs="Arial"/>
          <w:sz w:val="20"/>
          <w:szCs w:val="20"/>
        </w:rPr>
        <w:t>Anti-Bullying</w:t>
      </w:r>
      <w:bookmarkEnd w:id="10"/>
    </w:p>
    <w:p w:rsidR="00242010" w:rsidRPr="008D0961" w:rsidRDefault="00242010" w:rsidP="00272C92">
      <w:pPr>
        <w:pStyle w:val="ListParagraph"/>
        <w:widowControl/>
        <w:numPr>
          <w:ilvl w:val="0"/>
          <w:numId w:val="24"/>
        </w:numPr>
        <w:contextualSpacing w:val="0"/>
        <w:rPr>
          <w:rFonts w:ascii="Arial" w:eastAsia="Times New Roman" w:hAnsi="Arial" w:cs="Arial"/>
          <w:vanish/>
          <w:color w:val="FF0000"/>
          <w:sz w:val="20"/>
          <w:szCs w:val="20"/>
          <w:lang w:val="x-none"/>
        </w:rPr>
      </w:pPr>
    </w:p>
    <w:p w:rsidR="00242010" w:rsidRPr="008D0961" w:rsidRDefault="00242010" w:rsidP="00272C92">
      <w:pPr>
        <w:pStyle w:val="ListParagraph"/>
        <w:widowControl/>
        <w:numPr>
          <w:ilvl w:val="0"/>
          <w:numId w:val="24"/>
        </w:numPr>
        <w:contextualSpacing w:val="0"/>
        <w:rPr>
          <w:rFonts w:ascii="Arial" w:eastAsia="Times New Roman" w:hAnsi="Arial" w:cs="Arial"/>
          <w:vanish/>
          <w:color w:val="FF0000"/>
          <w:sz w:val="20"/>
          <w:szCs w:val="20"/>
          <w:lang w:val="x-none"/>
        </w:rPr>
      </w:pPr>
    </w:p>
    <w:p w:rsidR="00242010" w:rsidRPr="008D0961" w:rsidRDefault="00242010" w:rsidP="00272C92">
      <w:pPr>
        <w:pStyle w:val="ListParagraph"/>
        <w:widowControl/>
        <w:numPr>
          <w:ilvl w:val="0"/>
          <w:numId w:val="24"/>
        </w:numPr>
        <w:contextualSpacing w:val="0"/>
        <w:rPr>
          <w:rFonts w:ascii="Arial" w:eastAsia="Times New Roman" w:hAnsi="Arial" w:cs="Arial"/>
          <w:vanish/>
          <w:color w:val="FF0000"/>
          <w:sz w:val="20"/>
          <w:szCs w:val="20"/>
          <w:lang w:val="x-none"/>
        </w:rPr>
      </w:pPr>
    </w:p>
    <w:p w:rsidR="00242010" w:rsidRPr="008D0961" w:rsidRDefault="00242010" w:rsidP="00272C92">
      <w:pPr>
        <w:pStyle w:val="ListParagraph"/>
        <w:widowControl/>
        <w:numPr>
          <w:ilvl w:val="0"/>
          <w:numId w:val="24"/>
        </w:numPr>
        <w:contextualSpacing w:val="0"/>
        <w:rPr>
          <w:rFonts w:ascii="Arial" w:eastAsia="Times New Roman" w:hAnsi="Arial" w:cs="Arial"/>
          <w:vanish/>
          <w:color w:val="FF0000"/>
          <w:sz w:val="20"/>
          <w:szCs w:val="20"/>
          <w:lang w:val="x-none"/>
        </w:rPr>
      </w:pPr>
    </w:p>
    <w:p w:rsidR="00242010" w:rsidRPr="008D0961" w:rsidRDefault="00242010" w:rsidP="00272C92">
      <w:pPr>
        <w:pStyle w:val="ListParagraph"/>
        <w:widowControl/>
        <w:numPr>
          <w:ilvl w:val="0"/>
          <w:numId w:val="24"/>
        </w:numPr>
        <w:contextualSpacing w:val="0"/>
        <w:rPr>
          <w:rFonts w:ascii="Arial" w:eastAsia="Times New Roman" w:hAnsi="Arial" w:cs="Arial"/>
          <w:vanish/>
          <w:color w:val="FF0000"/>
          <w:sz w:val="20"/>
          <w:szCs w:val="20"/>
          <w:lang w:val="x-none"/>
        </w:rPr>
      </w:pPr>
    </w:p>
    <w:p w:rsidR="00242010" w:rsidRPr="008D0961" w:rsidRDefault="00242010" w:rsidP="00272C92">
      <w:pPr>
        <w:pStyle w:val="ListParagraph"/>
        <w:widowControl/>
        <w:numPr>
          <w:ilvl w:val="0"/>
          <w:numId w:val="24"/>
        </w:numPr>
        <w:contextualSpacing w:val="0"/>
        <w:rPr>
          <w:rFonts w:ascii="Arial" w:eastAsia="Times New Roman" w:hAnsi="Arial" w:cs="Arial"/>
          <w:vanish/>
          <w:color w:val="FF0000"/>
          <w:sz w:val="20"/>
          <w:szCs w:val="20"/>
          <w:lang w:val="x-none"/>
        </w:rPr>
      </w:pPr>
    </w:p>
    <w:p w:rsidR="00242010" w:rsidRPr="008D0961" w:rsidRDefault="00242010" w:rsidP="00272C92">
      <w:pPr>
        <w:pStyle w:val="ListParagraph"/>
        <w:widowControl/>
        <w:numPr>
          <w:ilvl w:val="0"/>
          <w:numId w:val="24"/>
        </w:numPr>
        <w:contextualSpacing w:val="0"/>
        <w:rPr>
          <w:rFonts w:ascii="Arial" w:eastAsia="Times New Roman" w:hAnsi="Arial" w:cs="Arial"/>
          <w:vanish/>
          <w:color w:val="FF0000"/>
          <w:sz w:val="20"/>
          <w:szCs w:val="20"/>
          <w:lang w:val="x-none"/>
        </w:rPr>
      </w:pPr>
    </w:p>
    <w:p w:rsidR="00602223" w:rsidRDefault="00602223" w:rsidP="00781D10">
      <w:pPr>
        <w:pStyle w:val="BodyTextIndent"/>
        <w:spacing w:after="0"/>
        <w:ind w:left="0"/>
        <w:rPr>
          <w:rFonts w:ascii="Arial" w:hAnsi="Arial" w:cs="Arial"/>
          <w:sz w:val="20"/>
          <w:szCs w:val="20"/>
        </w:rPr>
      </w:pPr>
    </w:p>
    <w:p w:rsidR="00DC2A94" w:rsidRPr="008D0961" w:rsidRDefault="00DC2A94" w:rsidP="00781D10">
      <w:pPr>
        <w:pStyle w:val="BodyTextIndent"/>
        <w:spacing w:after="0"/>
        <w:ind w:left="0"/>
        <w:rPr>
          <w:rFonts w:ascii="Arial" w:hAnsi="Arial" w:cs="Arial"/>
          <w:sz w:val="20"/>
          <w:szCs w:val="20"/>
        </w:rPr>
      </w:pPr>
      <w:r w:rsidRPr="008D0961">
        <w:rPr>
          <w:rFonts w:ascii="Arial" w:hAnsi="Arial" w:cs="Arial"/>
          <w:sz w:val="20"/>
          <w:szCs w:val="20"/>
        </w:rPr>
        <w:t xml:space="preserve">Our school policy on anti-bullying is set out in a separate document and acknowledges that to allow or condone bullying may lead to consideration under child protection procedures. This includes all forms </w:t>
      </w:r>
      <w:r w:rsidR="00781D10">
        <w:rPr>
          <w:rFonts w:ascii="Arial" w:hAnsi="Arial" w:cs="Arial"/>
          <w:sz w:val="20"/>
          <w:szCs w:val="20"/>
          <w:lang w:val="en-US"/>
        </w:rPr>
        <w:t>e</w:t>
      </w:r>
      <w:r w:rsidRPr="008D0961">
        <w:rPr>
          <w:rFonts w:ascii="Arial" w:hAnsi="Arial" w:cs="Arial"/>
          <w:sz w:val="20"/>
          <w:szCs w:val="20"/>
        </w:rPr>
        <w:t xml:space="preserve">.g. cyber, racist, homophobic and gender related bullying. We keep a record of known bullying incidents. All staff are aware that children with SEND and / or differences/perceived differences are more susceptible to being bullied / victims of child abuse. We keep a record of </w:t>
      </w:r>
      <w:r w:rsidR="00781D10">
        <w:rPr>
          <w:rFonts w:ascii="Arial" w:hAnsi="Arial" w:cs="Arial"/>
          <w:sz w:val="20"/>
          <w:szCs w:val="20"/>
          <w:lang w:val="en-US"/>
        </w:rPr>
        <w:t xml:space="preserve">all </w:t>
      </w:r>
      <w:r w:rsidRPr="008D0961">
        <w:rPr>
          <w:rFonts w:ascii="Arial" w:hAnsi="Arial" w:cs="Arial"/>
          <w:sz w:val="20"/>
          <w:szCs w:val="20"/>
        </w:rPr>
        <w:t>bullying incidents.</w:t>
      </w:r>
    </w:p>
    <w:p w:rsidR="00242010" w:rsidRPr="008D0961" w:rsidRDefault="00242010" w:rsidP="00242010">
      <w:pPr>
        <w:pStyle w:val="BodyTextIndent"/>
        <w:spacing w:after="0"/>
        <w:ind w:left="360"/>
        <w:rPr>
          <w:rFonts w:ascii="Arial" w:hAnsi="Arial" w:cs="Arial"/>
          <w:b/>
          <w:sz w:val="20"/>
          <w:szCs w:val="20"/>
          <w:lang w:val="en-GB"/>
        </w:rPr>
      </w:pPr>
    </w:p>
    <w:p w:rsidR="00DC2A94" w:rsidRPr="00602223" w:rsidRDefault="00DC2A94" w:rsidP="00272C92">
      <w:pPr>
        <w:pStyle w:val="Heading2"/>
        <w:numPr>
          <w:ilvl w:val="0"/>
          <w:numId w:val="4"/>
        </w:numPr>
        <w:rPr>
          <w:rFonts w:ascii="Arial" w:hAnsi="Arial" w:cs="Arial"/>
          <w:sz w:val="20"/>
          <w:szCs w:val="20"/>
        </w:rPr>
      </w:pPr>
      <w:bookmarkStart w:id="11" w:name="_Toc389121609"/>
      <w:r w:rsidRPr="008D0961">
        <w:rPr>
          <w:rFonts w:ascii="Arial" w:hAnsi="Arial" w:cs="Arial"/>
          <w:sz w:val="20"/>
          <w:szCs w:val="20"/>
        </w:rPr>
        <w:t>Racist Incidents</w:t>
      </w:r>
      <w:bookmarkEnd w:id="11"/>
    </w:p>
    <w:p w:rsidR="001E0629" w:rsidRPr="008D0961" w:rsidRDefault="001E0629" w:rsidP="00272C92">
      <w:pPr>
        <w:pStyle w:val="ListParagraph"/>
        <w:widowControl/>
        <w:numPr>
          <w:ilvl w:val="0"/>
          <w:numId w:val="24"/>
        </w:numPr>
        <w:contextualSpacing w:val="0"/>
        <w:rPr>
          <w:rFonts w:ascii="Arial" w:eastAsia="Times New Roman" w:hAnsi="Arial" w:cs="Arial"/>
          <w:vanish/>
          <w:sz w:val="20"/>
          <w:szCs w:val="20"/>
          <w:lang w:val="x-none"/>
        </w:rPr>
      </w:pPr>
    </w:p>
    <w:p w:rsidR="00602223" w:rsidRDefault="00602223" w:rsidP="00781D10">
      <w:pPr>
        <w:pStyle w:val="BodyTextIndent"/>
        <w:spacing w:after="0"/>
        <w:ind w:left="0"/>
        <w:rPr>
          <w:rFonts w:ascii="Arial" w:hAnsi="Arial" w:cs="Arial"/>
          <w:sz w:val="20"/>
          <w:szCs w:val="20"/>
        </w:rPr>
      </w:pPr>
    </w:p>
    <w:p w:rsidR="00DC2A94" w:rsidRDefault="00DC2A94" w:rsidP="00602223">
      <w:pPr>
        <w:pStyle w:val="BodyTextIndent"/>
        <w:spacing w:after="0"/>
        <w:ind w:left="0"/>
        <w:rPr>
          <w:rFonts w:ascii="Arial" w:hAnsi="Arial" w:cs="Arial"/>
          <w:sz w:val="20"/>
          <w:szCs w:val="20"/>
        </w:rPr>
      </w:pPr>
      <w:r w:rsidRPr="008D0961">
        <w:rPr>
          <w:rFonts w:ascii="Arial" w:hAnsi="Arial" w:cs="Arial"/>
          <w:sz w:val="20"/>
          <w:szCs w:val="20"/>
        </w:rPr>
        <w:t xml:space="preserve">Our policy on racist incidents is set out separately, and acknowledges that repeated racist incidents or a single serious incident may lead to consideration under child protection procedures. We keep a record of </w:t>
      </w:r>
      <w:r w:rsidR="00781D10">
        <w:rPr>
          <w:rFonts w:ascii="Arial" w:hAnsi="Arial" w:cs="Arial"/>
          <w:sz w:val="20"/>
          <w:szCs w:val="20"/>
          <w:lang w:val="en-US"/>
        </w:rPr>
        <w:t xml:space="preserve">all </w:t>
      </w:r>
      <w:r w:rsidRPr="008D0961">
        <w:rPr>
          <w:rFonts w:ascii="Arial" w:hAnsi="Arial" w:cs="Arial"/>
          <w:sz w:val="20"/>
          <w:szCs w:val="20"/>
        </w:rPr>
        <w:t>racist incidents.</w:t>
      </w:r>
    </w:p>
    <w:p w:rsidR="00602223" w:rsidRPr="008D0961" w:rsidRDefault="00602223" w:rsidP="00602223">
      <w:pPr>
        <w:pStyle w:val="BodyTextIndent"/>
        <w:spacing w:after="0"/>
        <w:ind w:left="0"/>
        <w:rPr>
          <w:rFonts w:ascii="Arial" w:hAnsi="Arial" w:cs="Arial"/>
          <w:sz w:val="20"/>
          <w:szCs w:val="20"/>
        </w:rPr>
      </w:pPr>
    </w:p>
    <w:p w:rsidR="00DC2A94" w:rsidRPr="008D0961" w:rsidRDefault="00DC2A94" w:rsidP="00272C92">
      <w:pPr>
        <w:pStyle w:val="Heading2"/>
        <w:numPr>
          <w:ilvl w:val="0"/>
          <w:numId w:val="4"/>
        </w:numPr>
        <w:rPr>
          <w:rFonts w:ascii="Arial" w:hAnsi="Arial" w:cs="Arial"/>
          <w:sz w:val="20"/>
          <w:szCs w:val="20"/>
        </w:rPr>
      </w:pPr>
      <w:bookmarkStart w:id="12" w:name="_Toc389121610"/>
      <w:r w:rsidRPr="008D0961">
        <w:rPr>
          <w:rFonts w:ascii="Arial" w:hAnsi="Arial" w:cs="Arial"/>
          <w:sz w:val="20"/>
          <w:szCs w:val="20"/>
        </w:rPr>
        <w:t>Prevention</w:t>
      </w:r>
      <w:bookmarkEnd w:id="12"/>
    </w:p>
    <w:p w:rsidR="001E0629" w:rsidRPr="008D0961" w:rsidRDefault="001E0629" w:rsidP="00DC2A94">
      <w:pPr>
        <w:pStyle w:val="BodyTextIndent"/>
        <w:spacing w:after="0"/>
        <w:ind w:left="1440" w:hanging="720"/>
        <w:rPr>
          <w:rFonts w:ascii="Arial" w:hAnsi="Arial" w:cs="Arial"/>
          <w:sz w:val="20"/>
          <w:szCs w:val="20"/>
          <w:lang w:val="en-GB"/>
        </w:rPr>
      </w:pPr>
    </w:p>
    <w:p w:rsidR="00DC2A94" w:rsidRPr="008D0961" w:rsidRDefault="00DC2A94" w:rsidP="00781D10">
      <w:pPr>
        <w:pStyle w:val="BodyTextIndent"/>
        <w:spacing w:after="0"/>
        <w:ind w:left="0"/>
        <w:rPr>
          <w:rFonts w:ascii="Arial" w:hAnsi="Arial" w:cs="Arial"/>
          <w:sz w:val="20"/>
          <w:szCs w:val="20"/>
        </w:rPr>
      </w:pPr>
      <w:r w:rsidRPr="008D0961">
        <w:rPr>
          <w:rFonts w:ascii="Arial" w:hAnsi="Arial" w:cs="Arial"/>
          <w:sz w:val="20"/>
          <w:szCs w:val="20"/>
        </w:rPr>
        <w:t>We recognise that the school plays a significant part in the prevention of harm to our children by providing children with good lines of communication with trusted adults, supportive friends and an ethos of protection.</w:t>
      </w:r>
    </w:p>
    <w:p w:rsidR="001E0629" w:rsidRPr="008D0961" w:rsidRDefault="001E0629" w:rsidP="001E0629">
      <w:pPr>
        <w:pStyle w:val="BodyTextIndent"/>
        <w:spacing w:after="0"/>
        <w:ind w:left="1185"/>
        <w:rPr>
          <w:rFonts w:ascii="Arial" w:hAnsi="Arial" w:cs="Arial"/>
          <w:sz w:val="20"/>
          <w:szCs w:val="20"/>
        </w:rPr>
      </w:pPr>
    </w:p>
    <w:p w:rsidR="00DC2A94" w:rsidRPr="008D0961" w:rsidRDefault="00DC2A94" w:rsidP="00781D10">
      <w:pPr>
        <w:pStyle w:val="BodyTextIndent"/>
        <w:spacing w:after="0"/>
        <w:ind w:left="0"/>
        <w:rPr>
          <w:rFonts w:ascii="Arial" w:hAnsi="Arial" w:cs="Arial"/>
          <w:sz w:val="20"/>
          <w:szCs w:val="20"/>
        </w:rPr>
      </w:pPr>
      <w:r w:rsidRPr="008D0961">
        <w:rPr>
          <w:rFonts w:ascii="Arial" w:hAnsi="Arial" w:cs="Arial"/>
          <w:sz w:val="20"/>
          <w:szCs w:val="20"/>
        </w:rPr>
        <w:t>The school community will therefore:</w:t>
      </w:r>
    </w:p>
    <w:p w:rsidR="001E0629" w:rsidRPr="008D0961" w:rsidRDefault="001E0629" w:rsidP="001E0629">
      <w:pPr>
        <w:pStyle w:val="BodyTextIndent"/>
        <w:spacing w:after="0"/>
        <w:ind w:left="1185"/>
        <w:rPr>
          <w:rFonts w:ascii="Arial" w:hAnsi="Arial" w:cs="Arial"/>
          <w:sz w:val="20"/>
          <w:szCs w:val="20"/>
        </w:rPr>
      </w:pPr>
    </w:p>
    <w:p w:rsidR="00781D10" w:rsidRDefault="00DC2A94" w:rsidP="00272C92">
      <w:pPr>
        <w:pStyle w:val="BodyTextIndent"/>
        <w:numPr>
          <w:ilvl w:val="0"/>
          <w:numId w:val="36"/>
        </w:numPr>
        <w:spacing w:after="0"/>
        <w:rPr>
          <w:rFonts w:ascii="Arial" w:hAnsi="Arial" w:cs="Arial"/>
          <w:sz w:val="20"/>
          <w:szCs w:val="20"/>
        </w:rPr>
      </w:pPr>
      <w:r w:rsidRPr="008D0961">
        <w:rPr>
          <w:rFonts w:ascii="Arial" w:hAnsi="Arial" w:cs="Arial"/>
          <w:sz w:val="20"/>
          <w:szCs w:val="20"/>
        </w:rPr>
        <w:t xml:space="preserve">Work to establish and maintain an ethos where children feel secure and are encouraged to talk and are always listened to. </w:t>
      </w:r>
    </w:p>
    <w:p w:rsidR="00DC2A94" w:rsidRPr="008D0961" w:rsidRDefault="00DC2A94" w:rsidP="00272C92">
      <w:pPr>
        <w:pStyle w:val="BodyTextIndent"/>
        <w:numPr>
          <w:ilvl w:val="0"/>
          <w:numId w:val="36"/>
        </w:numPr>
        <w:spacing w:after="0"/>
        <w:rPr>
          <w:rFonts w:ascii="Arial" w:hAnsi="Arial" w:cs="Arial"/>
          <w:sz w:val="20"/>
          <w:szCs w:val="20"/>
        </w:rPr>
      </w:pPr>
      <w:r w:rsidRPr="008D0961">
        <w:rPr>
          <w:rFonts w:ascii="Arial" w:hAnsi="Arial" w:cs="Arial"/>
          <w:sz w:val="20"/>
          <w:szCs w:val="20"/>
        </w:rPr>
        <w:t>Include regular consultation with children e.g. through safety questionnaires, participation in anti-bullying week, asking children to report whether they have had happy/sad lunchtimes/playtimes</w:t>
      </w:r>
    </w:p>
    <w:p w:rsidR="00DC2A94" w:rsidRPr="008D0961" w:rsidRDefault="00DC2A94" w:rsidP="00272C92">
      <w:pPr>
        <w:pStyle w:val="BodyTextIndent"/>
        <w:numPr>
          <w:ilvl w:val="0"/>
          <w:numId w:val="36"/>
        </w:numPr>
        <w:spacing w:after="0"/>
        <w:rPr>
          <w:rFonts w:ascii="Arial" w:hAnsi="Arial" w:cs="Arial"/>
          <w:sz w:val="20"/>
          <w:szCs w:val="20"/>
        </w:rPr>
      </w:pPr>
      <w:r w:rsidRPr="008D0961">
        <w:rPr>
          <w:rFonts w:ascii="Arial" w:hAnsi="Arial" w:cs="Arial"/>
          <w:sz w:val="20"/>
          <w:szCs w:val="20"/>
        </w:rPr>
        <w:t>Ensure that all children know there is an adult in the school whom they can approach if they are worried or in difficulty.</w:t>
      </w:r>
    </w:p>
    <w:p w:rsidR="00DC2A94" w:rsidRPr="008D0961" w:rsidRDefault="00DC2A94" w:rsidP="00272C92">
      <w:pPr>
        <w:pStyle w:val="BodyTextIndent"/>
        <w:numPr>
          <w:ilvl w:val="0"/>
          <w:numId w:val="36"/>
        </w:numPr>
        <w:spacing w:after="0"/>
        <w:rPr>
          <w:rFonts w:ascii="Arial" w:hAnsi="Arial" w:cs="Arial"/>
          <w:sz w:val="20"/>
          <w:szCs w:val="20"/>
        </w:rPr>
      </w:pPr>
      <w:r w:rsidRPr="008D0961">
        <w:rPr>
          <w:rFonts w:ascii="Arial" w:hAnsi="Arial" w:cs="Arial"/>
          <w:sz w:val="20"/>
          <w:szCs w:val="20"/>
        </w:rPr>
        <w:t xml:space="preserve">Include </w:t>
      </w:r>
      <w:r w:rsidRPr="008D0961">
        <w:rPr>
          <w:rFonts w:ascii="Arial" w:hAnsi="Arial" w:cs="Arial"/>
          <w:sz w:val="20"/>
          <w:szCs w:val="20"/>
          <w:lang w:val="en-GB"/>
        </w:rPr>
        <w:t xml:space="preserve">safeguarding </w:t>
      </w:r>
      <w:r w:rsidRPr="008D0961">
        <w:rPr>
          <w:rFonts w:ascii="Arial" w:hAnsi="Arial" w:cs="Arial"/>
          <w:sz w:val="20"/>
          <w:szCs w:val="20"/>
        </w:rPr>
        <w:t>across the curriculum, including PSHE, opportunities which equip children with the skills they need to stay safe from harm and to know to whom they should turn for help. In particular this will include anti-bullying work, e-safety, road safety, pedestria</w:t>
      </w:r>
      <w:r w:rsidR="001E0629" w:rsidRPr="008D0961">
        <w:rPr>
          <w:rFonts w:ascii="Arial" w:hAnsi="Arial" w:cs="Arial"/>
          <w:sz w:val="20"/>
          <w:szCs w:val="20"/>
        </w:rPr>
        <w:t>n and cycle training. Also focu</w:t>
      </w:r>
      <w:r w:rsidRPr="008D0961">
        <w:rPr>
          <w:rFonts w:ascii="Arial" w:hAnsi="Arial" w:cs="Arial"/>
          <w:sz w:val="20"/>
          <w:szCs w:val="20"/>
        </w:rPr>
        <w:t>sed work in Year 6 to prepare for transition to Secondary school and more personal safety/independent travel.</w:t>
      </w:r>
    </w:p>
    <w:p w:rsidR="00316C99" w:rsidRPr="00781D10" w:rsidRDefault="00DC2A94" w:rsidP="00272C92">
      <w:pPr>
        <w:pStyle w:val="BodyTextIndent"/>
        <w:numPr>
          <w:ilvl w:val="0"/>
          <w:numId w:val="36"/>
        </w:numPr>
        <w:spacing w:after="0"/>
        <w:rPr>
          <w:rFonts w:ascii="Arial" w:hAnsi="Arial" w:cs="Arial"/>
          <w:sz w:val="20"/>
          <w:szCs w:val="20"/>
        </w:rPr>
      </w:pPr>
      <w:r w:rsidRPr="008D0961">
        <w:rPr>
          <w:rFonts w:ascii="Arial" w:hAnsi="Arial" w:cs="Arial"/>
          <w:sz w:val="20"/>
          <w:szCs w:val="20"/>
          <w:lang w:val="en-GB"/>
        </w:rPr>
        <w:t>Ensure all s</w:t>
      </w:r>
      <w:proofErr w:type="spellStart"/>
      <w:r w:rsidRPr="008D0961">
        <w:rPr>
          <w:rFonts w:ascii="Arial" w:hAnsi="Arial" w:cs="Arial"/>
          <w:sz w:val="20"/>
          <w:szCs w:val="20"/>
        </w:rPr>
        <w:t>taff</w:t>
      </w:r>
      <w:proofErr w:type="spellEnd"/>
      <w:r w:rsidRPr="008D0961">
        <w:rPr>
          <w:rFonts w:ascii="Arial" w:hAnsi="Arial" w:cs="Arial"/>
          <w:sz w:val="20"/>
          <w:szCs w:val="20"/>
        </w:rPr>
        <w:t xml:space="preserve"> are aware of </w:t>
      </w:r>
      <w:r w:rsidRPr="008D0961">
        <w:rPr>
          <w:rFonts w:ascii="Arial" w:hAnsi="Arial" w:cs="Arial"/>
          <w:sz w:val="20"/>
          <w:szCs w:val="20"/>
          <w:lang w:val="en-GB"/>
        </w:rPr>
        <w:t xml:space="preserve">school guidance for their use of mobile technology </w:t>
      </w:r>
      <w:r w:rsidRPr="008D0961">
        <w:rPr>
          <w:rFonts w:ascii="Arial" w:hAnsi="Arial" w:cs="Arial"/>
          <w:sz w:val="20"/>
          <w:szCs w:val="20"/>
        </w:rPr>
        <w:t xml:space="preserve">and have discussed safeguarding issues around the use of mobile technologies and their associated risks.  </w:t>
      </w:r>
    </w:p>
    <w:p w:rsidR="002A714D" w:rsidRPr="008D0961" w:rsidRDefault="002A714D" w:rsidP="002A714D">
      <w:pPr>
        <w:pStyle w:val="BodyTextIndent"/>
        <w:spacing w:after="0"/>
        <w:ind w:left="2160"/>
        <w:rPr>
          <w:rFonts w:ascii="Arial" w:hAnsi="Arial" w:cs="Arial"/>
          <w:sz w:val="20"/>
          <w:szCs w:val="20"/>
        </w:rPr>
      </w:pPr>
    </w:p>
    <w:p w:rsidR="002A714D" w:rsidRPr="008D0961" w:rsidRDefault="002A714D" w:rsidP="00272C92">
      <w:pPr>
        <w:pStyle w:val="Heading2"/>
        <w:numPr>
          <w:ilvl w:val="0"/>
          <w:numId w:val="4"/>
        </w:numPr>
        <w:rPr>
          <w:rFonts w:ascii="Arial" w:hAnsi="Arial" w:cs="Arial"/>
          <w:sz w:val="20"/>
          <w:szCs w:val="20"/>
        </w:rPr>
      </w:pPr>
      <w:r w:rsidRPr="008D0961">
        <w:rPr>
          <w:rFonts w:ascii="Arial" w:hAnsi="Arial" w:cs="Arial"/>
          <w:sz w:val="20"/>
          <w:szCs w:val="20"/>
        </w:rPr>
        <w:t>Notifying parents</w:t>
      </w:r>
    </w:p>
    <w:p w:rsidR="002A714D" w:rsidRPr="008D0961" w:rsidRDefault="002A714D" w:rsidP="00316C99">
      <w:pPr>
        <w:pStyle w:val="BodyTextIndent"/>
        <w:spacing w:after="0"/>
        <w:ind w:left="0"/>
        <w:rPr>
          <w:rFonts w:ascii="Arial" w:hAnsi="Arial" w:cs="Arial"/>
          <w:sz w:val="20"/>
          <w:szCs w:val="20"/>
        </w:rPr>
      </w:pPr>
    </w:p>
    <w:p w:rsidR="002A714D" w:rsidRPr="008D0961" w:rsidRDefault="002A714D" w:rsidP="002A714D">
      <w:pPr>
        <w:spacing w:before="0" w:after="120" w:line="240" w:lineRule="auto"/>
        <w:rPr>
          <w:rFonts w:ascii="Arial" w:eastAsia="MS Mincho" w:hAnsi="Arial" w:cs="Arial"/>
        </w:rPr>
      </w:pPr>
      <w:r w:rsidRPr="008D0961">
        <w:rPr>
          <w:rFonts w:ascii="Arial" w:eastAsia="MS Mincho" w:hAnsi="Arial" w:cs="Arial"/>
        </w:rPr>
        <w:t xml:space="preserve">Where appropriate, we will discuss any concerns about a child with the child’s parents. The DSL will normally do this in the event of a suspicion or disclosure. </w:t>
      </w:r>
    </w:p>
    <w:p w:rsidR="002A714D" w:rsidRPr="008D0961" w:rsidRDefault="002A714D" w:rsidP="002A714D">
      <w:pPr>
        <w:spacing w:before="0" w:after="120" w:line="240" w:lineRule="auto"/>
        <w:rPr>
          <w:rFonts w:ascii="Arial" w:eastAsia="MS Mincho" w:hAnsi="Arial" w:cs="Arial"/>
        </w:rPr>
      </w:pPr>
      <w:r w:rsidRPr="008D0961">
        <w:rPr>
          <w:rFonts w:ascii="Arial" w:eastAsia="MS Mincho" w:hAnsi="Arial" w:cs="Arial"/>
        </w:rPr>
        <w:t xml:space="preserve">Other staff will only talk to parents about any such concerns following consultation with the DSL. </w:t>
      </w:r>
    </w:p>
    <w:p w:rsidR="002A714D" w:rsidRPr="008D0961" w:rsidRDefault="002A714D" w:rsidP="002A714D">
      <w:pPr>
        <w:spacing w:before="0" w:after="120" w:line="240" w:lineRule="auto"/>
        <w:rPr>
          <w:rFonts w:ascii="Arial" w:eastAsia="MS Mincho" w:hAnsi="Arial" w:cs="Arial"/>
        </w:rPr>
      </w:pPr>
      <w:r w:rsidRPr="008D0961">
        <w:rPr>
          <w:rFonts w:ascii="Arial" w:eastAsia="MS Mincho" w:hAnsi="Arial" w:cs="Arial"/>
        </w:rPr>
        <w:t>If we believe that notifying the parents would increase the risk to the child, we will discuss this with the local authority children’s social care team before doing so.</w:t>
      </w:r>
    </w:p>
    <w:p w:rsidR="002A714D" w:rsidRPr="00781D10" w:rsidRDefault="002A714D" w:rsidP="00781D10">
      <w:pPr>
        <w:spacing w:before="0" w:after="120" w:line="240" w:lineRule="auto"/>
        <w:rPr>
          <w:rFonts w:ascii="Arial" w:eastAsia="MS Mincho" w:hAnsi="Arial" w:cs="Arial"/>
        </w:rPr>
      </w:pPr>
      <w:r w:rsidRPr="008D0961">
        <w:rPr>
          <w:rFonts w:ascii="Arial" w:eastAsia="MS Mincho" w:hAnsi="Arial" w:cs="Arial"/>
        </w:rPr>
        <w:t>In the case of allegations of abuse made against other children, we will normally notify the parents of all the children involved.</w:t>
      </w:r>
    </w:p>
    <w:p w:rsidR="002A714D" w:rsidRPr="008D0961" w:rsidRDefault="002A714D" w:rsidP="00272C92">
      <w:pPr>
        <w:pStyle w:val="Heading2"/>
        <w:numPr>
          <w:ilvl w:val="0"/>
          <w:numId w:val="4"/>
        </w:numPr>
        <w:rPr>
          <w:rFonts w:ascii="Arial" w:hAnsi="Arial" w:cs="Arial"/>
          <w:sz w:val="20"/>
          <w:szCs w:val="20"/>
        </w:rPr>
      </w:pPr>
      <w:r w:rsidRPr="008D0961">
        <w:rPr>
          <w:rFonts w:ascii="Arial" w:hAnsi="Arial" w:cs="Arial"/>
          <w:sz w:val="20"/>
          <w:szCs w:val="20"/>
        </w:rPr>
        <w:t>Pupils with special educational needs and disabilities</w:t>
      </w:r>
    </w:p>
    <w:p w:rsidR="002A714D" w:rsidRPr="008D0961" w:rsidRDefault="002A714D" w:rsidP="002A714D">
      <w:pPr>
        <w:pStyle w:val="BodyTextIndent"/>
        <w:spacing w:after="0"/>
        <w:ind w:left="0"/>
        <w:rPr>
          <w:rFonts w:ascii="Arial" w:hAnsi="Arial" w:cs="Arial"/>
          <w:sz w:val="20"/>
          <w:szCs w:val="20"/>
        </w:rPr>
      </w:pPr>
    </w:p>
    <w:p w:rsidR="002A714D" w:rsidRPr="008D0961" w:rsidRDefault="002A714D" w:rsidP="002A714D">
      <w:pPr>
        <w:spacing w:before="0" w:after="120" w:line="240" w:lineRule="auto"/>
        <w:rPr>
          <w:rFonts w:ascii="Arial" w:eastAsia="MS Mincho" w:hAnsi="Arial" w:cs="Arial"/>
        </w:rPr>
      </w:pPr>
      <w:r w:rsidRPr="008D0961">
        <w:rPr>
          <w:rFonts w:ascii="Arial" w:eastAsia="MS Mincho" w:hAnsi="Arial" w:cs="Arial"/>
        </w:rPr>
        <w:t xml:space="preserve">We recognise that pupils with special educational needs (SEN) and disabilities can face additional safeguarding challenges. Additional barriers can exist when recognising abuse and neglect in this group, including: </w:t>
      </w:r>
    </w:p>
    <w:p w:rsidR="002A714D" w:rsidRPr="00602223" w:rsidRDefault="002A714D" w:rsidP="00272C92">
      <w:pPr>
        <w:pStyle w:val="ListParagraph"/>
        <w:numPr>
          <w:ilvl w:val="0"/>
          <w:numId w:val="47"/>
        </w:numPr>
        <w:spacing w:after="120"/>
        <w:rPr>
          <w:rFonts w:ascii="Arial" w:eastAsia="MS Mincho" w:hAnsi="Arial" w:cs="Arial"/>
          <w:sz w:val="20"/>
          <w:szCs w:val="20"/>
        </w:rPr>
      </w:pPr>
      <w:r w:rsidRPr="00602223">
        <w:rPr>
          <w:rFonts w:ascii="Arial" w:eastAsia="MS Mincho" w:hAnsi="Arial" w:cs="Arial"/>
          <w:sz w:val="20"/>
          <w:szCs w:val="20"/>
        </w:rPr>
        <w:t xml:space="preserve">Assumptions that indicators of possible abuse such as </w:t>
      </w:r>
      <w:proofErr w:type="spellStart"/>
      <w:r w:rsidRPr="00602223">
        <w:rPr>
          <w:rFonts w:ascii="Arial" w:eastAsia="MS Mincho" w:hAnsi="Arial" w:cs="Arial"/>
          <w:sz w:val="20"/>
          <w:szCs w:val="20"/>
        </w:rPr>
        <w:t>behaviour</w:t>
      </w:r>
      <w:proofErr w:type="spellEnd"/>
      <w:r w:rsidRPr="00602223">
        <w:rPr>
          <w:rFonts w:ascii="Arial" w:eastAsia="MS Mincho" w:hAnsi="Arial" w:cs="Arial"/>
          <w:sz w:val="20"/>
          <w:szCs w:val="20"/>
        </w:rPr>
        <w:t>, mood and injury relate to the child’s disability without further exploration</w:t>
      </w:r>
    </w:p>
    <w:p w:rsidR="002A714D" w:rsidRPr="00602223" w:rsidRDefault="002A714D" w:rsidP="00272C92">
      <w:pPr>
        <w:pStyle w:val="ListParagraph"/>
        <w:numPr>
          <w:ilvl w:val="0"/>
          <w:numId w:val="47"/>
        </w:numPr>
        <w:spacing w:after="120"/>
        <w:rPr>
          <w:rFonts w:ascii="Arial" w:eastAsia="MS Mincho" w:hAnsi="Arial" w:cs="Arial"/>
          <w:sz w:val="20"/>
          <w:szCs w:val="20"/>
        </w:rPr>
      </w:pPr>
      <w:r w:rsidRPr="00602223">
        <w:rPr>
          <w:rFonts w:ascii="Arial" w:eastAsia="MS Mincho" w:hAnsi="Arial" w:cs="Arial"/>
          <w:sz w:val="20"/>
          <w:szCs w:val="20"/>
        </w:rPr>
        <w:t>Pupils being more prone to peer group isolation than other pupils</w:t>
      </w:r>
    </w:p>
    <w:p w:rsidR="002A714D" w:rsidRPr="00602223" w:rsidRDefault="002A714D" w:rsidP="00272C92">
      <w:pPr>
        <w:pStyle w:val="ListParagraph"/>
        <w:numPr>
          <w:ilvl w:val="0"/>
          <w:numId w:val="47"/>
        </w:numPr>
        <w:spacing w:after="120"/>
        <w:rPr>
          <w:rFonts w:ascii="Arial" w:eastAsia="MS Mincho" w:hAnsi="Arial" w:cs="Arial"/>
          <w:sz w:val="20"/>
          <w:szCs w:val="20"/>
        </w:rPr>
      </w:pPr>
      <w:r w:rsidRPr="00602223">
        <w:rPr>
          <w:rFonts w:ascii="Arial" w:eastAsia="MS Mincho" w:hAnsi="Arial" w:cs="Arial"/>
          <w:sz w:val="20"/>
          <w:szCs w:val="20"/>
        </w:rPr>
        <w:t xml:space="preserve">The potential for pupils with SEN and disabilities being disproportionally impacted </w:t>
      </w:r>
      <w:r w:rsidR="00602223" w:rsidRPr="00602223">
        <w:rPr>
          <w:rFonts w:ascii="Arial" w:eastAsia="MS Mincho" w:hAnsi="Arial" w:cs="Arial"/>
          <w:sz w:val="20"/>
          <w:szCs w:val="20"/>
        </w:rPr>
        <w:t xml:space="preserve">by </w:t>
      </w:r>
      <w:proofErr w:type="spellStart"/>
      <w:r w:rsidR="00602223" w:rsidRPr="00602223">
        <w:rPr>
          <w:rFonts w:ascii="Arial" w:eastAsia="MS Mincho" w:hAnsi="Arial" w:cs="Arial"/>
          <w:sz w:val="20"/>
          <w:szCs w:val="20"/>
        </w:rPr>
        <w:t>behaviours</w:t>
      </w:r>
      <w:proofErr w:type="spellEnd"/>
      <w:r w:rsidR="00602223" w:rsidRPr="00602223">
        <w:rPr>
          <w:rFonts w:ascii="Arial" w:eastAsia="MS Mincho" w:hAnsi="Arial" w:cs="Arial"/>
          <w:sz w:val="20"/>
          <w:szCs w:val="20"/>
        </w:rPr>
        <w:t xml:space="preserve"> such as bullying, </w:t>
      </w:r>
      <w:r w:rsidRPr="00602223">
        <w:rPr>
          <w:rFonts w:ascii="Arial" w:eastAsia="MS Mincho" w:hAnsi="Arial" w:cs="Arial"/>
          <w:sz w:val="20"/>
          <w:szCs w:val="20"/>
        </w:rPr>
        <w:t>without outwardly showing any signs</w:t>
      </w:r>
    </w:p>
    <w:p w:rsidR="002A714D" w:rsidRPr="00602223" w:rsidRDefault="002A714D" w:rsidP="00272C92">
      <w:pPr>
        <w:pStyle w:val="ListParagraph"/>
        <w:numPr>
          <w:ilvl w:val="0"/>
          <w:numId w:val="47"/>
        </w:numPr>
        <w:spacing w:after="120"/>
        <w:rPr>
          <w:rFonts w:ascii="Arial" w:eastAsia="MS Mincho" w:hAnsi="Arial" w:cs="Arial"/>
          <w:sz w:val="20"/>
          <w:szCs w:val="20"/>
        </w:rPr>
      </w:pPr>
      <w:r w:rsidRPr="00602223">
        <w:rPr>
          <w:rFonts w:ascii="Arial" w:eastAsia="MS Mincho" w:hAnsi="Arial" w:cs="Arial"/>
          <w:sz w:val="20"/>
          <w:szCs w:val="20"/>
        </w:rPr>
        <w:t>Communication barriers and difficulties in overcoming these barriers</w:t>
      </w:r>
    </w:p>
    <w:p w:rsidR="002A714D" w:rsidRPr="008D0961" w:rsidRDefault="002A714D" w:rsidP="00602223">
      <w:pPr>
        <w:spacing w:before="0" w:after="120" w:line="240" w:lineRule="auto"/>
        <w:rPr>
          <w:rFonts w:ascii="Arial" w:eastAsia="MS Mincho" w:hAnsi="Arial" w:cs="Arial"/>
        </w:rPr>
      </w:pPr>
      <w:r w:rsidRPr="008D0961">
        <w:rPr>
          <w:rFonts w:ascii="Arial" w:eastAsia="MS Mincho" w:hAnsi="Arial" w:cs="Arial"/>
          <w:lang w:val="en-US"/>
        </w:rPr>
        <w:t xml:space="preserve">We offer extra pastoral support for pupils with SEN and disabilities. </w:t>
      </w:r>
    </w:p>
    <w:p w:rsidR="002A714D" w:rsidRPr="008D0961" w:rsidRDefault="002A714D" w:rsidP="00602223">
      <w:pPr>
        <w:pStyle w:val="BodyTextIndent"/>
        <w:spacing w:after="0"/>
        <w:ind w:left="0"/>
        <w:rPr>
          <w:rFonts w:ascii="Arial" w:hAnsi="Arial" w:cs="Arial"/>
          <w:sz w:val="20"/>
          <w:szCs w:val="20"/>
        </w:rPr>
      </w:pPr>
    </w:p>
    <w:p w:rsidR="002A714D" w:rsidRPr="008D0961" w:rsidRDefault="00CF1F63" w:rsidP="00272C92">
      <w:pPr>
        <w:pStyle w:val="Heading2"/>
        <w:numPr>
          <w:ilvl w:val="0"/>
          <w:numId w:val="4"/>
        </w:numPr>
        <w:rPr>
          <w:rFonts w:ascii="Arial" w:hAnsi="Arial" w:cs="Arial"/>
          <w:sz w:val="20"/>
          <w:szCs w:val="20"/>
        </w:rPr>
      </w:pPr>
      <w:r w:rsidRPr="008D0961">
        <w:rPr>
          <w:rFonts w:ascii="Arial" w:hAnsi="Arial" w:cs="Arial"/>
          <w:sz w:val="20"/>
          <w:szCs w:val="20"/>
        </w:rPr>
        <w:t>Pupils with a social worker</w:t>
      </w:r>
    </w:p>
    <w:p w:rsidR="002A714D" w:rsidRPr="008D0961" w:rsidRDefault="002A714D" w:rsidP="002A714D">
      <w:pPr>
        <w:pStyle w:val="BodyTextIndent"/>
        <w:spacing w:after="0"/>
        <w:ind w:left="0"/>
        <w:rPr>
          <w:rFonts w:ascii="Arial" w:hAnsi="Arial" w:cs="Arial"/>
          <w:sz w:val="20"/>
          <w:szCs w:val="20"/>
        </w:rPr>
      </w:pPr>
    </w:p>
    <w:p w:rsidR="00CF1F63" w:rsidRPr="008D0961" w:rsidRDefault="00CF1F63" w:rsidP="00CF1F63">
      <w:pPr>
        <w:spacing w:before="0" w:after="120" w:line="240" w:lineRule="auto"/>
        <w:rPr>
          <w:rFonts w:ascii="Arial" w:eastAsia="MS Mincho" w:hAnsi="Arial" w:cs="Arial"/>
          <w:shd w:val="clear" w:color="auto" w:fill="FFFFFF"/>
          <w:lang w:val="en-US"/>
        </w:rPr>
      </w:pPr>
      <w:r w:rsidRPr="008D0961">
        <w:rPr>
          <w:rFonts w:ascii="Arial" w:eastAsia="MS Mincho" w:hAnsi="Arial" w:cs="Arial"/>
        </w:rPr>
        <w:t xml:space="preserve">Pupils may need a social worker due to safeguarding or welfare needs. We recognise that a child’s experiences of adversity and trauma can leave them vulnerable to further harm as well as potentially </w:t>
      </w:r>
      <w:r w:rsidRPr="008D0961">
        <w:rPr>
          <w:rFonts w:ascii="Arial" w:eastAsia="MS Mincho" w:hAnsi="Arial" w:cs="Arial"/>
          <w:shd w:val="clear" w:color="auto" w:fill="FFFFFF"/>
          <w:lang w:val="en-US"/>
        </w:rPr>
        <w:t xml:space="preserve">creating barriers to attendance, learning, </w:t>
      </w:r>
      <w:proofErr w:type="spellStart"/>
      <w:r w:rsidRPr="008D0961">
        <w:rPr>
          <w:rFonts w:ascii="Arial" w:eastAsia="MS Mincho" w:hAnsi="Arial" w:cs="Arial"/>
          <w:shd w:val="clear" w:color="auto" w:fill="FFFFFF"/>
          <w:lang w:val="en-US"/>
        </w:rPr>
        <w:t>behaviour</w:t>
      </w:r>
      <w:proofErr w:type="spellEnd"/>
      <w:r w:rsidRPr="008D0961">
        <w:rPr>
          <w:rFonts w:ascii="Arial" w:eastAsia="MS Mincho" w:hAnsi="Arial" w:cs="Arial"/>
          <w:shd w:val="clear" w:color="auto" w:fill="FFFFFF"/>
          <w:lang w:val="en-US"/>
        </w:rPr>
        <w:t xml:space="preserve"> and mental health.</w:t>
      </w:r>
    </w:p>
    <w:p w:rsidR="00CF1F63" w:rsidRPr="008D0961" w:rsidRDefault="00CF1F63" w:rsidP="00CF1F63">
      <w:pPr>
        <w:spacing w:before="0" w:after="120" w:line="240" w:lineRule="auto"/>
        <w:rPr>
          <w:rFonts w:ascii="Arial" w:eastAsia="MS Mincho" w:hAnsi="Arial" w:cs="Arial"/>
        </w:rPr>
      </w:pPr>
      <w:r w:rsidRPr="008D0961">
        <w:rPr>
          <w:rFonts w:ascii="Arial" w:eastAsia="MS Mincho" w:hAnsi="Arial" w:cs="Arial"/>
          <w:shd w:val="clear" w:color="auto" w:fill="FFFFFF"/>
          <w:lang w:val="en-US"/>
        </w:rPr>
        <w:t>The DSL and all members of staff will work with and support social workers to help protect vulnerable children.</w:t>
      </w:r>
    </w:p>
    <w:p w:rsidR="00CF1F63" w:rsidRPr="008D0961" w:rsidRDefault="00CF1F63" w:rsidP="00CF1F63">
      <w:pPr>
        <w:spacing w:before="0" w:after="120" w:line="240" w:lineRule="auto"/>
        <w:rPr>
          <w:rFonts w:ascii="Arial" w:eastAsia="MS Mincho" w:hAnsi="Arial" w:cs="Arial"/>
          <w:shd w:val="clear" w:color="auto" w:fill="FFFFFF"/>
          <w:lang w:val="en-US"/>
        </w:rPr>
      </w:pPr>
      <w:r w:rsidRPr="008D0961">
        <w:rPr>
          <w:rFonts w:ascii="Arial" w:eastAsia="MS Mincho" w:hAnsi="Arial" w:cs="Arial"/>
          <w:shd w:val="clear" w:color="auto" w:fill="FFFFFF"/>
          <w:lang w:val="en-US"/>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rsidR="00CF1F63" w:rsidRPr="004E282A" w:rsidRDefault="00CF1F63" w:rsidP="00272C92">
      <w:pPr>
        <w:pStyle w:val="ListParagraph"/>
        <w:numPr>
          <w:ilvl w:val="0"/>
          <w:numId w:val="48"/>
        </w:numPr>
        <w:spacing w:after="120"/>
        <w:rPr>
          <w:rFonts w:ascii="Arial" w:eastAsia="MS Mincho" w:hAnsi="Arial" w:cs="Arial"/>
          <w:sz w:val="20"/>
          <w:szCs w:val="20"/>
          <w:shd w:val="clear" w:color="auto" w:fill="FFFFFF"/>
        </w:rPr>
      </w:pPr>
      <w:r w:rsidRPr="004E282A">
        <w:rPr>
          <w:rFonts w:ascii="Arial" w:eastAsia="MS Mincho" w:hAnsi="Arial" w:cs="Arial"/>
          <w:sz w:val="20"/>
          <w:szCs w:val="20"/>
          <w:shd w:val="clear" w:color="auto" w:fill="FFFFFF"/>
        </w:rPr>
        <w:t xml:space="preserve">Responding to </w:t>
      </w:r>
      <w:proofErr w:type="spellStart"/>
      <w:r w:rsidRPr="004E282A">
        <w:rPr>
          <w:rFonts w:ascii="Arial" w:eastAsia="MS Mincho" w:hAnsi="Arial" w:cs="Arial"/>
          <w:sz w:val="20"/>
          <w:szCs w:val="20"/>
          <w:shd w:val="clear" w:color="auto" w:fill="FFFFFF"/>
        </w:rPr>
        <w:t>unauthorised</w:t>
      </w:r>
      <w:proofErr w:type="spellEnd"/>
      <w:r w:rsidRPr="004E282A">
        <w:rPr>
          <w:rFonts w:ascii="Arial" w:eastAsia="MS Mincho" w:hAnsi="Arial" w:cs="Arial"/>
          <w:sz w:val="20"/>
          <w:szCs w:val="20"/>
          <w:shd w:val="clear" w:color="auto" w:fill="FFFFFF"/>
        </w:rPr>
        <w:t xml:space="preserve"> absence or missing education where there are known safeguarding risks</w:t>
      </w:r>
    </w:p>
    <w:p w:rsidR="00CF1F63" w:rsidRPr="004E282A" w:rsidRDefault="00CF1F63" w:rsidP="00272C92">
      <w:pPr>
        <w:pStyle w:val="ListParagraph"/>
        <w:numPr>
          <w:ilvl w:val="0"/>
          <w:numId w:val="48"/>
        </w:numPr>
        <w:spacing w:after="120"/>
        <w:rPr>
          <w:rFonts w:ascii="Arial" w:eastAsia="MS Mincho" w:hAnsi="Arial" w:cs="Arial"/>
          <w:sz w:val="20"/>
          <w:szCs w:val="20"/>
        </w:rPr>
      </w:pPr>
      <w:r w:rsidRPr="004E282A">
        <w:rPr>
          <w:rFonts w:ascii="Arial" w:eastAsia="MS Mincho" w:hAnsi="Arial" w:cs="Arial"/>
          <w:sz w:val="20"/>
          <w:szCs w:val="20"/>
          <w:shd w:val="clear" w:color="auto" w:fill="FFFFFF"/>
        </w:rPr>
        <w:t>The provision of pastoral and/or academic support</w:t>
      </w:r>
    </w:p>
    <w:p w:rsidR="00CF1F63" w:rsidRPr="008D0961" w:rsidRDefault="00CF1F63" w:rsidP="00CF1F63">
      <w:pPr>
        <w:pStyle w:val="BodyTextIndent"/>
        <w:spacing w:after="0"/>
        <w:ind w:left="2160"/>
        <w:rPr>
          <w:rFonts w:ascii="Arial" w:hAnsi="Arial" w:cs="Arial"/>
          <w:sz w:val="20"/>
          <w:szCs w:val="20"/>
        </w:rPr>
      </w:pPr>
    </w:p>
    <w:p w:rsidR="00CF1F63" w:rsidRPr="008D0961" w:rsidRDefault="00CF1F63" w:rsidP="00272C92">
      <w:pPr>
        <w:pStyle w:val="Heading2"/>
        <w:numPr>
          <w:ilvl w:val="0"/>
          <w:numId w:val="4"/>
        </w:numPr>
        <w:rPr>
          <w:rFonts w:ascii="Arial" w:hAnsi="Arial" w:cs="Arial"/>
          <w:sz w:val="20"/>
          <w:szCs w:val="20"/>
        </w:rPr>
      </w:pPr>
      <w:r w:rsidRPr="008D0961">
        <w:rPr>
          <w:rFonts w:ascii="Arial" w:hAnsi="Arial" w:cs="Arial"/>
          <w:sz w:val="20"/>
          <w:szCs w:val="20"/>
        </w:rPr>
        <w:lastRenderedPageBreak/>
        <w:t>Looked-after and previously looked-after children</w:t>
      </w:r>
    </w:p>
    <w:p w:rsidR="00CF1F63" w:rsidRPr="008D0961" w:rsidRDefault="00CF1F63" w:rsidP="00CF1F63">
      <w:pPr>
        <w:pStyle w:val="BodyTextIndent"/>
        <w:spacing w:after="0"/>
        <w:ind w:left="0"/>
        <w:rPr>
          <w:rFonts w:ascii="Arial" w:hAnsi="Arial" w:cs="Arial"/>
          <w:sz w:val="20"/>
          <w:szCs w:val="20"/>
        </w:rPr>
      </w:pPr>
    </w:p>
    <w:p w:rsidR="00CF1F63" w:rsidRPr="008D0961" w:rsidRDefault="00CF1F63" w:rsidP="00CF1F63">
      <w:pPr>
        <w:pStyle w:val="4Bulletedcopyblue"/>
        <w:numPr>
          <w:ilvl w:val="0"/>
          <w:numId w:val="0"/>
        </w:numPr>
      </w:pPr>
      <w:r w:rsidRPr="008D0961">
        <w:t xml:space="preserve">We will ensure that staff have the skills, knowledge and understanding to keep looked-after children and previously looked-after children safe. In particular, we will ensure that: </w:t>
      </w:r>
    </w:p>
    <w:p w:rsidR="00CF1F63" w:rsidRPr="008D0961" w:rsidRDefault="00CF1F63" w:rsidP="00272C92">
      <w:pPr>
        <w:pStyle w:val="4Bulletedcopyblue"/>
        <w:numPr>
          <w:ilvl w:val="0"/>
          <w:numId w:val="49"/>
        </w:numPr>
      </w:pPr>
      <w:r w:rsidRPr="008D0961">
        <w:t>Appropriate staff have relevant information about children’s looked after legal status, contact arrangements with birth parents or those with parental responsibility, and care arrangements</w:t>
      </w:r>
    </w:p>
    <w:p w:rsidR="00CF1F63" w:rsidRPr="008D0961" w:rsidRDefault="00CF1F63" w:rsidP="00272C92">
      <w:pPr>
        <w:pStyle w:val="4Bulletedcopyblue"/>
        <w:numPr>
          <w:ilvl w:val="0"/>
          <w:numId w:val="49"/>
        </w:numPr>
      </w:pPr>
      <w:r w:rsidRPr="008D0961">
        <w:t xml:space="preserve">The DSL has details of children’s social workers and relevant virtual school heads </w:t>
      </w:r>
    </w:p>
    <w:p w:rsidR="00CF1F63" w:rsidRPr="008D0961" w:rsidRDefault="00CF1F63" w:rsidP="00CF1F63">
      <w:pPr>
        <w:pStyle w:val="4Bulletedcopyblue"/>
        <w:numPr>
          <w:ilvl w:val="0"/>
          <w:numId w:val="0"/>
        </w:numPr>
      </w:pPr>
      <w:r w:rsidRPr="008D0961">
        <w:t xml:space="preserve">We have </w:t>
      </w:r>
      <w:r w:rsidR="00BD6E1A">
        <w:t xml:space="preserve">appointed a designated teacher </w:t>
      </w:r>
      <w:r w:rsidRPr="008D0961">
        <w:t xml:space="preserve">who is responsible for promoting the educational achievement of looked-after children and previously looked-after children in line with </w:t>
      </w:r>
      <w:hyperlink r:id="rId16" w:history="1">
        <w:r w:rsidRPr="008626F4">
          <w:rPr>
            <w:rStyle w:val="Hyperlink"/>
            <w:color w:val="auto"/>
          </w:rPr>
          <w:t>statutory guidance</w:t>
        </w:r>
      </w:hyperlink>
      <w:r w:rsidRPr="008626F4">
        <w:t xml:space="preserve">. </w:t>
      </w:r>
    </w:p>
    <w:p w:rsidR="00CF1F63" w:rsidRPr="008D0961" w:rsidRDefault="00CF1F63" w:rsidP="00CF1F63">
      <w:pPr>
        <w:pStyle w:val="4Bulletedcopyblue"/>
        <w:numPr>
          <w:ilvl w:val="0"/>
          <w:numId w:val="0"/>
        </w:numPr>
      </w:pPr>
      <w:r w:rsidRPr="008D0961">
        <w:t>The designated teacher is appropriately trained and has the relevant qualifications and experience to perform the role.</w:t>
      </w:r>
    </w:p>
    <w:p w:rsidR="00CF1F63" w:rsidRPr="008D0961" w:rsidRDefault="00CF1F63" w:rsidP="00CF1F63">
      <w:pPr>
        <w:pStyle w:val="4Bulletedcopyblue"/>
        <w:numPr>
          <w:ilvl w:val="0"/>
          <w:numId w:val="0"/>
        </w:numPr>
      </w:pPr>
      <w:r w:rsidRPr="008D0961">
        <w:t xml:space="preserve">As part of their role, the designated teacher will: </w:t>
      </w:r>
    </w:p>
    <w:p w:rsidR="00CF1F63" w:rsidRPr="008D0961" w:rsidRDefault="00CF1F63" w:rsidP="00272C92">
      <w:pPr>
        <w:pStyle w:val="4Bulletedcopyblue"/>
        <w:numPr>
          <w:ilvl w:val="0"/>
          <w:numId w:val="50"/>
        </w:numPr>
      </w:pPr>
      <w:r w:rsidRPr="008D0961">
        <w:t>Work closely with the DSL to ensure that any safeguarding concerns regarding looked-after and previously looked-after children are quickly and effectively responded to</w:t>
      </w:r>
    </w:p>
    <w:p w:rsidR="00CF1F63" w:rsidRPr="008D0961" w:rsidRDefault="00CF1F63" w:rsidP="00272C92">
      <w:pPr>
        <w:pStyle w:val="4Bulletedcopyblue"/>
        <w:numPr>
          <w:ilvl w:val="0"/>
          <w:numId w:val="50"/>
        </w:numPr>
      </w:pPr>
      <w:r w:rsidRPr="008D0961">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rsidR="00CF1F63" w:rsidRPr="008D0961" w:rsidRDefault="00CF1F63" w:rsidP="00CF1F63">
      <w:pPr>
        <w:pStyle w:val="BodyTextIndent"/>
        <w:spacing w:after="0"/>
        <w:ind w:left="2160"/>
        <w:rPr>
          <w:rFonts w:ascii="Arial" w:hAnsi="Arial" w:cs="Arial"/>
          <w:sz w:val="20"/>
          <w:szCs w:val="20"/>
        </w:rPr>
      </w:pPr>
    </w:p>
    <w:p w:rsidR="00CF1F63" w:rsidRPr="008D0961" w:rsidRDefault="00CF1F63" w:rsidP="00272C92">
      <w:pPr>
        <w:pStyle w:val="Heading2"/>
        <w:numPr>
          <w:ilvl w:val="0"/>
          <w:numId w:val="4"/>
        </w:numPr>
        <w:rPr>
          <w:rFonts w:ascii="Arial" w:hAnsi="Arial" w:cs="Arial"/>
          <w:sz w:val="20"/>
          <w:szCs w:val="20"/>
        </w:rPr>
      </w:pPr>
      <w:r w:rsidRPr="008D0961">
        <w:rPr>
          <w:rFonts w:ascii="Arial" w:hAnsi="Arial" w:cs="Arial"/>
          <w:sz w:val="20"/>
          <w:szCs w:val="20"/>
        </w:rPr>
        <w:t>Mobile phones and cameras</w:t>
      </w:r>
    </w:p>
    <w:p w:rsidR="00CF1F63" w:rsidRPr="008D0961" w:rsidRDefault="00CF1F63" w:rsidP="00CF1F63">
      <w:pPr>
        <w:pStyle w:val="BodyTextIndent"/>
        <w:spacing w:after="0"/>
        <w:ind w:left="0"/>
        <w:rPr>
          <w:rFonts w:ascii="Arial" w:hAnsi="Arial" w:cs="Arial"/>
          <w:sz w:val="20"/>
          <w:szCs w:val="20"/>
        </w:rPr>
      </w:pPr>
    </w:p>
    <w:p w:rsidR="00CF1F63" w:rsidRPr="008D0961" w:rsidRDefault="00CF1F63" w:rsidP="00CF1F63">
      <w:pPr>
        <w:spacing w:before="0" w:after="120" w:line="240" w:lineRule="auto"/>
        <w:rPr>
          <w:rFonts w:ascii="Arial" w:eastAsia="MS Mincho" w:hAnsi="Arial" w:cs="Arial"/>
        </w:rPr>
      </w:pPr>
      <w:r w:rsidRPr="008D0961">
        <w:rPr>
          <w:rFonts w:ascii="Arial" w:eastAsia="MS Mincho" w:hAnsi="Arial" w:cs="Arial"/>
        </w:rPr>
        <w:t>Staff are allowed to bring their personal phones to school for their own use, but will limit such use to non-contact time when pupils are not present. Staff members’ personal phones will remain in their bags or cupboards during contact time with pupils.</w:t>
      </w:r>
    </w:p>
    <w:p w:rsidR="00CF1F63" w:rsidRPr="008D0961" w:rsidRDefault="00CF1F63" w:rsidP="00CF1F63">
      <w:pPr>
        <w:spacing w:before="0" w:after="120" w:line="240" w:lineRule="auto"/>
        <w:rPr>
          <w:rFonts w:ascii="Arial" w:eastAsia="MS Mincho" w:hAnsi="Arial" w:cs="Arial"/>
        </w:rPr>
      </w:pPr>
      <w:r w:rsidRPr="008D0961">
        <w:rPr>
          <w:rFonts w:ascii="Arial" w:eastAsia="MS Mincho" w:hAnsi="Arial" w:cs="Arial"/>
        </w:rPr>
        <w:t xml:space="preserve">Staff will not take pictures or recordings of pupils on their personal phones or cameras. </w:t>
      </w:r>
    </w:p>
    <w:p w:rsidR="00CF1F63" w:rsidRPr="008D0961" w:rsidRDefault="00CF1F63" w:rsidP="00CF1F63">
      <w:pPr>
        <w:spacing w:before="0" w:after="120" w:line="240" w:lineRule="auto"/>
        <w:rPr>
          <w:rFonts w:ascii="Arial" w:eastAsia="MS Mincho" w:hAnsi="Arial" w:cs="Arial"/>
        </w:rPr>
      </w:pPr>
      <w:r w:rsidRPr="008D0961">
        <w:rPr>
          <w:rFonts w:ascii="Arial" w:eastAsia="MS Mincho" w:hAnsi="Arial" w:cs="Arial"/>
        </w:rPr>
        <w:t xml:space="preserve">We will follow the General Data Protection Regulation and Data Protection Act 2018 when taking and storing photos and recordings for use in the school. </w:t>
      </w:r>
    </w:p>
    <w:p w:rsidR="00CF1F63" w:rsidRPr="008D0961" w:rsidRDefault="00CF1F63" w:rsidP="00CF1F63">
      <w:pPr>
        <w:pStyle w:val="BodyTextIndent"/>
        <w:spacing w:after="0"/>
        <w:ind w:left="2160"/>
        <w:rPr>
          <w:rFonts w:ascii="Arial" w:hAnsi="Arial" w:cs="Arial"/>
          <w:sz w:val="20"/>
          <w:szCs w:val="20"/>
        </w:rPr>
      </w:pPr>
    </w:p>
    <w:p w:rsidR="00CF1F63" w:rsidRPr="008D0961" w:rsidRDefault="00CF1F63" w:rsidP="00272C92">
      <w:pPr>
        <w:pStyle w:val="Heading2"/>
        <w:numPr>
          <w:ilvl w:val="0"/>
          <w:numId w:val="4"/>
        </w:numPr>
        <w:rPr>
          <w:rFonts w:ascii="Arial" w:hAnsi="Arial" w:cs="Arial"/>
          <w:sz w:val="20"/>
          <w:szCs w:val="20"/>
        </w:rPr>
      </w:pPr>
      <w:r w:rsidRPr="008D0961">
        <w:rPr>
          <w:rFonts w:ascii="Arial" w:hAnsi="Arial" w:cs="Arial"/>
          <w:sz w:val="20"/>
          <w:szCs w:val="20"/>
        </w:rPr>
        <w:t>Record-keeping</w:t>
      </w:r>
    </w:p>
    <w:p w:rsidR="00CF1F63" w:rsidRPr="008D0961" w:rsidRDefault="00CF1F63" w:rsidP="00CF1F63">
      <w:pPr>
        <w:pStyle w:val="BodyTextIndent"/>
        <w:spacing w:after="0"/>
        <w:ind w:left="0"/>
        <w:rPr>
          <w:rFonts w:ascii="Arial" w:hAnsi="Arial" w:cs="Arial"/>
          <w:sz w:val="20"/>
          <w:szCs w:val="20"/>
        </w:rPr>
      </w:pPr>
    </w:p>
    <w:p w:rsidR="00CF1F63" w:rsidRPr="008D0961" w:rsidRDefault="00CF1F63" w:rsidP="00CF1F63">
      <w:pPr>
        <w:rPr>
          <w:rFonts w:ascii="Arial" w:hAnsi="Arial" w:cs="Arial"/>
        </w:rPr>
      </w:pPr>
      <w:r w:rsidRPr="008D0961">
        <w:rPr>
          <w:rFonts w:ascii="Arial" w:hAnsi="Arial" w:cs="Arial"/>
        </w:rPr>
        <w:t xml:space="preserve">We will hold records in line with our records retention schedule. </w:t>
      </w:r>
    </w:p>
    <w:p w:rsidR="00CF1F63" w:rsidRPr="008D0961" w:rsidRDefault="00CF1F63" w:rsidP="00CF1F63">
      <w:pPr>
        <w:rPr>
          <w:rFonts w:ascii="Arial" w:hAnsi="Arial" w:cs="Arial"/>
        </w:rPr>
      </w:pPr>
      <w:r w:rsidRPr="008D0961">
        <w:rPr>
          <w:rFonts w:ascii="Arial" w:hAnsi="Arial" w:cs="Arial"/>
        </w:rPr>
        <w:t xml:space="preserve">All safeguarding concerns, discussions, decisions made and the reasons for those decisions, must be recorded in writing. If you are in any doubt about whether to record something, discuss it with the DSL. </w:t>
      </w:r>
    </w:p>
    <w:p w:rsidR="00CF1F63" w:rsidRPr="008D0961" w:rsidRDefault="00CF1F63" w:rsidP="00CF1F63">
      <w:pPr>
        <w:rPr>
          <w:rFonts w:ascii="Arial" w:hAnsi="Arial" w:cs="Arial"/>
        </w:rPr>
      </w:pPr>
      <w:r w:rsidRPr="008D0961">
        <w:rPr>
          <w:rFonts w:ascii="Arial" w:hAnsi="Arial" w:cs="Arial"/>
        </w:rPr>
        <w:t xml:space="preserve">Non-confidential records will be easily accessible and available. Confidential information and records will be held securely and only available to those who have a right or professional need to see them. </w:t>
      </w:r>
    </w:p>
    <w:p w:rsidR="00CF1F63" w:rsidRPr="008D0961" w:rsidRDefault="00CF1F63" w:rsidP="00CF1F63">
      <w:pPr>
        <w:rPr>
          <w:rFonts w:ascii="Arial" w:hAnsi="Arial" w:cs="Arial"/>
        </w:rPr>
      </w:pPr>
      <w:r w:rsidRPr="008D0961">
        <w:rPr>
          <w:rFonts w:ascii="Arial" w:hAnsi="Arial" w:cs="Arial"/>
        </w:rPr>
        <w:t xml:space="preserve">Safeguarding records relating to individual children will be retained for a reasonable period of time after they have left the school. </w:t>
      </w:r>
    </w:p>
    <w:p w:rsidR="00CF1F63" w:rsidRPr="008D0961" w:rsidRDefault="00CF1F63" w:rsidP="00CF1F63">
      <w:pPr>
        <w:rPr>
          <w:rFonts w:ascii="Arial" w:hAnsi="Arial" w:cs="Arial"/>
        </w:rPr>
      </w:pPr>
      <w:r w:rsidRPr="008D0961">
        <w:rPr>
          <w:rFonts w:ascii="Arial" w:hAnsi="Arial" w:cs="Arial"/>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rsidR="00DC2A94" w:rsidRPr="008D0961" w:rsidRDefault="00DC2A94" w:rsidP="00272C92">
      <w:pPr>
        <w:pStyle w:val="Heading2"/>
        <w:numPr>
          <w:ilvl w:val="0"/>
          <w:numId w:val="4"/>
        </w:numPr>
        <w:rPr>
          <w:rFonts w:ascii="Arial" w:hAnsi="Arial" w:cs="Arial"/>
          <w:sz w:val="20"/>
          <w:szCs w:val="20"/>
        </w:rPr>
      </w:pPr>
      <w:bookmarkStart w:id="13" w:name="_Toc389121611"/>
      <w:r w:rsidRPr="008D0961">
        <w:rPr>
          <w:rFonts w:ascii="Arial" w:hAnsi="Arial" w:cs="Arial"/>
          <w:sz w:val="20"/>
          <w:szCs w:val="20"/>
        </w:rPr>
        <w:t>Health &amp; Safety</w:t>
      </w:r>
      <w:bookmarkEnd w:id="13"/>
    </w:p>
    <w:p w:rsidR="001E0629" w:rsidRPr="008D0961" w:rsidRDefault="001E0629" w:rsidP="00272C92">
      <w:pPr>
        <w:pStyle w:val="ListParagraph"/>
        <w:widowControl/>
        <w:numPr>
          <w:ilvl w:val="0"/>
          <w:numId w:val="24"/>
        </w:numPr>
        <w:contextualSpacing w:val="0"/>
        <w:rPr>
          <w:rFonts w:ascii="Arial" w:eastAsia="Times New Roman" w:hAnsi="Arial" w:cs="Arial"/>
          <w:vanish/>
          <w:sz w:val="20"/>
          <w:szCs w:val="20"/>
          <w:lang w:val="x-none"/>
        </w:rPr>
      </w:pPr>
    </w:p>
    <w:p w:rsidR="001E0629" w:rsidRPr="008D0961" w:rsidRDefault="001E0629" w:rsidP="00272C92">
      <w:pPr>
        <w:pStyle w:val="ListParagraph"/>
        <w:widowControl/>
        <w:numPr>
          <w:ilvl w:val="0"/>
          <w:numId w:val="24"/>
        </w:numPr>
        <w:contextualSpacing w:val="0"/>
        <w:rPr>
          <w:rFonts w:ascii="Arial" w:eastAsia="Times New Roman" w:hAnsi="Arial" w:cs="Arial"/>
          <w:vanish/>
          <w:sz w:val="20"/>
          <w:szCs w:val="20"/>
          <w:lang w:val="x-none"/>
        </w:rPr>
      </w:pPr>
    </w:p>
    <w:p w:rsidR="008626F4" w:rsidRDefault="008626F4" w:rsidP="008626F4">
      <w:pPr>
        <w:pStyle w:val="BodyTextIndent"/>
        <w:spacing w:after="0"/>
        <w:ind w:left="360"/>
        <w:rPr>
          <w:rFonts w:ascii="Arial" w:hAnsi="Arial" w:cs="Arial"/>
          <w:sz w:val="20"/>
          <w:szCs w:val="20"/>
        </w:rPr>
      </w:pPr>
    </w:p>
    <w:p w:rsidR="001E0629" w:rsidRPr="008D0961" w:rsidRDefault="00DC2A94" w:rsidP="00272C92">
      <w:pPr>
        <w:pStyle w:val="BodyTextIndent"/>
        <w:numPr>
          <w:ilvl w:val="0"/>
          <w:numId w:val="24"/>
        </w:numPr>
        <w:spacing w:after="0"/>
        <w:rPr>
          <w:rFonts w:ascii="Arial" w:hAnsi="Arial" w:cs="Arial"/>
          <w:sz w:val="20"/>
          <w:szCs w:val="20"/>
        </w:rPr>
      </w:pPr>
      <w:r w:rsidRPr="008D0961">
        <w:rPr>
          <w:rFonts w:ascii="Arial" w:hAnsi="Arial" w:cs="Arial"/>
          <w:sz w:val="20"/>
          <w:szCs w:val="20"/>
        </w:rPr>
        <w:t>Our Health &amp; Safety policy, set out in a separate document, reflects the consideration we give to the protection of our children both physically within the school environment, and for example in relation to internet use, and when away from the school and when undertaking school trips and visits.</w:t>
      </w:r>
    </w:p>
    <w:p w:rsidR="00DC2A94" w:rsidRDefault="00DC2A94" w:rsidP="00DC2A94">
      <w:pPr>
        <w:pStyle w:val="BodyTextIndent"/>
        <w:spacing w:after="0"/>
        <w:ind w:left="0"/>
        <w:rPr>
          <w:rFonts w:ascii="Arial" w:hAnsi="Arial" w:cs="Arial"/>
          <w:sz w:val="20"/>
          <w:szCs w:val="20"/>
        </w:rPr>
      </w:pPr>
    </w:p>
    <w:p w:rsidR="00D2022A" w:rsidRPr="008D0961" w:rsidRDefault="00D2022A" w:rsidP="00272C92">
      <w:pPr>
        <w:pStyle w:val="Heading2"/>
        <w:numPr>
          <w:ilvl w:val="0"/>
          <w:numId w:val="4"/>
        </w:numPr>
        <w:rPr>
          <w:rFonts w:ascii="Arial" w:hAnsi="Arial" w:cs="Arial"/>
          <w:sz w:val="20"/>
          <w:szCs w:val="20"/>
        </w:rPr>
      </w:pPr>
      <w:r w:rsidRPr="00D2022A">
        <w:rPr>
          <w:rFonts w:ascii="Arial" w:hAnsi="Arial" w:cs="Arial"/>
          <w:sz w:val="20"/>
          <w:szCs w:val="20"/>
        </w:rPr>
        <w:lastRenderedPageBreak/>
        <w:t>Checking the identity and suitability of visitors</w:t>
      </w:r>
    </w:p>
    <w:p w:rsidR="00D2022A" w:rsidRDefault="00D2022A" w:rsidP="00DC2A94">
      <w:pPr>
        <w:pStyle w:val="BodyTextIndent"/>
        <w:spacing w:after="0"/>
        <w:ind w:left="0"/>
        <w:rPr>
          <w:rFonts w:ascii="Arial" w:hAnsi="Arial" w:cs="Arial"/>
          <w:sz w:val="20"/>
          <w:szCs w:val="20"/>
        </w:rPr>
      </w:pPr>
    </w:p>
    <w:p w:rsidR="00D2022A" w:rsidRPr="00D2022A" w:rsidRDefault="00D2022A" w:rsidP="00272C92">
      <w:pPr>
        <w:pStyle w:val="BodyTextIndent"/>
        <w:numPr>
          <w:ilvl w:val="0"/>
          <w:numId w:val="24"/>
        </w:numPr>
        <w:spacing w:after="0"/>
        <w:rPr>
          <w:rFonts w:ascii="Arial" w:hAnsi="Arial" w:cs="Arial"/>
          <w:sz w:val="20"/>
          <w:szCs w:val="20"/>
        </w:rPr>
      </w:pPr>
      <w:r w:rsidRPr="00D2022A">
        <w:rPr>
          <w:rFonts w:ascii="Arial" w:hAnsi="Arial" w:cs="Arial"/>
          <w:sz w:val="20"/>
          <w:szCs w:val="20"/>
        </w:rPr>
        <w:t>All visitors will be required to verify their identi</w:t>
      </w:r>
      <w:r>
        <w:rPr>
          <w:rFonts w:ascii="Arial" w:hAnsi="Arial" w:cs="Arial"/>
          <w:sz w:val="20"/>
          <w:szCs w:val="20"/>
        </w:rPr>
        <w:t>ty to the satisfaction of staff.</w:t>
      </w:r>
    </w:p>
    <w:p w:rsidR="00D2022A" w:rsidRPr="00D2022A" w:rsidRDefault="00D2022A" w:rsidP="00272C92">
      <w:pPr>
        <w:pStyle w:val="BodyTextIndent"/>
        <w:numPr>
          <w:ilvl w:val="0"/>
          <w:numId w:val="24"/>
        </w:numPr>
        <w:spacing w:after="0"/>
        <w:rPr>
          <w:rFonts w:ascii="Arial" w:hAnsi="Arial" w:cs="Arial"/>
          <w:sz w:val="20"/>
          <w:szCs w:val="20"/>
        </w:rPr>
      </w:pPr>
      <w:r w:rsidRPr="00D2022A">
        <w:rPr>
          <w:rFonts w:ascii="Arial" w:hAnsi="Arial" w:cs="Arial"/>
          <w:sz w:val="20"/>
          <w:szCs w:val="20"/>
        </w:rPr>
        <w:t>If the visitor is unknown to the setting, we will check their credentials and reason for visiting before allowing them to enter the setting. Visitors should be ready to produce identification.</w:t>
      </w:r>
    </w:p>
    <w:p w:rsidR="00D2022A" w:rsidRPr="00D2022A" w:rsidRDefault="00D2022A" w:rsidP="00272C92">
      <w:pPr>
        <w:pStyle w:val="BodyTextIndent"/>
        <w:numPr>
          <w:ilvl w:val="0"/>
          <w:numId w:val="24"/>
        </w:numPr>
        <w:spacing w:after="0"/>
        <w:rPr>
          <w:rFonts w:ascii="Arial" w:hAnsi="Arial" w:cs="Arial"/>
          <w:sz w:val="20"/>
          <w:szCs w:val="20"/>
        </w:rPr>
      </w:pPr>
      <w:r w:rsidRPr="00D2022A">
        <w:rPr>
          <w:rFonts w:ascii="Arial" w:hAnsi="Arial" w:cs="Arial"/>
          <w:sz w:val="20"/>
          <w:szCs w:val="20"/>
        </w:rPr>
        <w:t xml:space="preserve">Visitors are expected to sign </w:t>
      </w:r>
      <w:r>
        <w:rPr>
          <w:rFonts w:ascii="Arial" w:hAnsi="Arial" w:cs="Arial"/>
          <w:sz w:val="20"/>
          <w:szCs w:val="20"/>
          <w:lang w:val="en-US"/>
        </w:rPr>
        <w:t xml:space="preserve">in on </w:t>
      </w:r>
      <w:proofErr w:type="spellStart"/>
      <w:r>
        <w:rPr>
          <w:rFonts w:ascii="Arial" w:hAnsi="Arial" w:cs="Arial"/>
          <w:sz w:val="20"/>
          <w:szCs w:val="20"/>
          <w:lang w:val="en-US"/>
        </w:rPr>
        <w:t>Inventry</w:t>
      </w:r>
      <w:proofErr w:type="spellEnd"/>
      <w:r w:rsidRPr="00D2022A">
        <w:rPr>
          <w:rFonts w:ascii="Arial" w:hAnsi="Arial" w:cs="Arial"/>
          <w:sz w:val="20"/>
          <w:szCs w:val="20"/>
        </w:rPr>
        <w:t xml:space="preserve"> and wear a visitor’s badge.</w:t>
      </w:r>
    </w:p>
    <w:p w:rsidR="00D2022A" w:rsidRPr="00D2022A" w:rsidRDefault="00D2022A" w:rsidP="00272C92">
      <w:pPr>
        <w:pStyle w:val="BodyTextIndent"/>
        <w:numPr>
          <w:ilvl w:val="0"/>
          <w:numId w:val="24"/>
        </w:numPr>
        <w:spacing w:after="0"/>
        <w:rPr>
          <w:rFonts w:ascii="Arial" w:hAnsi="Arial" w:cs="Arial"/>
          <w:sz w:val="20"/>
          <w:szCs w:val="20"/>
        </w:rPr>
      </w:pPr>
      <w:r w:rsidRPr="00D2022A">
        <w:rPr>
          <w:rFonts w:ascii="Arial" w:hAnsi="Arial" w:cs="Arial"/>
          <w:sz w:val="20"/>
          <w:szCs w:val="20"/>
        </w:rPr>
        <w:t>Visitors to the school who are visiting for a professional purpose, such as educational psychologists and school improvement officers, will be asked to show photo ID and:</w:t>
      </w:r>
    </w:p>
    <w:p w:rsidR="00D2022A" w:rsidRPr="00D2022A" w:rsidRDefault="00D2022A" w:rsidP="00272C92">
      <w:pPr>
        <w:pStyle w:val="BodyTextIndent"/>
        <w:numPr>
          <w:ilvl w:val="0"/>
          <w:numId w:val="24"/>
        </w:numPr>
        <w:spacing w:after="0"/>
        <w:rPr>
          <w:rFonts w:ascii="Arial" w:hAnsi="Arial" w:cs="Arial"/>
          <w:sz w:val="20"/>
          <w:szCs w:val="20"/>
        </w:rPr>
      </w:pPr>
      <w:r w:rsidRPr="00D2022A">
        <w:rPr>
          <w:rFonts w:ascii="Arial" w:hAnsi="Arial" w:cs="Arial"/>
          <w:sz w:val="20"/>
          <w:szCs w:val="20"/>
        </w:rPr>
        <w:t xml:space="preserve">Will be asked to show their DBS certificate, which will be checked alongside their photo ID; or </w:t>
      </w:r>
    </w:p>
    <w:p w:rsidR="00D2022A" w:rsidRPr="00D2022A" w:rsidRDefault="00D2022A" w:rsidP="00272C92">
      <w:pPr>
        <w:pStyle w:val="BodyTextIndent"/>
        <w:numPr>
          <w:ilvl w:val="0"/>
          <w:numId w:val="24"/>
        </w:numPr>
        <w:spacing w:after="0"/>
        <w:rPr>
          <w:rFonts w:ascii="Arial" w:hAnsi="Arial" w:cs="Arial"/>
          <w:sz w:val="20"/>
          <w:szCs w:val="20"/>
        </w:rPr>
      </w:pPr>
      <w:r w:rsidRPr="00D2022A">
        <w:rPr>
          <w:rFonts w:ascii="Arial" w:hAnsi="Arial" w:cs="Arial"/>
          <w:sz w:val="20"/>
          <w:szCs w:val="20"/>
        </w:rPr>
        <w:t>The organisation sending the professional, such as the LA or educational psychology service, will provide prior written confirmation that an enhanced DBS check with barred list information has been carried out</w:t>
      </w:r>
      <w:r w:rsidR="00066E14">
        <w:rPr>
          <w:rFonts w:ascii="Arial" w:hAnsi="Arial" w:cs="Arial"/>
          <w:sz w:val="20"/>
          <w:szCs w:val="20"/>
          <w:lang w:val="en-US"/>
        </w:rPr>
        <w:t>. These visitors will wear a green lanyard.</w:t>
      </w:r>
      <w:r w:rsidRPr="00D2022A">
        <w:rPr>
          <w:rFonts w:ascii="Arial" w:hAnsi="Arial" w:cs="Arial"/>
          <w:sz w:val="20"/>
          <w:szCs w:val="20"/>
        </w:rPr>
        <w:t xml:space="preserve"> </w:t>
      </w:r>
    </w:p>
    <w:p w:rsidR="00D2022A" w:rsidRDefault="00D2022A" w:rsidP="00272C92">
      <w:pPr>
        <w:pStyle w:val="BodyTextIndent"/>
        <w:numPr>
          <w:ilvl w:val="0"/>
          <w:numId w:val="24"/>
        </w:numPr>
        <w:spacing w:after="0"/>
        <w:rPr>
          <w:rFonts w:ascii="Arial" w:hAnsi="Arial" w:cs="Arial"/>
          <w:sz w:val="20"/>
          <w:szCs w:val="20"/>
        </w:rPr>
      </w:pPr>
      <w:r w:rsidRPr="00D2022A">
        <w:rPr>
          <w:rFonts w:ascii="Arial" w:hAnsi="Arial" w:cs="Arial"/>
          <w:sz w:val="20"/>
          <w:szCs w:val="20"/>
        </w:rPr>
        <w:t>All other visitors, including visiting speakers, will be accompanied by a member of staff at all times</w:t>
      </w:r>
      <w:r>
        <w:rPr>
          <w:rFonts w:ascii="Arial" w:hAnsi="Arial" w:cs="Arial"/>
          <w:sz w:val="20"/>
          <w:szCs w:val="20"/>
          <w:lang w:val="en-US"/>
        </w:rPr>
        <w:t xml:space="preserve"> and will wear a red lanyard</w:t>
      </w:r>
      <w:r w:rsidRPr="00D2022A">
        <w:rPr>
          <w:rFonts w:ascii="Arial" w:hAnsi="Arial" w:cs="Arial"/>
          <w:sz w:val="20"/>
          <w:szCs w:val="20"/>
        </w:rPr>
        <w:t xml:space="preserve">. </w:t>
      </w:r>
    </w:p>
    <w:p w:rsidR="004F5835" w:rsidRDefault="00D2022A" w:rsidP="00272C92">
      <w:pPr>
        <w:pStyle w:val="BodyTextIndent"/>
        <w:numPr>
          <w:ilvl w:val="0"/>
          <w:numId w:val="24"/>
        </w:numPr>
        <w:spacing w:after="0"/>
        <w:rPr>
          <w:rFonts w:ascii="Arial" w:hAnsi="Arial" w:cs="Arial"/>
          <w:sz w:val="20"/>
          <w:szCs w:val="20"/>
        </w:rPr>
      </w:pPr>
      <w:r w:rsidRPr="00D2022A">
        <w:rPr>
          <w:rFonts w:ascii="Arial" w:hAnsi="Arial" w:cs="Arial"/>
          <w:sz w:val="20"/>
          <w:szCs w:val="20"/>
        </w:rPr>
        <w:t>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rsidR="004F5835" w:rsidRPr="008D0961" w:rsidRDefault="004F5835" w:rsidP="00DC2A94">
      <w:pPr>
        <w:pStyle w:val="BodyTextIndent"/>
        <w:spacing w:after="0"/>
        <w:ind w:left="0"/>
        <w:rPr>
          <w:rFonts w:ascii="Arial" w:hAnsi="Arial" w:cs="Arial"/>
          <w:sz w:val="20"/>
          <w:szCs w:val="20"/>
        </w:rPr>
      </w:pPr>
    </w:p>
    <w:p w:rsidR="00DC2A94" w:rsidRPr="008D0961" w:rsidRDefault="00DC2A94" w:rsidP="00272C92">
      <w:pPr>
        <w:pStyle w:val="Heading2"/>
        <w:numPr>
          <w:ilvl w:val="0"/>
          <w:numId w:val="4"/>
        </w:numPr>
        <w:rPr>
          <w:rFonts w:ascii="Arial" w:hAnsi="Arial" w:cs="Arial"/>
          <w:sz w:val="20"/>
          <w:szCs w:val="20"/>
        </w:rPr>
      </w:pPr>
      <w:bookmarkStart w:id="14" w:name="_Toc389121612"/>
      <w:r w:rsidRPr="008D0961">
        <w:rPr>
          <w:rFonts w:ascii="Arial" w:hAnsi="Arial" w:cs="Arial"/>
          <w:sz w:val="20"/>
          <w:szCs w:val="20"/>
        </w:rPr>
        <w:t>Monitoring and Evaluation</w:t>
      </w:r>
      <w:bookmarkEnd w:id="14"/>
    </w:p>
    <w:p w:rsidR="00DC2A94" w:rsidRPr="008D0961" w:rsidRDefault="00DC2A94" w:rsidP="00DC2A94">
      <w:pPr>
        <w:rPr>
          <w:rFonts w:ascii="Arial" w:hAnsi="Arial" w:cs="Arial"/>
        </w:rPr>
      </w:pPr>
      <w:r w:rsidRPr="008D0961">
        <w:rPr>
          <w:rFonts w:ascii="Arial" w:hAnsi="Arial" w:cs="Arial"/>
        </w:rPr>
        <w:t>Our Child Protection Policy and Procedures will be monitored and evaluated by:</w:t>
      </w:r>
    </w:p>
    <w:p w:rsidR="00DC2A94" w:rsidRPr="008D0961" w:rsidRDefault="00DC2A94" w:rsidP="00272C92">
      <w:pPr>
        <w:pStyle w:val="ListParagraph"/>
        <w:widowControl/>
        <w:numPr>
          <w:ilvl w:val="0"/>
          <w:numId w:val="7"/>
        </w:numPr>
        <w:spacing w:after="200" w:line="276" w:lineRule="auto"/>
        <w:rPr>
          <w:rFonts w:ascii="Arial" w:hAnsi="Arial" w:cs="Arial"/>
          <w:sz w:val="20"/>
          <w:szCs w:val="20"/>
        </w:rPr>
      </w:pPr>
      <w:r w:rsidRPr="008D0961">
        <w:rPr>
          <w:rFonts w:ascii="Arial" w:hAnsi="Arial" w:cs="Arial"/>
          <w:sz w:val="20"/>
          <w:szCs w:val="20"/>
        </w:rPr>
        <w:t>Governing Body visits to the school</w:t>
      </w:r>
    </w:p>
    <w:p w:rsidR="00DC2A94" w:rsidRPr="008D0961" w:rsidRDefault="00DC2A94" w:rsidP="00272C92">
      <w:pPr>
        <w:pStyle w:val="ListParagraph"/>
        <w:widowControl/>
        <w:numPr>
          <w:ilvl w:val="0"/>
          <w:numId w:val="7"/>
        </w:numPr>
        <w:spacing w:after="200" w:line="276" w:lineRule="auto"/>
        <w:rPr>
          <w:rFonts w:ascii="Arial" w:hAnsi="Arial" w:cs="Arial"/>
          <w:sz w:val="20"/>
          <w:szCs w:val="20"/>
        </w:rPr>
      </w:pPr>
      <w:r w:rsidRPr="008D0961">
        <w:rPr>
          <w:rFonts w:ascii="Arial" w:hAnsi="Arial" w:cs="Arial"/>
          <w:sz w:val="20"/>
          <w:szCs w:val="20"/>
        </w:rPr>
        <w:t>SLT ‘drop ins’ and discussions with children and staff</w:t>
      </w:r>
    </w:p>
    <w:p w:rsidR="00DC2A94" w:rsidRPr="008D0961" w:rsidRDefault="00DC2A94" w:rsidP="00272C92">
      <w:pPr>
        <w:pStyle w:val="ListParagraph"/>
        <w:widowControl/>
        <w:numPr>
          <w:ilvl w:val="0"/>
          <w:numId w:val="7"/>
        </w:numPr>
        <w:spacing w:after="200" w:line="276" w:lineRule="auto"/>
        <w:rPr>
          <w:rFonts w:ascii="Arial" w:hAnsi="Arial" w:cs="Arial"/>
          <w:sz w:val="20"/>
          <w:szCs w:val="20"/>
        </w:rPr>
      </w:pPr>
      <w:r w:rsidRPr="008D0961">
        <w:rPr>
          <w:rFonts w:ascii="Arial" w:hAnsi="Arial" w:cs="Arial"/>
          <w:sz w:val="20"/>
          <w:szCs w:val="20"/>
        </w:rPr>
        <w:t>Pupil surveys and questionnaires</w:t>
      </w:r>
    </w:p>
    <w:p w:rsidR="00DC2A94" w:rsidRPr="008D0961" w:rsidRDefault="00DC2A94" w:rsidP="00272C92">
      <w:pPr>
        <w:pStyle w:val="ListParagraph"/>
        <w:widowControl/>
        <w:numPr>
          <w:ilvl w:val="0"/>
          <w:numId w:val="7"/>
        </w:numPr>
        <w:spacing w:after="200" w:line="276" w:lineRule="auto"/>
        <w:rPr>
          <w:rFonts w:ascii="Arial" w:hAnsi="Arial" w:cs="Arial"/>
          <w:sz w:val="20"/>
          <w:szCs w:val="20"/>
        </w:rPr>
      </w:pPr>
      <w:r w:rsidRPr="008D0961">
        <w:rPr>
          <w:rFonts w:ascii="Arial" w:hAnsi="Arial" w:cs="Arial"/>
          <w:sz w:val="20"/>
          <w:szCs w:val="20"/>
        </w:rPr>
        <w:t>Scrutiny of Attendance data</w:t>
      </w:r>
    </w:p>
    <w:p w:rsidR="00DC2A94" w:rsidRPr="008D0961" w:rsidRDefault="00DC2A94" w:rsidP="00272C92">
      <w:pPr>
        <w:pStyle w:val="ListParagraph"/>
        <w:widowControl/>
        <w:numPr>
          <w:ilvl w:val="0"/>
          <w:numId w:val="7"/>
        </w:numPr>
        <w:spacing w:after="200" w:line="276" w:lineRule="auto"/>
        <w:rPr>
          <w:rFonts w:ascii="Arial" w:hAnsi="Arial" w:cs="Arial"/>
          <w:sz w:val="20"/>
          <w:szCs w:val="20"/>
        </w:rPr>
      </w:pPr>
      <w:r w:rsidRPr="008D0961">
        <w:rPr>
          <w:rFonts w:ascii="Arial" w:hAnsi="Arial" w:cs="Arial"/>
          <w:sz w:val="20"/>
          <w:szCs w:val="20"/>
        </w:rPr>
        <w:t>Scrutiny of range of risk assessments</w:t>
      </w:r>
    </w:p>
    <w:p w:rsidR="00DC2A94" w:rsidRPr="008D0961" w:rsidRDefault="00DC2A94" w:rsidP="00272C92">
      <w:pPr>
        <w:pStyle w:val="ListParagraph"/>
        <w:widowControl/>
        <w:numPr>
          <w:ilvl w:val="0"/>
          <w:numId w:val="7"/>
        </w:numPr>
        <w:spacing w:after="200" w:line="276" w:lineRule="auto"/>
        <w:rPr>
          <w:rFonts w:ascii="Arial" w:hAnsi="Arial" w:cs="Arial"/>
          <w:sz w:val="20"/>
          <w:szCs w:val="20"/>
        </w:rPr>
      </w:pPr>
      <w:r w:rsidRPr="008D0961">
        <w:rPr>
          <w:rFonts w:ascii="Arial" w:hAnsi="Arial" w:cs="Arial"/>
          <w:sz w:val="20"/>
          <w:szCs w:val="20"/>
        </w:rPr>
        <w:t>Scrutiny of GB minutes</w:t>
      </w:r>
    </w:p>
    <w:p w:rsidR="00DC2A94" w:rsidRPr="008D0961" w:rsidRDefault="00DC2A94" w:rsidP="00272C92">
      <w:pPr>
        <w:pStyle w:val="ListParagraph"/>
        <w:widowControl/>
        <w:numPr>
          <w:ilvl w:val="0"/>
          <w:numId w:val="7"/>
        </w:numPr>
        <w:spacing w:after="200" w:line="276" w:lineRule="auto"/>
        <w:rPr>
          <w:rFonts w:ascii="Arial" w:hAnsi="Arial" w:cs="Arial"/>
          <w:sz w:val="20"/>
          <w:szCs w:val="20"/>
        </w:rPr>
      </w:pPr>
      <w:r w:rsidRPr="008D0961">
        <w:rPr>
          <w:rFonts w:ascii="Arial" w:hAnsi="Arial" w:cs="Arial"/>
          <w:sz w:val="20"/>
          <w:szCs w:val="20"/>
        </w:rPr>
        <w:t>Logs of bullying/racist/</w:t>
      </w:r>
      <w:proofErr w:type="spellStart"/>
      <w:r w:rsidRPr="008D0961">
        <w:rPr>
          <w:rFonts w:ascii="Arial" w:hAnsi="Arial" w:cs="Arial"/>
          <w:sz w:val="20"/>
          <w:szCs w:val="20"/>
        </w:rPr>
        <w:t>behaviour</w:t>
      </w:r>
      <w:proofErr w:type="spellEnd"/>
      <w:r w:rsidRPr="008D0961">
        <w:rPr>
          <w:rFonts w:ascii="Arial" w:hAnsi="Arial" w:cs="Arial"/>
          <w:sz w:val="20"/>
          <w:szCs w:val="20"/>
        </w:rPr>
        <w:t xml:space="preserve"> incidents for SLT and GB to monitor</w:t>
      </w:r>
    </w:p>
    <w:p w:rsidR="00DC2A94" w:rsidRPr="005C397C" w:rsidRDefault="00DC2A94" w:rsidP="00272C92">
      <w:pPr>
        <w:pStyle w:val="ListParagraph"/>
        <w:widowControl/>
        <w:numPr>
          <w:ilvl w:val="0"/>
          <w:numId w:val="7"/>
        </w:numPr>
        <w:spacing w:after="200" w:line="276" w:lineRule="auto"/>
        <w:rPr>
          <w:rFonts w:ascii="Arial" w:hAnsi="Arial" w:cs="Arial"/>
          <w:sz w:val="20"/>
          <w:szCs w:val="20"/>
        </w:rPr>
      </w:pPr>
      <w:r w:rsidRPr="008D0961">
        <w:rPr>
          <w:rFonts w:ascii="Arial" w:hAnsi="Arial" w:cs="Arial"/>
          <w:sz w:val="20"/>
          <w:szCs w:val="20"/>
        </w:rPr>
        <w:t>Review of parental concerns and parent questionnaires</w:t>
      </w:r>
    </w:p>
    <w:p w:rsidR="005C397C" w:rsidRDefault="005C397C" w:rsidP="00DC2A94">
      <w:pPr>
        <w:pStyle w:val="BodyTextIndent"/>
        <w:ind w:left="0"/>
        <w:rPr>
          <w:rFonts w:ascii="Arial" w:hAnsi="Arial" w:cs="Arial"/>
          <w:b/>
          <w:i/>
          <w:sz w:val="20"/>
          <w:szCs w:val="20"/>
        </w:rPr>
      </w:pPr>
    </w:p>
    <w:p w:rsidR="005C397C" w:rsidRDefault="005C397C" w:rsidP="00DC2A94">
      <w:pPr>
        <w:pStyle w:val="BodyTextIndent"/>
        <w:ind w:left="0"/>
        <w:rPr>
          <w:rFonts w:ascii="Arial" w:hAnsi="Arial" w:cs="Arial"/>
          <w:b/>
          <w:i/>
          <w:sz w:val="20"/>
          <w:szCs w:val="20"/>
        </w:rPr>
      </w:pPr>
    </w:p>
    <w:p w:rsidR="005C397C" w:rsidRDefault="005C397C" w:rsidP="00DC2A94">
      <w:pPr>
        <w:pStyle w:val="BodyTextIndent"/>
        <w:ind w:left="0"/>
        <w:rPr>
          <w:rFonts w:ascii="Arial" w:hAnsi="Arial" w:cs="Arial"/>
          <w:b/>
          <w:i/>
          <w:sz w:val="20"/>
          <w:szCs w:val="20"/>
        </w:rPr>
      </w:pPr>
    </w:p>
    <w:p w:rsidR="005C397C" w:rsidRDefault="005C397C" w:rsidP="00DC2A94">
      <w:pPr>
        <w:pStyle w:val="BodyTextIndent"/>
        <w:ind w:left="0"/>
        <w:rPr>
          <w:rFonts w:ascii="Arial" w:hAnsi="Arial" w:cs="Arial"/>
          <w:b/>
          <w:i/>
          <w:sz w:val="20"/>
          <w:szCs w:val="20"/>
        </w:rPr>
      </w:pPr>
    </w:p>
    <w:p w:rsidR="00066E14" w:rsidRDefault="00066E14" w:rsidP="00DC2A94">
      <w:pPr>
        <w:pStyle w:val="BodyTextIndent"/>
        <w:ind w:left="0"/>
        <w:rPr>
          <w:rFonts w:ascii="Arial" w:hAnsi="Arial" w:cs="Arial"/>
          <w:b/>
          <w:i/>
          <w:sz w:val="20"/>
          <w:szCs w:val="20"/>
        </w:rPr>
      </w:pPr>
    </w:p>
    <w:p w:rsidR="00E35057" w:rsidRDefault="00E35057" w:rsidP="00DC2A94">
      <w:pPr>
        <w:pStyle w:val="BodyTextIndent"/>
        <w:ind w:left="0"/>
        <w:rPr>
          <w:rFonts w:ascii="Arial" w:hAnsi="Arial" w:cs="Arial"/>
          <w:b/>
          <w:i/>
          <w:sz w:val="20"/>
          <w:szCs w:val="20"/>
        </w:rPr>
      </w:pPr>
    </w:p>
    <w:p w:rsidR="00E35057" w:rsidRDefault="00E35057" w:rsidP="00DC2A94">
      <w:pPr>
        <w:pStyle w:val="BodyTextIndent"/>
        <w:ind w:left="0"/>
        <w:rPr>
          <w:rFonts w:ascii="Arial" w:hAnsi="Arial" w:cs="Arial"/>
          <w:b/>
          <w:i/>
          <w:sz w:val="20"/>
          <w:szCs w:val="20"/>
        </w:rPr>
      </w:pPr>
    </w:p>
    <w:p w:rsidR="00E35057" w:rsidRDefault="00E35057" w:rsidP="00DC2A94">
      <w:pPr>
        <w:pStyle w:val="BodyTextIndent"/>
        <w:ind w:left="0"/>
        <w:rPr>
          <w:rFonts w:ascii="Arial" w:hAnsi="Arial" w:cs="Arial"/>
          <w:b/>
          <w:i/>
          <w:sz w:val="20"/>
          <w:szCs w:val="20"/>
        </w:rPr>
      </w:pPr>
    </w:p>
    <w:p w:rsidR="00E35057" w:rsidRDefault="00E35057" w:rsidP="00DC2A94">
      <w:pPr>
        <w:pStyle w:val="BodyTextIndent"/>
        <w:ind w:left="0"/>
        <w:rPr>
          <w:rFonts w:ascii="Arial" w:hAnsi="Arial" w:cs="Arial"/>
          <w:b/>
          <w:i/>
          <w:sz w:val="20"/>
          <w:szCs w:val="20"/>
        </w:rPr>
      </w:pPr>
    </w:p>
    <w:p w:rsidR="00E35057" w:rsidRDefault="00E35057" w:rsidP="00DC2A94">
      <w:pPr>
        <w:pStyle w:val="BodyTextIndent"/>
        <w:ind w:left="0"/>
        <w:rPr>
          <w:rFonts w:ascii="Arial" w:hAnsi="Arial" w:cs="Arial"/>
          <w:b/>
          <w:i/>
          <w:sz w:val="20"/>
          <w:szCs w:val="20"/>
        </w:rPr>
      </w:pPr>
    </w:p>
    <w:p w:rsidR="00E35057" w:rsidRDefault="00E35057" w:rsidP="00DC2A94">
      <w:pPr>
        <w:pStyle w:val="BodyTextIndent"/>
        <w:ind w:left="0"/>
        <w:rPr>
          <w:rFonts w:ascii="Arial" w:hAnsi="Arial" w:cs="Arial"/>
          <w:b/>
          <w:i/>
          <w:sz w:val="20"/>
          <w:szCs w:val="20"/>
        </w:rPr>
      </w:pPr>
    </w:p>
    <w:p w:rsidR="00E35057" w:rsidRDefault="00E35057" w:rsidP="00DC2A94">
      <w:pPr>
        <w:pStyle w:val="BodyTextIndent"/>
        <w:ind w:left="0"/>
        <w:rPr>
          <w:rFonts w:ascii="Arial" w:hAnsi="Arial" w:cs="Arial"/>
          <w:b/>
          <w:i/>
          <w:sz w:val="20"/>
          <w:szCs w:val="20"/>
        </w:rPr>
      </w:pPr>
    </w:p>
    <w:p w:rsidR="00E35057" w:rsidRDefault="00E35057" w:rsidP="00DC2A94">
      <w:pPr>
        <w:pStyle w:val="BodyTextIndent"/>
        <w:ind w:left="0"/>
        <w:rPr>
          <w:rFonts w:ascii="Arial" w:hAnsi="Arial" w:cs="Arial"/>
          <w:b/>
          <w:i/>
          <w:sz w:val="20"/>
          <w:szCs w:val="20"/>
        </w:rPr>
      </w:pPr>
    </w:p>
    <w:p w:rsidR="00E35057" w:rsidRDefault="00E35057" w:rsidP="00DC2A94">
      <w:pPr>
        <w:pStyle w:val="BodyTextIndent"/>
        <w:ind w:left="0"/>
        <w:rPr>
          <w:rFonts w:ascii="Arial" w:hAnsi="Arial" w:cs="Arial"/>
          <w:b/>
          <w:i/>
          <w:sz w:val="20"/>
          <w:szCs w:val="20"/>
        </w:rPr>
      </w:pPr>
    </w:p>
    <w:p w:rsidR="00E35057" w:rsidRDefault="00E35057" w:rsidP="00DC2A94">
      <w:pPr>
        <w:pStyle w:val="BodyTextIndent"/>
        <w:ind w:left="0"/>
        <w:rPr>
          <w:rFonts w:ascii="Arial" w:hAnsi="Arial" w:cs="Arial"/>
          <w:b/>
          <w:i/>
          <w:sz w:val="20"/>
          <w:szCs w:val="20"/>
        </w:rPr>
      </w:pPr>
    </w:p>
    <w:p w:rsidR="00E35057" w:rsidRDefault="00E35057" w:rsidP="00DC2A94">
      <w:pPr>
        <w:pStyle w:val="BodyTextIndent"/>
        <w:ind w:left="0"/>
        <w:rPr>
          <w:rFonts w:ascii="Arial" w:hAnsi="Arial" w:cs="Arial"/>
          <w:b/>
          <w:i/>
          <w:sz w:val="20"/>
          <w:szCs w:val="20"/>
        </w:rPr>
      </w:pPr>
    </w:p>
    <w:p w:rsidR="0077326D" w:rsidRDefault="0077326D" w:rsidP="00DC2A94">
      <w:pPr>
        <w:pStyle w:val="BodyTextIndent"/>
        <w:ind w:left="0"/>
        <w:rPr>
          <w:rFonts w:ascii="Arial" w:hAnsi="Arial" w:cs="Arial"/>
          <w:b/>
          <w:i/>
          <w:sz w:val="20"/>
          <w:szCs w:val="20"/>
        </w:rPr>
      </w:pPr>
    </w:p>
    <w:p w:rsidR="005C397C" w:rsidRDefault="005C397C" w:rsidP="00DC2A94">
      <w:pPr>
        <w:pStyle w:val="BodyTextIndent"/>
        <w:ind w:left="0"/>
        <w:rPr>
          <w:rFonts w:ascii="Arial" w:hAnsi="Arial" w:cs="Arial"/>
          <w:b/>
          <w:i/>
          <w:sz w:val="20"/>
          <w:szCs w:val="20"/>
        </w:rPr>
      </w:pPr>
    </w:p>
    <w:p w:rsidR="00DC2A94" w:rsidRPr="00066E14" w:rsidRDefault="00DC2A94" w:rsidP="00DC2A94">
      <w:pPr>
        <w:pStyle w:val="BodyTextIndent"/>
        <w:ind w:left="0"/>
        <w:rPr>
          <w:rFonts w:ascii="Arial" w:hAnsi="Arial" w:cs="Arial"/>
          <w:b/>
          <w:sz w:val="20"/>
          <w:szCs w:val="20"/>
        </w:rPr>
      </w:pPr>
      <w:r w:rsidRPr="00066E14">
        <w:rPr>
          <w:rFonts w:ascii="Arial" w:hAnsi="Arial" w:cs="Arial"/>
          <w:b/>
          <w:sz w:val="20"/>
          <w:szCs w:val="20"/>
        </w:rPr>
        <w:lastRenderedPageBreak/>
        <w:t>This policy also links to our policies on:</w:t>
      </w:r>
    </w:p>
    <w:p w:rsidR="00DC2A94" w:rsidRPr="008D0961" w:rsidRDefault="00DC2A94" w:rsidP="00DC2A94">
      <w:pPr>
        <w:rPr>
          <w:rFonts w:ascii="Arial" w:hAnsi="Arial" w:cs="Arial"/>
          <w:i/>
        </w:rPr>
      </w:pPr>
      <w:r w:rsidRPr="008D0961">
        <w:rPr>
          <w:rFonts w:ascii="Arial" w:hAnsi="Arial" w:cs="Arial"/>
          <w:i/>
        </w:rPr>
        <w:t xml:space="preserve">Behaviour, </w:t>
      </w:r>
    </w:p>
    <w:p w:rsidR="00DC2A94" w:rsidRPr="008D0961" w:rsidRDefault="00703F7B" w:rsidP="00DC2A94">
      <w:pPr>
        <w:rPr>
          <w:rFonts w:ascii="Arial" w:hAnsi="Arial" w:cs="Arial"/>
          <w:i/>
        </w:rPr>
      </w:pPr>
      <w:r w:rsidRPr="008D0961">
        <w:rPr>
          <w:rFonts w:ascii="Arial" w:hAnsi="Arial" w:cs="Arial"/>
          <w:i/>
        </w:rPr>
        <w:t xml:space="preserve">Staff </w:t>
      </w:r>
      <w:proofErr w:type="gramStart"/>
      <w:r w:rsidRPr="008D0961">
        <w:rPr>
          <w:rFonts w:ascii="Arial" w:hAnsi="Arial" w:cs="Arial"/>
          <w:i/>
        </w:rPr>
        <w:t xml:space="preserve">Behaviour </w:t>
      </w:r>
      <w:r w:rsidR="00DC2A94" w:rsidRPr="008D0961">
        <w:rPr>
          <w:rFonts w:ascii="Arial" w:hAnsi="Arial" w:cs="Arial"/>
          <w:i/>
        </w:rPr>
        <w:t xml:space="preserve"> /</w:t>
      </w:r>
      <w:proofErr w:type="gramEnd"/>
      <w:r w:rsidR="00DC2A94" w:rsidRPr="008D0961">
        <w:rPr>
          <w:rFonts w:ascii="Arial" w:hAnsi="Arial" w:cs="Arial"/>
          <w:i/>
        </w:rPr>
        <w:t xml:space="preserve"> Code of Conduct</w:t>
      </w:r>
    </w:p>
    <w:p w:rsidR="00DC2A94" w:rsidRPr="008D0961" w:rsidRDefault="00DC2A94" w:rsidP="00DC2A94">
      <w:pPr>
        <w:rPr>
          <w:rFonts w:ascii="Arial" w:hAnsi="Arial" w:cs="Arial"/>
          <w:i/>
        </w:rPr>
      </w:pPr>
      <w:r w:rsidRPr="008D0961">
        <w:rPr>
          <w:rFonts w:ascii="Arial" w:hAnsi="Arial" w:cs="Arial"/>
          <w:i/>
        </w:rPr>
        <w:t xml:space="preserve">Whistleblowing, </w:t>
      </w:r>
    </w:p>
    <w:p w:rsidR="00DC2A94" w:rsidRPr="008D0961" w:rsidRDefault="00DC2A94" w:rsidP="00DC2A94">
      <w:pPr>
        <w:rPr>
          <w:rFonts w:ascii="Arial" w:hAnsi="Arial" w:cs="Arial"/>
          <w:i/>
        </w:rPr>
      </w:pPr>
      <w:r w:rsidRPr="008D0961">
        <w:rPr>
          <w:rFonts w:ascii="Arial" w:hAnsi="Arial" w:cs="Arial"/>
          <w:i/>
        </w:rPr>
        <w:t xml:space="preserve">Anti-bullying, </w:t>
      </w:r>
    </w:p>
    <w:p w:rsidR="00DC2A94" w:rsidRPr="008D0961" w:rsidRDefault="00DC2A94" w:rsidP="00DC2A94">
      <w:pPr>
        <w:rPr>
          <w:rFonts w:ascii="Arial" w:hAnsi="Arial" w:cs="Arial"/>
          <w:i/>
        </w:rPr>
      </w:pPr>
      <w:r w:rsidRPr="008D0961">
        <w:rPr>
          <w:rFonts w:ascii="Arial" w:hAnsi="Arial" w:cs="Arial"/>
          <w:i/>
        </w:rPr>
        <w:t>Health &amp; Safety</w:t>
      </w:r>
    </w:p>
    <w:p w:rsidR="00DC2A94" w:rsidRPr="008D0961" w:rsidRDefault="00DC2A94" w:rsidP="00DC2A94">
      <w:pPr>
        <w:rPr>
          <w:rFonts w:ascii="Arial" w:hAnsi="Arial" w:cs="Arial"/>
          <w:i/>
        </w:rPr>
      </w:pPr>
      <w:r w:rsidRPr="008D0961">
        <w:rPr>
          <w:rFonts w:ascii="Arial" w:hAnsi="Arial" w:cs="Arial"/>
          <w:i/>
        </w:rPr>
        <w:t xml:space="preserve">Allegations against staff, </w:t>
      </w:r>
    </w:p>
    <w:p w:rsidR="00DC2A94" w:rsidRPr="008D0961" w:rsidRDefault="00DC2A94" w:rsidP="00DC2A94">
      <w:pPr>
        <w:rPr>
          <w:rFonts w:ascii="Arial" w:hAnsi="Arial" w:cs="Arial"/>
          <w:i/>
        </w:rPr>
      </w:pPr>
      <w:r w:rsidRPr="008D0961">
        <w:rPr>
          <w:rFonts w:ascii="Arial" w:hAnsi="Arial" w:cs="Arial"/>
          <w:i/>
        </w:rPr>
        <w:t xml:space="preserve">Parental concerns, </w:t>
      </w:r>
    </w:p>
    <w:p w:rsidR="00DC2A94" w:rsidRPr="008D0961" w:rsidRDefault="00DC2A94" w:rsidP="00DC2A94">
      <w:pPr>
        <w:rPr>
          <w:rFonts w:ascii="Arial" w:hAnsi="Arial" w:cs="Arial"/>
          <w:i/>
        </w:rPr>
      </w:pPr>
      <w:r w:rsidRPr="008D0961">
        <w:rPr>
          <w:rFonts w:ascii="Arial" w:hAnsi="Arial" w:cs="Arial"/>
          <w:i/>
        </w:rPr>
        <w:t xml:space="preserve">Attendance, </w:t>
      </w:r>
    </w:p>
    <w:p w:rsidR="00DC2A94" w:rsidRPr="008D0961" w:rsidRDefault="00DC2A94" w:rsidP="00DC2A94">
      <w:pPr>
        <w:rPr>
          <w:rFonts w:ascii="Arial" w:hAnsi="Arial" w:cs="Arial"/>
          <w:i/>
        </w:rPr>
      </w:pPr>
      <w:r w:rsidRPr="008D0961">
        <w:rPr>
          <w:rFonts w:ascii="Arial" w:hAnsi="Arial" w:cs="Arial"/>
          <w:i/>
        </w:rPr>
        <w:t>Curriculum</w:t>
      </w:r>
    </w:p>
    <w:p w:rsidR="00DC2A94" w:rsidRPr="008D0961" w:rsidRDefault="00DC2A94" w:rsidP="00DC2A94">
      <w:pPr>
        <w:rPr>
          <w:rFonts w:ascii="Arial" w:hAnsi="Arial" w:cs="Arial"/>
          <w:i/>
        </w:rPr>
      </w:pPr>
      <w:r w:rsidRPr="008D0961">
        <w:rPr>
          <w:rFonts w:ascii="Arial" w:hAnsi="Arial" w:cs="Arial"/>
          <w:i/>
        </w:rPr>
        <w:t xml:space="preserve">PSHE </w:t>
      </w:r>
    </w:p>
    <w:p w:rsidR="00DC2A94" w:rsidRPr="008D0961" w:rsidRDefault="00DC2A94" w:rsidP="00DC2A94">
      <w:pPr>
        <w:rPr>
          <w:rFonts w:ascii="Arial" w:hAnsi="Arial" w:cs="Arial"/>
          <w:i/>
        </w:rPr>
      </w:pPr>
      <w:r w:rsidRPr="008D0961">
        <w:rPr>
          <w:rFonts w:ascii="Arial" w:hAnsi="Arial" w:cs="Arial"/>
          <w:i/>
        </w:rPr>
        <w:t>Teaching and Learning</w:t>
      </w:r>
    </w:p>
    <w:p w:rsidR="00DC2A94" w:rsidRPr="008D0961" w:rsidRDefault="00DC2A94" w:rsidP="00DC2A94">
      <w:pPr>
        <w:rPr>
          <w:rFonts w:ascii="Arial" w:hAnsi="Arial" w:cs="Arial"/>
          <w:i/>
        </w:rPr>
      </w:pPr>
      <w:r w:rsidRPr="008D0961">
        <w:rPr>
          <w:rFonts w:ascii="Arial" w:hAnsi="Arial" w:cs="Arial"/>
          <w:i/>
        </w:rPr>
        <w:t>Administration of medicines</w:t>
      </w:r>
    </w:p>
    <w:p w:rsidR="00DC2A94" w:rsidRPr="008D0961" w:rsidRDefault="00DC2A94" w:rsidP="00DC2A94">
      <w:pPr>
        <w:rPr>
          <w:rFonts w:ascii="Arial" w:hAnsi="Arial" w:cs="Arial"/>
          <w:i/>
        </w:rPr>
      </w:pPr>
      <w:r w:rsidRPr="008D0961">
        <w:rPr>
          <w:rFonts w:ascii="Arial" w:hAnsi="Arial" w:cs="Arial"/>
          <w:i/>
        </w:rPr>
        <w:t>Drug Education</w:t>
      </w:r>
    </w:p>
    <w:p w:rsidR="00DC2A94" w:rsidRPr="008D0961" w:rsidRDefault="00DC2A94" w:rsidP="00DC2A94">
      <w:pPr>
        <w:rPr>
          <w:rFonts w:ascii="Arial" w:hAnsi="Arial" w:cs="Arial"/>
          <w:i/>
        </w:rPr>
      </w:pPr>
      <w:r w:rsidRPr="008D0961">
        <w:rPr>
          <w:rFonts w:ascii="Arial" w:hAnsi="Arial" w:cs="Arial"/>
          <w:i/>
        </w:rPr>
        <w:t>Sex and Relationships Education</w:t>
      </w:r>
    </w:p>
    <w:p w:rsidR="00DC2A94" w:rsidRPr="008D0961" w:rsidRDefault="00DC2A94" w:rsidP="00DC2A94">
      <w:pPr>
        <w:rPr>
          <w:rFonts w:ascii="Arial" w:hAnsi="Arial" w:cs="Arial"/>
          <w:i/>
        </w:rPr>
      </w:pPr>
      <w:r w:rsidRPr="008D0961">
        <w:rPr>
          <w:rFonts w:ascii="Arial" w:hAnsi="Arial" w:cs="Arial"/>
          <w:i/>
        </w:rPr>
        <w:t>Physical intervention</w:t>
      </w:r>
    </w:p>
    <w:p w:rsidR="00DC2A94" w:rsidRPr="008D0961" w:rsidRDefault="00DC2A94" w:rsidP="00DC2A94">
      <w:pPr>
        <w:rPr>
          <w:rFonts w:ascii="Arial" w:hAnsi="Arial" w:cs="Arial"/>
          <w:i/>
        </w:rPr>
      </w:pPr>
      <w:proofErr w:type="spellStart"/>
      <w:r w:rsidRPr="008D0961">
        <w:rPr>
          <w:rFonts w:ascii="Arial" w:hAnsi="Arial" w:cs="Arial"/>
          <w:i/>
        </w:rPr>
        <w:t>ESafety</w:t>
      </w:r>
      <w:proofErr w:type="spellEnd"/>
      <w:r w:rsidRPr="008D0961">
        <w:rPr>
          <w:rFonts w:ascii="Arial" w:hAnsi="Arial" w:cs="Arial"/>
          <w:i/>
        </w:rPr>
        <w:t>, including staff use of mobile phones</w:t>
      </w:r>
    </w:p>
    <w:p w:rsidR="00DC2A94" w:rsidRPr="008D0961" w:rsidRDefault="00DC2A94" w:rsidP="00DC2A94">
      <w:pPr>
        <w:rPr>
          <w:rFonts w:ascii="Arial" w:hAnsi="Arial" w:cs="Arial"/>
          <w:i/>
        </w:rPr>
      </w:pPr>
      <w:r w:rsidRPr="008D0961">
        <w:rPr>
          <w:rFonts w:ascii="Arial" w:hAnsi="Arial" w:cs="Arial"/>
          <w:i/>
        </w:rPr>
        <w:t>Risk Assessment</w:t>
      </w:r>
    </w:p>
    <w:p w:rsidR="00202687" w:rsidRPr="008D0961" w:rsidRDefault="00DC2A94" w:rsidP="00DC2A94">
      <w:pPr>
        <w:rPr>
          <w:rFonts w:ascii="Arial" w:hAnsi="Arial" w:cs="Arial"/>
          <w:i/>
        </w:rPr>
      </w:pPr>
      <w:r w:rsidRPr="008D0961">
        <w:rPr>
          <w:rFonts w:ascii="Arial" w:hAnsi="Arial" w:cs="Arial"/>
          <w:i/>
        </w:rPr>
        <w:t>Recruitment and Selection</w:t>
      </w:r>
    </w:p>
    <w:p w:rsidR="002C1E60" w:rsidRPr="005C397C" w:rsidRDefault="005C397C" w:rsidP="005C397C">
      <w:pPr>
        <w:rPr>
          <w:rFonts w:ascii="Arial" w:hAnsi="Arial" w:cs="Arial"/>
          <w:i/>
        </w:rPr>
        <w:sectPr w:rsidR="002C1E60" w:rsidRPr="005C397C" w:rsidSect="00B615A3">
          <w:headerReference w:type="default" r:id="rId17"/>
          <w:footerReference w:type="default" r:id="rId18"/>
          <w:pgSz w:w="11906" w:h="16838"/>
          <w:pgMar w:top="720" w:right="720" w:bottom="720" w:left="720" w:header="709" w:footer="709" w:gutter="0"/>
          <w:cols w:space="708"/>
          <w:docGrid w:linePitch="360"/>
        </w:sectPr>
      </w:pPr>
      <w:r>
        <w:rPr>
          <w:rFonts w:ascii="Arial" w:hAnsi="Arial" w:cs="Arial"/>
          <w:i/>
        </w:rPr>
        <w:t>Intimate Care</w:t>
      </w:r>
    </w:p>
    <w:p w:rsidR="005C397C" w:rsidRPr="005C397C" w:rsidRDefault="00DC2A94" w:rsidP="005C397C">
      <w:pPr>
        <w:pStyle w:val="Heading1"/>
        <w:rPr>
          <w:rFonts w:ascii="Arial" w:hAnsi="Arial" w:cs="Arial"/>
          <w:b/>
          <w:sz w:val="24"/>
          <w:szCs w:val="24"/>
        </w:rPr>
      </w:pPr>
      <w:bookmarkStart w:id="15" w:name="_Toc389121613"/>
      <w:r w:rsidRPr="005C397C">
        <w:rPr>
          <w:rFonts w:ascii="Arial" w:hAnsi="Arial" w:cs="Arial"/>
          <w:b/>
          <w:sz w:val="24"/>
          <w:szCs w:val="24"/>
        </w:rPr>
        <w:lastRenderedPageBreak/>
        <w:t>Appendix one</w:t>
      </w:r>
      <w:bookmarkEnd w:id="15"/>
      <w:r w:rsidRPr="005C397C">
        <w:rPr>
          <w:rFonts w:ascii="Arial" w:hAnsi="Arial" w:cs="Arial"/>
          <w:b/>
          <w:sz w:val="24"/>
          <w:szCs w:val="24"/>
        </w:rPr>
        <w:t xml:space="preserve"> </w:t>
      </w:r>
      <w:r w:rsidR="005C397C" w:rsidRPr="005C397C">
        <w:rPr>
          <w:rFonts w:ascii="Arial" w:hAnsi="Arial" w:cs="Arial"/>
          <w:b/>
          <w:sz w:val="24"/>
          <w:szCs w:val="24"/>
        </w:rPr>
        <w:br/>
      </w:r>
    </w:p>
    <w:p w:rsidR="00DC2A94" w:rsidRPr="008D0961" w:rsidRDefault="00DC2A94" w:rsidP="001E0629">
      <w:pPr>
        <w:pStyle w:val="Heading2"/>
        <w:rPr>
          <w:rFonts w:ascii="Arial" w:hAnsi="Arial" w:cs="Arial"/>
          <w:sz w:val="20"/>
          <w:szCs w:val="20"/>
        </w:rPr>
      </w:pPr>
      <w:bookmarkStart w:id="16" w:name="_Toc389121614"/>
      <w:r w:rsidRPr="008D0961">
        <w:rPr>
          <w:rFonts w:ascii="Arial" w:hAnsi="Arial" w:cs="Arial"/>
          <w:sz w:val="20"/>
          <w:szCs w:val="20"/>
        </w:rPr>
        <w:t>Recognising signs of child abuse</w:t>
      </w:r>
      <w:bookmarkEnd w:id="16"/>
    </w:p>
    <w:p w:rsidR="002E0577" w:rsidRPr="008D0961" w:rsidRDefault="002E0577" w:rsidP="00DC2A94">
      <w:pPr>
        <w:pStyle w:val="BodyTextIndent"/>
        <w:rPr>
          <w:rFonts w:ascii="Arial" w:hAnsi="Arial" w:cs="Arial"/>
          <w:b/>
          <w:color w:val="FF0000"/>
          <w:sz w:val="20"/>
          <w:szCs w:val="20"/>
          <w:lang w:val="en-GB"/>
        </w:rPr>
      </w:pPr>
    </w:p>
    <w:p w:rsidR="00DC2A94" w:rsidRPr="008D0961" w:rsidRDefault="005C397C" w:rsidP="005C397C">
      <w:pPr>
        <w:pStyle w:val="BodyTextIndent"/>
        <w:rPr>
          <w:rFonts w:ascii="Arial" w:hAnsi="Arial" w:cs="Arial"/>
          <w:b/>
          <w:sz w:val="20"/>
          <w:szCs w:val="20"/>
        </w:rPr>
      </w:pPr>
      <w:r>
        <w:rPr>
          <w:rFonts w:ascii="Arial" w:hAnsi="Arial" w:cs="Arial"/>
          <w:b/>
          <w:sz w:val="20"/>
          <w:szCs w:val="20"/>
        </w:rPr>
        <w:t>Categories of Abuse:</w:t>
      </w:r>
    </w:p>
    <w:p w:rsidR="00DC2A94" w:rsidRPr="008D0961" w:rsidRDefault="00DC2A94" w:rsidP="00272C92">
      <w:pPr>
        <w:pStyle w:val="BodyTextIndent"/>
        <w:numPr>
          <w:ilvl w:val="0"/>
          <w:numId w:val="6"/>
        </w:numPr>
        <w:rPr>
          <w:rFonts w:ascii="Arial" w:hAnsi="Arial" w:cs="Arial"/>
          <w:sz w:val="20"/>
          <w:szCs w:val="20"/>
        </w:rPr>
      </w:pPr>
      <w:r w:rsidRPr="008D0961">
        <w:rPr>
          <w:rFonts w:ascii="Arial" w:hAnsi="Arial" w:cs="Arial"/>
          <w:sz w:val="20"/>
          <w:szCs w:val="20"/>
        </w:rPr>
        <w:t>Physical Abuse</w:t>
      </w:r>
    </w:p>
    <w:p w:rsidR="00DC2A94" w:rsidRPr="008D0961" w:rsidRDefault="00DC2A94" w:rsidP="00272C92">
      <w:pPr>
        <w:pStyle w:val="BodyTextIndent"/>
        <w:numPr>
          <w:ilvl w:val="0"/>
          <w:numId w:val="6"/>
        </w:numPr>
        <w:rPr>
          <w:rFonts w:ascii="Arial" w:hAnsi="Arial" w:cs="Arial"/>
          <w:sz w:val="20"/>
          <w:szCs w:val="20"/>
        </w:rPr>
      </w:pPr>
      <w:r w:rsidRPr="008D0961">
        <w:rPr>
          <w:rFonts w:ascii="Arial" w:hAnsi="Arial" w:cs="Arial"/>
          <w:sz w:val="20"/>
          <w:szCs w:val="20"/>
        </w:rPr>
        <w:t>Emotional Abuse (including Domestic Abuse)</w:t>
      </w:r>
    </w:p>
    <w:p w:rsidR="00DC2A94" w:rsidRPr="008D0961" w:rsidRDefault="00DC2A94" w:rsidP="00272C92">
      <w:pPr>
        <w:pStyle w:val="BodyTextIndent"/>
        <w:numPr>
          <w:ilvl w:val="0"/>
          <w:numId w:val="6"/>
        </w:numPr>
        <w:rPr>
          <w:rFonts w:ascii="Arial" w:hAnsi="Arial" w:cs="Arial"/>
          <w:sz w:val="20"/>
          <w:szCs w:val="20"/>
        </w:rPr>
      </w:pPr>
      <w:r w:rsidRPr="008D0961">
        <w:rPr>
          <w:rFonts w:ascii="Arial" w:hAnsi="Arial" w:cs="Arial"/>
          <w:sz w:val="20"/>
          <w:szCs w:val="20"/>
        </w:rPr>
        <w:t>Sexual Abuse</w:t>
      </w:r>
    </w:p>
    <w:p w:rsidR="00DC2A94" w:rsidRPr="005C397C" w:rsidRDefault="00DC2A94" w:rsidP="00272C92">
      <w:pPr>
        <w:pStyle w:val="BodyTextIndent"/>
        <w:numPr>
          <w:ilvl w:val="0"/>
          <w:numId w:val="6"/>
        </w:numPr>
        <w:rPr>
          <w:rFonts w:ascii="Arial" w:hAnsi="Arial" w:cs="Arial"/>
          <w:sz w:val="20"/>
          <w:szCs w:val="20"/>
        </w:rPr>
      </w:pPr>
      <w:r w:rsidRPr="008D0961">
        <w:rPr>
          <w:rFonts w:ascii="Arial" w:hAnsi="Arial" w:cs="Arial"/>
          <w:sz w:val="20"/>
          <w:szCs w:val="20"/>
        </w:rPr>
        <w:t>Neglect</w:t>
      </w:r>
    </w:p>
    <w:p w:rsidR="00DC2A94" w:rsidRPr="008D0961" w:rsidRDefault="00DC2A94" w:rsidP="001E0629">
      <w:pPr>
        <w:pStyle w:val="Heading2"/>
        <w:rPr>
          <w:rFonts w:ascii="Arial" w:hAnsi="Arial" w:cs="Arial"/>
          <w:sz w:val="20"/>
          <w:szCs w:val="20"/>
        </w:rPr>
      </w:pPr>
      <w:bookmarkStart w:id="17" w:name="_Toc389121615"/>
      <w:r w:rsidRPr="008D0961">
        <w:rPr>
          <w:rFonts w:ascii="Arial" w:hAnsi="Arial" w:cs="Arial"/>
          <w:sz w:val="20"/>
          <w:szCs w:val="20"/>
        </w:rPr>
        <w:t>Signs of Abuse in Children:</w:t>
      </w:r>
      <w:bookmarkEnd w:id="17"/>
    </w:p>
    <w:p w:rsidR="00DC2A94" w:rsidRPr="008D0961" w:rsidRDefault="00DC2A94" w:rsidP="00DC2A94">
      <w:pPr>
        <w:pStyle w:val="BodyTextIndent"/>
        <w:rPr>
          <w:rFonts w:ascii="Arial" w:hAnsi="Arial" w:cs="Arial"/>
          <w:b/>
          <w:color w:val="FF0000"/>
          <w:sz w:val="20"/>
          <w:szCs w:val="20"/>
        </w:rPr>
      </w:pPr>
    </w:p>
    <w:p w:rsidR="00DC2A94" w:rsidRPr="008D0961" w:rsidRDefault="00DC2A94" w:rsidP="00DC2A94">
      <w:pPr>
        <w:pStyle w:val="BodyTextIndent"/>
        <w:rPr>
          <w:rFonts w:ascii="Arial" w:hAnsi="Arial" w:cs="Arial"/>
          <w:sz w:val="20"/>
          <w:szCs w:val="20"/>
        </w:rPr>
      </w:pPr>
      <w:r w:rsidRPr="008D0961">
        <w:rPr>
          <w:rFonts w:ascii="Arial" w:hAnsi="Arial" w:cs="Arial"/>
          <w:sz w:val="20"/>
          <w:szCs w:val="20"/>
        </w:rPr>
        <w:t xml:space="preserve">The following non-specific signs </w:t>
      </w:r>
      <w:r w:rsidRPr="008D0961">
        <w:rPr>
          <w:rFonts w:ascii="Arial" w:hAnsi="Arial" w:cs="Arial"/>
          <w:bCs/>
          <w:sz w:val="20"/>
          <w:szCs w:val="20"/>
        </w:rPr>
        <w:t>may</w:t>
      </w:r>
      <w:r w:rsidRPr="008D0961">
        <w:rPr>
          <w:rFonts w:ascii="Arial" w:hAnsi="Arial" w:cs="Arial"/>
          <w:sz w:val="20"/>
          <w:szCs w:val="20"/>
        </w:rPr>
        <w:t xml:space="preserve"> indicate something is wrong:</w:t>
      </w:r>
    </w:p>
    <w:p w:rsidR="00DC2A94" w:rsidRPr="008D0961" w:rsidRDefault="00DC2A94" w:rsidP="00272C92">
      <w:pPr>
        <w:pStyle w:val="BodyTextIndent"/>
        <w:numPr>
          <w:ilvl w:val="1"/>
          <w:numId w:val="5"/>
        </w:numPr>
        <w:rPr>
          <w:rFonts w:ascii="Arial" w:hAnsi="Arial" w:cs="Arial"/>
          <w:sz w:val="20"/>
          <w:szCs w:val="20"/>
        </w:rPr>
      </w:pPr>
      <w:r w:rsidRPr="008D0961">
        <w:rPr>
          <w:rFonts w:ascii="Arial" w:hAnsi="Arial" w:cs="Arial"/>
          <w:sz w:val="20"/>
          <w:szCs w:val="20"/>
        </w:rPr>
        <w:t xml:space="preserve">Significant change in behaviour </w:t>
      </w:r>
    </w:p>
    <w:p w:rsidR="00DC2A94" w:rsidRPr="008D0961" w:rsidRDefault="00DC2A94" w:rsidP="00272C92">
      <w:pPr>
        <w:pStyle w:val="BodyTextIndent"/>
        <w:numPr>
          <w:ilvl w:val="1"/>
          <w:numId w:val="5"/>
        </w:numPr>
        <w:rPr>
          <w:rFonts w:ascii="Arial" w:hAnsi="Arial" w:cs="Arial"/>
          <w:sz w:val="20"/>
          <w:szCs w:val="20"/>
        </w:rPr>
      </w:pPr>
      <w:r w:rsidRPr="008D0961">
        <w:rPr>
          <w:rFonts w:ascii="Arial" w:hAnsi="Arial" w:cs="Arial"/>
          <w:sz w:val="20"/>
          <w:szCs w:val="20"/>
        </w:rPr>
        <w:t>Extreme anger or sadness</w:t>
      </w:r>
    </w:p>
    <w:p w:rsidR="00DC2A94" w:rsidRPr="008D0961" w:rsidRDefault="00DC2A94" w:rsidP="00272C92">
      <w:pPr>
        <w:pStyle w:val="BodyTextIndent"/>
        <w:numPr>
          <w:ilvl w:val="1"/>
          <w:numId w:val="5"/>
        </w:numPr>
        <w:rPr>
          <w:rFonts w:ascii="Arial" w:hAnsi="Arial" w:cs="Arial"/>
          <w:sz w:val="20"/>
          <w:szCs w:val="20"/>
        </w:rPr>
      </w:pPr>
      <w:r w:rsidRPr="008D0961">
        <w:rPr>
          <w:rFonts w:ascii="Arial" w:hAnsi="Arial" w:cs="Arial"/>
          <w:sz w:val="20"/>
          <w:szCs w:val="20"/>
        </w:rPr>
        <w:t>Aggressive and attention-seeking behaviour</w:t>
      </w:r>
    </w:p>
    <w:p w:rsidR="00DC2A94" w:rsidRPr="008D0961" w:rsidRDefault="00DC2A94" w:rsidP="00272C92">
      <w:pPr>
        <w:pStyle w:val="BodyTextIndent"/>
        <w:numPr>
          <w:ilvl w:val="1"/>
          <w:numId w:val="5"/>
        </w:numPr>
        <w:rPr>
          <w:rFonts w:ascii="Arial" w:hAnsi="Arial" w:cs="Arial"/>
          <w:sz w:val="20"/>
          <w:szCs w:val="20"/>
        </w:rPr>
      </w:pPr>
      <w:r w:rsidRPr="008D0961">
        <w:rPr>
          <w:rFonts w:ascii="Arial" w:hAnsi="Arial" w:cs="Arial"/>
          <w:sz w:val="20"/>
          <w:szCs w:val="20"/>
        </w:rPr>
        <w:t>Suspicious bruises with unsatisfactory explanations</w:t>
      </w:r>
    </w:p>
    <w:p w:rsidR="00DC2A94" w:rsidRPr="008D0961" w:rsidRDefault="00DC2A94" w:rsidP="00272C92">
      <w:pPr>
        <w:pStyle w:val="BodyTextIndent"/>
        <w:numPr>
          <w:ilvl w:val="1"/>
          <w:numId w:val="5"/>
        </w:numPr>
        <w:rPr>
          <w:rFonts w:ascii="Arial" w:hAnsi="Arial" w:cs="Arial"/>
          <w:sz w:val="20"/>
          <w:szCs w:val="20"/>
        </w:rPr>
      </w:pPr>
      <w:r w:rsidRPr="008D0961">
        <w:rPr>
          <w:rFonts w:ascii="Arial" w:hAnsi="Arial" w:cs="Arial"/>
          <w:sz w:val="20"/>
          <w:szCs w:val="20"/>
        </w:rPr>
        <w:t>Lack of self-esteem</w:t>
      </w:r>
    </w:p>
    <w:p w:rsidR="00DC2A94" w:rsidRPr="008D0961" w:rsidRDefault="00DC2A94" w:rsidP="00272C92">
      <w:pPr>
        <w:pStyle w:val="BodyTextIndent"/>
        <w:numPr>
          <w:ilvl w:val="1"/>
          <w:numId w:val="5"/>
        </w:numPr>
        <w:rPr>
          <w:rFonts w:ascii="Arial" w:hAnsi="Arial" w:cs="Arial"/>
          <w:sz w:val="20"/>
          <w:szCs w:val="20"/>
        </w:rPr>
      </w:pPr>
      <w:r w:rsidRPr="008D0961">
        <w:rPr>
          <w:rFonts w:ascii="Arial" w:hAnsi="Arial" w:cs="Arial"/>
          <w:sz w:val="20"/>
          <w:szCs w:val="20"/>
        </w:rPr>
        <w:t>Self-injury</w:t>
      </w:r>
    </w:p>
    <w:p w:rsidR="00DC2A94" w:rsidRPr="008D0961" w:rsidRDefault="00DC2A94" w:rsidP="00272C92">
      <w:pPr>
        <w:pStyle w:val="BodyTextIndent"/>
        <w:numPr>
          <w:ilvl w:val="1"/>
          <w:numId w:val="5"/>
        </w:numPr>
        <w:rPr>
          <w:rFonts w:ascii="Arial" w:hAnsi="Arial" w:cs="Arial"/>
          <w:sz w:val="20"/>
          <w:szCs w:val="20"/>
        </w:rPr>
      </w:pPr>
      <w:r w:rsidRPr="008D0961">
        <w:rPr>
          <w:rFonts w:ascii="Arial" w:hAnsi="Arial" w:cs="Arial"/>
          <w:sz w:val="20"/>
          <w:szCs w:val="20"/>
        </w:rPr>
        <w:t>Depression</w:t>
      </w:r>
    </w:p>
    <w:p w:rsidR="00DC2A94" w:rsidRPr="008D0961" w:rsidRDefault="00DC2A94" w:rsidP="00272C92">
      <w:pPr>
        <w:pStyle w:val="BodyTextIndent"/>
        <w:numPr>
          <w:ilvl w:val="1"/>
          <w:numId w:val="5"/>
        </w:numPr>
        <w:tabs>
          <w:tab w:val="left" w:pos="3558"/>
        </w:tabs>
        <w:rPr>
          <w:rFonts w:ascii="Arial" w:hAnsi="Arial" w:cs="Arial"/>
          <w:sz w:val="20"/>
          <w:szCs w:val="20"/>
        </w:rPr>
      </w:pPr>
      <w:r w:rsidRPr="008D0961">
        <w:rPr>
          <w:rFonts w:ascii="Arial" w:hAnsi="Arial" w:cs="Arial"/>
          <w:sz w:val="20"/>
          <w:szCs w:val="20"/>
        </w:rPr>
        <w:t>Age inappropriate sexual behaviour</w:t>
      </w:r>
    </w:p>
    <w:p w:rsidR="00DC2A94" w:rsidRPr="005C397C" w:rsidRDefault="00DC2A94" w:rsidP="00272C92">
      <w:pPr>
        <w:pStyle w:val="BodyTextIndent"/>
        <w:numPr>
          <w:ilvl w:val="1"/>
          <w:numId w:val="5"/>
        </w:numPr>
        <w:tabs>
          <w:tab w:val="left" w:pos="3558"/>
        </w:tabs>
        <w:rPr>
          <w:rFonts w:ascii="Arial" w:hAnsi="Arial" w:cs="Arial"/>
          <w:sz w:val="20"/>
          <w:szCs w:val="20"/>
        </w:rPr>
      </w:pPr>
      <w:r w:rsidRPr="008D0961">
        <w:rPr>
          <w:rFonts w:ascii="Arial" w:hAnsi="Arial" w:cs="Arial"/>
          <w:sz w:val="20"/>
          <w:szCs w:val="20"/>
        </w:rPr>
        <w:t>Child Sexual Exploitation.</w:t>
      </w:r>
    </w:p>
    <w:p w:rsidR="00DC2A94" w:rsidRPr="008D0961" w:rsidRDefault="00DC2A94" w:rsidP="001E0629">
      <w:pPr>
        <w:pStyle w:val="Heading2"/>
        <w:rPr>
          <w:rFonts w:ascii="Arial" w:hAnsi="Arial" w:cs="Arial"/>
          <w:sz w:val="20"/>
          <w:szCs w:val="20"/>
        </w:rPr>
      </w:pPr>
      <w:bookmarkStart w:id="18" w:name="_Toc389121616"/>
      <w:r w:rsidRPr="008D0961">
        <w:rPr>
          <w:rFonts w:ascii="Arial" w:hAnsi="Arial" w:cs="Arial"/>
          <w:sz w:val="20"/>
          <w:szCs w:val="20"/>
        </w:rPr>
        <w:t>Risk Indicators</w:t>
      </w:r>
      <w:bookmarkEnd w:id="18"/>
    </w:p>
    <w:p w:rsidR="00DC2A94" w:rsidRPr="008D0961" w:rsidRDefault="00DC2A94" w:rsidP="00DC2A94">
      <w:pPr>
        <w:jc w:val="both"/>
        <w:rPr>
          <w:rFonts w:ascii="Arial" w:eastAsia="Calibri" w:hAnsi="Arial" w:cs="Arial"/>
        </w:rPr>
      </w:pPr>
      <w:r w:rsidRPr="008D0961">
        <w:rPr>
          <w:rFonts w:ascii="Arial" w:eastAsia="Calibri" w:hAnsi="Arial" w:cs="Arial"/>
        </w:rPr>
        <w:t>The factors described in this section are frequently found in cases of child abuse.  Their presence is not proof that abuse has occurred, but:</w:t>
      </w:r>
    </w:p>
    <w:p w:rsidR="00DC2A94" w:rsidRPr="008D0961" w:rsidRDefault="00DC2A94" w:rsidP="00272C92">
      <w:pPr>
        <w:numPr>
          <w:ilvl w:val="0"/>
          <w:numId w:val="10"/>
        </w:numPr>
        <w:spacing w:before="0" w:after="200"/>
        <w:contextualSpacing/>
        <w:jc w:val="both"/>
        <w:rPr>
          <w:rFonts w:ascii="Arial" w:eastAsia="Calibri" w:hAnsi="Arial" w:cs="Arial"/>
        </w:rPr>
      </w:pPr>
      <w:r w:rsidRPr="008D0961">
        <w:rPr>
          <w:rFonts w:ascii="Arial" w:eastAsia="Calibri" w:hAnsi="Arial" w:cs="Arial"/>
        </w:rPr>
        <w:t>Must be regarded as indicators of the possibility of significant harm</w:t>
      </w:r>
    </w:p>
    <w:p w:rsidR="00DC2A94" w:rsidRPr="008D0961" w:rsidRDefault="00DC2A94" w:rsidP="00272C92">
      <w:pPr>
        <w:numPr>
          <w:ilvl w:val="0"/>
          <w:numId w:val="10"/>
        </w:numPr>
        <w:spacing w:before="0" w:after="200"/>
        <w:contextualSpacing/>
        <w:jc w:val="both"/>
        <w:rPr>
          <w:rFonts w:ascii="Arial" w:eastAsia="Calibri" w:hAnsi="Arial" w:cs="Arial"/>
        </w:rPr>
      </w:pPr>
      <w:r w:rsidRPr="008D0961">
        <w:rPr>
          <w:rFonts w:ascii="Arial" w:eastAsia="Calibri" w:hAnsi="Arial" w:cs="Arial"/>
        </w:rPr>
        <w:t>Justifies the need for careful assessment and discussion with designated / named / lead person, manager, (or in the absence of all those individuals, an experienced colleague)</w:t>
      </w:r>
    </w:p>
    <w:p w:rsidR="00DC2A94" w:rsidRPr="005C397C" w:rsidRDefault="00DC2A94" w:rsidP="00272C92">
      <w:pPr>
        <w:numPr>
          <w:ilvl w:val="0"/>
          <w:numId w:val="10"/>
        </w:numPr>
        <w:spacing w:before="0" w:after="200"/>
        <w:contextualSpacing/>
        <w:jc w:val="both"/>
        <w:rPr>
          <w:rFonts w:ascii="Arial" w:eastAsia="Calibri" w:hAnsi="Arial" w:cs="Arial"/>
        </w:rPr>
      </w:pPr>
      <w:r w:rsidRPr="008D0961">
        <w:rPr>
          <w:rFonts w:ascii="Arial" w:eastAsia="Calibri" w:hAnsi="Arial" w:cs="Arial"/>
        </w:rPr>
        <w:t>May require consultation with and / or referral to Children’s Services</w:t>
      </w:r>
    </w:p>
    <w:p w:rsidR="00DC2A94" w:rsidRPr="008D0961" w:rsidRDefault="00DC2A94" w:rsidP="00DC2A94">
      <w:pPr>
        <w:jc w:val="both"/>
        <w:rPr>
          <w:rFonts w:ascii="Arial" w:eastAsia="Calibri" w:hAnsi="Arial" w:cs="Arial"/>
        </w:rPr>
      </w:pPr>
      <w:r w:rsidRPr="008D0961">
        <w:rPr>
          <w:rFonts w:ascii="Arial" w:eastAsia="Calibri" w:hAnsi="Arial" w:cs="Arial"/>
        </w:rPr>
        <w:t>The absence of such indicators does not mean that abuse or neglec</w:t>
      </w:r>
      <w:r w:rsidR="005C397C">
        <w:rPr>
          <w:rFonts w:ascii="Arial" w:eastAsia="Calibri" w:hAnsi="Arial" w:cs="Arial"/>
        </w:rPr>
        <w:t>t has not occurred.</w:t>
      </w:r>
    </w:p>
    <w:p w:rsidR="00DC2A94" w:rsidRPr="008D0961" w:rsidRDefault="00DC2A94" w:rsidP="00DC2A94">
      <w:pPr>
        <w:jc w:val="both"/>
        <w:rPr>
          <w:rFonts w:ascii="Arial" w:eastAsia="Calibri" w:hAnsi="Arial" w:cs="Arial"/>
        </w:rPr>
      </w:pPr>
      <w:r w:rsidRPr="008D0961">
        <w:rPr>
          <w:rFonts w:ascii="Arial" w:eastAsia="Calibri" w:hAnsi="Arial" w:cs="Arial"/>
        </w:rPr>
        <w:t>In an abusive relationship the child may:</w:t>
      </w:r>
    </w:p>
    <w:p w:rsidR="00DC2A94" w:rsidRPr="008D0961" w:rsidRDefault="00DC2A94" w:rsidP="00272C92">
      <w:pPr>
        <w:numPr>
          <w:ilvl w:val="0"/>
          <w:numId w:val="11"/>
        </w:numPr>
        <w:spacing w:before="0" w:after="200"/>
        <w:contextualSpacing/>
        <w:jc w:val="both"/>
        <w:rPr>
          <w:rFonts w:ascii="Arial" w:eastAsia="Calibri" w:hAnsi="Arial" w:cs="Arial"/>
        </w:rPr>
      </w:pPr>
      <w:r w:rsidRPr="008D0961">
        <w:rPr>
          <w:rFonts w:ascii="Arial" w:eastAsia="Calibri" w:hAnsi="Arial" w:cs="Arial"/>
        </w:rPr>
        <w:t>Appear frightened of the parent/s</w:t>
      </w:r>
    </w:p>
    <w:p w:rsidR="00DC2A94" w:rsidRPr="005C397C" w:rsidRDefault="00DC2A94" w:rsidP="00272C92">
      <w:pPr>
        <w:numPr>
          <w:ilvl w:val="0"/>
          <w:numId w:val="11"/>
        </w:numPr>
        <w:spacing w:before="0" w:after="200"/>
        <w:contextualSpacing/>
        <w:jc w:val="both"/>
        <w:rPr>
          <w:rFonts w:ascii="Arial" w:eastAsia="Calibri" w:hAnsi="Arial" w:cs="Arial"/>
        </w:rPr>
      </w:pPr>
      <w:r w:rsidRPr="008D0961">
        <w:rPr>
          <w:rFonts w:ascii="Arial" w:eastAsia="Calibri" w:hAnsi="Arial" w:cs="Arial"/>
        </w:rPr>
        <w:t>Act in a way that is inappropriate to her/his age and development (though full account needs to be taken of different patterns of development and different ethnic groups)</w:t>
      </w:r>
    </w:p>
    <w:p w:rsidR="00DC2A94" w:rsidRPr="008D0961" w:rsidRDefault="00DC2A94" w:rsidP="00DC2A94">
      <w:pPr>
        <w:jc w:val="both"/>
        <w:rPr>
          <w:rFonts w:ascii="Arial" w:eastAsia="Calibri" w:hAnsi="Arial" w:cs="Arial"/>
        </w:rPr>
      </w:pPr>
      <w:r w:rsidRPr="008D0961">
        <w:rPr>
          <w:rFonts w:ascii="Arial" w:eastAsia="Calibri" w:hAnsi="Arial" w:cs="Arial"/>
        </w:rPr>
        <w:t>The parent or carer may:</w:t>
      </w:r>
    </w:p>
    <w:p w:rsidR="00DC2A94" w:rsidRPr="008D0961" w:rsidRDefault="00DC2A94" w:rsidP="00272C92">
      <w:pPr>
        <w:numPr>
          <w:ilvl w:val="0"/>
          <w:numId w:val="12"/>
        </w:numPr>
        <w:spacing w:before="0" w:after="200"/>
        <w:contextualSpacing/>
        <w:jc w:val="both"/>
        <w:rPr>
          <w:rFonts w:ascii="Arial" w:eastAsia="Calibri" w:hAnsi="Arial" w:cs="Arial"/>
        </w:rPr>
      </w:pPr>
      <w:r w:rsidRPr="008D0961">
        <w:rPr>
          <w:rFonts w:ascii="Arial" w:eastAsia="Calibri" w:hAnsi="Arial" w:cs="Arial"/>
        </w:rPr>
        <w:t>Persistently avoid child health promotion services and treatment of the child’s episodic illnesses</w:t>
      </w:r>
    </w:p>
    <w:p w:rsidR="00DC2A94" w:rsidRPr="008D0961" w:rsidRDefault="00DC2A94" w:rsidP="00272C92">
      <w:pPr>
        <w:numPr>
          <w:ilvl w:val="0"/>
          <w:numId w:val="12"/>
        </w:numPr>
        <w:spacing w:before="0" w:after="200"/>
        <w:contextualSpacing/>
        <w:jc w:val="both"/>
        <w:rPr>
          <w:rFonts w:ascii="Arial" w:eastAsia="Calibri" w:hAnsi="Arial" w:cs="Arial"/>
        </w:rPr>
      </w:pPr>
      <w:r w:rsidRPr="008D0961">
        <w:rPr>
          <w:rFonts w:ascii="Arial" w:eastAsia="Calibri" w:hAnsi="Arial" w:cs="Arial"/>
        </w:rPr>
        <w:t>Have unrealistic expectations of the child</w:t>
      </w:r>
    </w:p>
    <w:p w:rsidR="00DC2A94" w:rsidRPr="008D0961" w:rsidRDefault="00DC2A94" w:rsidP="00272C92">
      <w:pPr>
        <w:numPr>
          <w:ilvl w:val="0"/>
          <w:numId w:val="12"/>
        </w:numPr>
        <w:spacing w:before="0" w:after="200"/>
        <w:contextualSpacing/>
        <w:jc w:val="both"/>
        <w:rPr>
          <w:rFonts w:ascii="Arial" w:eastAsia="Calibri" w:hAnsi="Arial" w:cs="Arial"/>
        </w:rPr>
      </w:pPr>
      <w:r w:rsidRPr="008D0961">
        <w:rPr>
          <w:rFonts w:ascii="Arial" w:eastAsia="Calibri" w:hAnsi="Arial" w:cs="Arial"/>
        </w:rPr>
        <w:t>Frequently complain about/to the child and may fail to provide attention or praise (high criticism/low warmth environment)</w:t>
      </w:r>
    </w:p>
    <w:p w:rsidR="00DC2A94" w:rsidRPr="008D0961" w:rsidRDefault="00DC2A94" w:rsidP="00272C92">
      <w:pPr>
        <w:numPr>
          <w:ilvl w:val="0"/>
          <w:numId w:val="12"/>
        </w:numPr>
        <w:spacing w:before="0" w:after="200"/>
        <w:contextualSpacing/>
        <w:jc w:val="both"/>
        <w:rPr>
          <w:rFonts w:ascii="Arial" w:eastAsia="Calibri" w:hAnsi="Arial" w:cs="Arial"/>
        </w:rPr>
      </w:pPr>
      <w:r w:rsidRPr="008D0961">
        <w:rPr>
          <w:rFonts w:ascii="Arial" w:eastAsia="Calibri" w:hAnsi="Arial" w:cs="Arial"/>
        </w:rPr>
        <w:t>Be absent or misusing substances</w:t>
      </w:r>
    </w:p>
    <w:p w:rsidR="00DC2A94" w:rsidRPr="008D0961" w:rsidRDefault="00DC2A94" w:rsidP="00272C92">
      <w:pPr>
        <w:numPr>
          <w:ilvl w:val="0"/>
          <w:numId w:val="12"/>
        </w:numPr>
        <w:spacing w:before="0" w:after="200"/>
        <w:contextualSpacing/>
        <w:jc w:val="both"/>
        <w:rPr>
          <w:rFonts w:ascii="Arial" w:eastAsia="Calibri" w:hAnsi="Arial" w:cs="Arial"/>
        </w:rPr>
      </w:pPr>
      <w:r w:rsidRPr="008D0961">
        <w:rPr>
          <w:rFonts w:ascii="Arial" w:eastAsia="Calibri" w:hAnsi="Arial" w:cs="Arial"/>
        </w:rPr>
        <w:t>Persistently refuse to allow access on home visits</w:t>
      </w:r>
    </w:p>
    <w:p w:rsidR="00DC2A94" w:rsidRPr="008D0961" w:rsidRDefault="00DC2A94" w:rsidP="00272C92">
      <w:pPr>
        <w:numPr>
          <w:ilvl w:val="0"/>
          <w:numId w:val="12"/>
        </w:numPr>
        <w:spacing w:before="0" w:after="200"/>
        <w:contextualSpacing/>
        <w:jc w:val="both"/>
        <w:rPr>
          <w:rFonts w:ascii="Arial" w:eastAsia="Calibri" w:hAnsi="Arial" w:cs="Arial"/>
        </w:rPr>
      </w:pPr>
      <w:r w:rsidRPr="008D0961">
        <w:rPr>
          <w:rFonts w:ascii="Arial" w:eastAsia="Calibri" w:hAnsi="Arial" w:cs="Arial"/>
        </w:rPr>
        <w:lastRenderedPageBreak/>
        <w:t>Be involved in domestic abuse</w:t>
      </w:r>
    </w:p>
    <w:p w:rsidR="00DC2A94" w:rsidRPr="008D0961" w:rsidRDefault="00DC2A94" w:rsidP="00DC2A94">
      <w:pPr>
        <w:jc w:val="both"/>
        <w:rPr>
          <w:rFonts w:ascii="Arial" w:eastAsia="Calibri" w:hAnsi="Arial" w:cs="Arial"/>
        </w:rPr>
      </w:pPr>
    </w:p>
    <w:p w:rsidR="00DC2A94" w:rsidRPr="005C397C" w:rsidRDefault="00DC2A94" w:rsidP="00DC2A94">
      <w:pPr>
        <w:jc w:val="both"/>
        <w:rPr>
          <w:rFonts w:ascii="Arial" w:eastAsia="Calibri" w:hAnsi="Arial" w:cs="Arial"/>
        </w:rPr>
      </w:pPr>
      <w:r w:rsidRPr="008D0961">
        <w:rPr>
          <w:rFonts w:ascii="Arial" w:eastAsia="Calibri" w:hAnsi="Arial" w:cs="Arial"/>
        </w:rPr>
        <w:t>Staff should be aware of the potential risk to children when individuals, previously known or suspected to have abused chi</w:t>
      </w:r>
      <w:r w:rsidR="005C397C">
        <w:rPr>
          <w:rFonts w:ascii="Arial" w:eastAsia="Calibri" w:hAnsi="Arial" w:cs="Arial"/>
        </w:rPr>
        <w:t>ldren, move into the household.</w:t>
      </w:r>
    </w:p>
    <w:p w:rsidR="001E0629" w:rsidRPr="005C397C" w:rsidRDefault="00DC2A94" w:rsidP="005C397C">
      <w:pPr>
        <w:pStyle w:val="Heading2"/>
        <w:rPr>
          <w:rFonts w:ascii="Arial" w:hAnsi="Arial" w:cs="Arial"/>
          <w:sz w:val="20"/>
          <w:szCs w:val="20"/>
        </w:rPr>
      </w:pPr>
      <w:bookmarkStart w:id="19" w:name="_Toc389121617"/>
      <w:r w:rsidRPr="008D0961">
        <w:rPr>
          <w:rFonts w:ascii="Arial" w:hAnsi="Arial" w:cs="Arial"/>
          <w:sz w:val="20"/>
          <w:szCs w:val="20"/>
        </w:rPr>
        <w:t>Recognising Physical Abuse</w:t>
      </w:r>
      <w:bookmarkEnd w:id="19"/>
    </w:p>
    <w:p w:rsidR="00DC2A94" w:rsidRPr="008D0961" w:rsidRDefault="00DC2A94" w:rsidP="00DC2A94">
      <w:pPr>
        <w:jc w:val="both"/>
        <w:rPr>
          <w:rFonts w:ascii="Arial" w:eastAsia="Calibri" w:hAnsi="Arial" w:cs="Arial"/>
        </w:rPr>
      </w:pPr>
      <w:r w:rsidRPr="008D0961">
        <w:rPr>
          <w:rFonts w:ascii="Arial" w:eastAsia="Calibri" w:hAnsi="Arial" w:cs="Arial"/>
        </w:rPr>
        <w:t>The following are often regarded as indicators of concern:</w:t>
      </w:r>
    </w:p>
    <w:p w:rsidR="00DC2A94" w:rsidRPr="008D0961" w:rsidRDefault="00DC2A94" w:rsidP="00272C92">
      <w:pPr>
        <w:numPr>
          <w:ilvl w:val="0"/>
          <w:numId w:val="13"/>
        </w:numPr>
        <w:spacing w:before="0" w:after="200"/>
        <w:contextualSpacing/>
        <w:jc w:val="both"/>
        <w:rPr>
          <w:rFonts w:ascii="Arial" w:eastAsia="Calibri" w:hAnsi="Arial" w:cs="Arial"/>
        </w:rPr>
      </w:pPr>
      <w:r w:rsidRPr="008D0961">
        <w:rPr>
          <w:rFonts w:ascii="Arial" w:eastAsia="Calibri" w:hAnsi="Arial" w:cs="Arial"/>
        </w:rPr>
        <w:t>An explanation which is inconsistent with an injury</w:t>
      </w:r>
    </w:p>
    <w:p w:rsidR="00DC2A94" w:rsidRPr="008D0961" w:rsidRDefault="00DC2A94" w:rsidP="00272C92">
      <w:pPr>
        <w:numPr>
          <w:ilvl w:val="0"/>
          <w:numId w:val="13"/>
        </w:numPr>
        <w:spacing w:before="0" w:after="200"/>
        <w:contextualSpacing/>
        <w:jc w:val="both"/>
        <w:rPr>
          <w:rFonts w:ascii="Arial" w:eastAsia="Calibri" w:hAnsi="Arial" w:cs="Arial"/>
        </w:rPr>
      </w:pPr>
      <w:r w:rsidRPr="008D0961">
        <w:rPr>
          <w:rFonts w:ascii="Arial" w:eastAsia="Calibri" w:hAnsi="Arial" w:cs="Arial"/>
        </w:rPr>
        <w:t>Several different explanations provided for an injury</w:t>
      </w:r>
    </w:p>
    <w:p w:rsidR="00DC2A94" w:rsidRPr="008D0961" w:rsidRDefault="00DC2A94" w:rsidP="00272C92">
      <w:pPr>
        <w:numPr>
          <w:ilvl w:val="0"/>
          <w:numId w:val="13"/>
        </w:numPr>
        <w:spacing w:before="0" w:after="200"/>
        <w:contextualSpacing/>
        <w:jc w:val="both"/>
        <w:rPr>
          <w:rFonts w:ascii="Arial" w:eastAsia="Calibri" w:hAnsi="Arial" w:cs="Arial"/>
        </w:rPr>
      </w:pPr>
      <w:r w:rsidRPr="008D0961">
        <w:rPr>
          <w:rFonts w:ascii="Arial" w:eastAsia="Calibri" w:hAnsi="Arial" w:cs="Arial"/>
        </w:rPr>
        <w:t>Unexplained delay in seeking treatment</w:t>
      </w:r>
    </w:p>
    <w:p w:rsidR="00DC2A94" w:rsidRPr="008D0961" w:rsidRDefault="00DC2A94" w:rsidP="00272C92">
      <w:pPr>
        <w:numPr>
          <w:ilvl w:val="0"/>
          <w:numId w:val="13"/>
        </w:numPr>
        <w:spacing w:before="0" w:after="200"/>
        <w:contextualSpacing/>
        <w:jc w:val="both"/>
        <w:rPr>
          <w:rFonts w:ascii="Arial" w:eastAsia="Calibri" w:hAnsi="Arial" w:cs="Arial"/>
        </w:rPr>
      </w:pPr>
      <w:r w:rsidRPr="008D0961">
        <w:rPr>
          <w:rFonts w:ascii="Arial" w:eastAsia="Calibri" w:hAnsi="Arial" w:cs="Arial"/>
        </w:rPr>
        <w:t>The parents/carers are uninterested or undisturbed by an accident or injury</w:t>
      </w:r>
    </w:p>
    <w:p w:rsidR="00DC2A94" w:rsidRPr="008D0961" w:rsidRDefault="00DC2A94" w:rsidP="00272C92">
      <w:pPr>
        <w:numPr>
          <w:ilvl w:val="0"/>
          <w:numId w:val="13"/>
        </w:numPr>
        <w:spacing w:before="0" w:after="200"/>
        <w:contextualSpacing/>
        <w:jc w:val="both"/>
        <w:rPr>
          <w:rFonts w:ascii="Arial" w:eastAsia="Calibri" w:hAnsi="Arial" w:cs="Arial"/>
        </w:rPr>
      </w:pPr>
      <w:r w:rsidRPr="008D0961">
        <w:rPr>
          <w:rFonts w:ascii="Arial" w:eastAsia="Calibri" w:hAnsi="Arial" w:cs="Arial"/>
        </w:rPr>
        <w:t>Parents are absent without good reason when their child is presented for treatment</w:t>
      </w:r>
    </w:p>
    <w:p w:rsidR="00DC2A94" w:rsidRPr="008D0961" w:rsidRDefault="00DC2A94" w:rsidP="00272C92">
      <w:pPr>
        <w:numPr>
          <w:ilvl w:val="0"/>
          <w:numId w:val="13"/>
        </w:numPr>
        <w:spacing w:before="0" w:after="200"/>
        <w:contextualSpacing/>
        <w:jc w:val="both"/>
        <w:rPr>
          <w:rFonts w:ascii="Arial" w:eastAsia="Calibri" w:hAnsi="Arial" w:cs="Arial"/>
        </w:rPr>
      </w:pPr>
      <w:r w:rsidRPr="008D0961">
        <w:rPr>
          <w:rFonts w:ascii="Arial" w:eastAsia="Calibri" w:hAnsi="Arial" w:cs="Arial"/>
        </w:rPr>
        <w:t>Repeated presentation of minor injuries (which may represent a “cry for help” and if ignored could lead to a more serious injury)</w:t>
      </w:r>
    </w:p>
    <w:p w:rsidR="00DC2A94" w:rsidRPr="008D0961" w:rsidRDefault="00DC2A94" w:rsidP="00272C92">
      <w:pPr>
        <w:numPr>
          <w:ilvl w:val="0"/>
          <w:numId w:val="13"/>
        </w:numPr>
        <w:spacing w:before="0" w:after="200"/>
        <w:contextualSpacing/>
        <w:jc w:val="both"/>
        <w:rPr>
          <w:rFonts w:ascii="Arial" w:eastAsia="Calibri" w:hAnsi="Arial" w:cs="Arial"/>
        </w:rPr>
      </w:pPr>
      <w:r w:rsidRPr="008D0961">
        <w:rPr>
          <w:rFonts w:ascii="Arial" w:eastAsia="Calibri" w:hAnsi="Arial" w:cs="Arial"/>
        </w:rPr>
        <w:t>Family use of different doctors and A&amp;E departments</w:t>
      </w:r>
    </w:p>
    <w:p w:rsidR="00DC2A94" w:rsidRPr="005C397C" w:rsidRDefault="00DC2A94" w:rsidP="00272C92">
      <w:pPr>
        <w:numPr>
          <w:ilvl w:val="0"/>
          <w:numId w:val="13"/>
        </w:numPr>
        <w:spacing w:before="0" w:after="200"/>
        <w:contextualSpacing/>
        <w:jc w:val="both"/>
        <w:rPr>
          <w:rFonts w:ascii="Arial" w:eastAsia="Calibri" w:hAnsi="Arial" w:cs="Arial"/>
        </w:rPr>
      </w:pPr>
      <w:r w:rsidRPr="008D0961">
        <w:rPr>
          <w:rFonts w:ascii="Arial" w:eastAsia="Calibri" w:hAnsi="Arial" w:cs="Arial"/>
        </w:rPr>
        <w:t>Reluctance to give information or mention previous injuries</w:t>
      </w:r>
    </w:p>
    <w:p w:rsidR="00DC2A94" w:rsidRPr="005C397C" w:rsidRDefault="00DC2A94" w:rsidP="001E0629">
      <w:pPr>
        <w:pStyle w:val="Heading3"/>
        <w:rPr>
          <w:rFonts w:ascii="Arial" w:hAnsi="Arial" w:cs="Arial"/>
          <w:b/>
          <w:color w:val="auto"/>
          <w:sz w:val="20"/>
          <w:szCs w:val="20"/>
        </w:rPr>
      </w:pPr>
      <w:bookmarkStart w:id="20" w:name="_Toc389121618"/>
      <w:r w:rsidRPr="005C397C">
        <w:rPr>
          <w:rFonts w:ascii="Arial" w:hAnsi="Arial" w:cs="Arial"/>
          <w:b/>
          <w:color w:val="auto"/>
          <w:sz w:val="20"/>
          <w:szCs w:val="20"/>
        </w:rPr>
        <w:t>Bruising</w:t>
      </w:r>
      <w:bookmarkEnd w:id="20"/>
    </w:p>
    <w:p w:rsidR="00DC2A94" w:rsidRPr="008D0961" w:rsidRDefault="00DC2A94" w:rsidP="00DC2A94">
      <w:pPr>
        <w:jc w:val="both"/>
        <w:rPr>
          <w:rFonts w:ascii="Arial" w:eastAsia="Calibri" w:hAnsi="Arial" w:cs="Arial"/>
        </w:rPr>
      </w:pPr>
      <w:r w:rsidRPr="008D0961">
        <w:rPr>
          <w:rFonts w:ascii="Arial" w:eastAsia="Calibri" w:hAnsi="Arial" w:cs="Arial"/>
        </w:rPr>
        <w:t xml:space="preserve">Children can have accidental bruising, but the following must be considered as </w:t>
      </w:r>
      <w:proofErr w:type="spellStart"/>
      <w:r w:rsidRPr="008D0961">
        <w:rPr>
          <w:rFonts w:ascii="Arial" w:eastAsia="Calibri" w:hAnsi="Arial" w:cs="Arial"/>
        </w:rPr>
        <w:t>non accidental</w:t>
      </w:r>
      <w:proofErr w:type="spellEnd"/>
      <w:r w:rsidRPr="008D0961">
        <w:rPr>
          <w:rFonts w:ascii="Arial" w:eastAsia="Calibri" w:hAnsi="Arial" w:cs="Arial"/>
        </w:rPr>
        <w:t xml:space="preserve"> unless there is evidence or an adequate explanation provided:</w:t>
      </w:r>
    </w:p>
    <w:p w:rsidR="00DC2A94" w:rsidRPr="008D0961" w:rsidRDefault="00DC2A94" w:rsidP="00272C92">
      <w:pPr>
        <w:numPr>
          <w:ilvl w:val="0"/>
          <w:numId w:val="17"/>
        </w:numPr>
        <w:spacing w:before="0" w:after="200"/>
        <w:contextualSpacing/>
        <w:jc w:val="both"/>
        <w:rPr>
          <w:rFonts w:ascii="Arial" w:eastAsia="Calibri" w:hAnsi="Arial" w:cs="Arial"/>
        </w:rPr>
      </w:pPr>
      <w:r w:rsidRPr="008D0961">
        <w:rPr>
          <w:rFonts w:ascii="Arial" w:eastAsia="Calibri" w:hAnsi="Arial" w:cs="Arial"/>
        </w:rPr>
        <w:t>Any bruising to a pre-crawling or pre-walking baby</w:t>
      </w:r>
    </w:p>
    <w:p w:rsidR="00DC2A94" w:rsidRPr="008D0961" w:rsidRDefault="00DC2A94" w:rsidP="00272C92">
      <w:pPr>
        <w:numPr>
          <w:ilvl w:val="0"/>
          <w:numId w:val="17"/>
        </w:numPr>
        <w:spacing w:before="0" w:after="200"/>
        <w:contextualSpacing/>
        <w:jc w:val="both"/>
        <w:rPr>
          <w:rFonts w:ascii="Arial" w:eastAsia="Calibri" w:hAnsi="Arial" w:cs="Arial"/>
        </w:rPr>
      </w:pPr>
      <w:r w:rsidRPr="008D0961">
        <w:rPr>
          <w:rFonts w:ascii="Arial" w:eastAsia="Calibri" w:hAnsi="Arial" w:cs="Arial"/>
        </w:rPr>
        <w:t>Bruising in or around the mouth, particularly in small babies which may indicate force feeding</w:t>
      </w:r>
    </w:p>
    <w:p w:rsidR="00DC2A94" w:rsidRPr="008D0961" w:rsidRDefault="00DC2A94" w:rsidP="00272C92">
      <w:pPr>
        <w:numPr>
          <w:ilvl w:val="0"/>
          <w:numId w:val="17"/>
        </w:numPr>
        <w:spacing w:before="0" w:after="200"/>
        <w:contextualSpacing/>
        <w:jc w:val="both"/>
        <w:rPr>
          <w:rFonts w:ascii="Arial" w:eastAsia="Calibri" w:hAnsi="Arial" w:cs="Arial"/>
        </w:rPr>
      </w:pPr>
      <w:r w:rsidRPr="008D0961">
        <w:rPr>
          <w:rFonts w:ascii="Arial" w:eastAsia="Calibri" w:hAnsi="Arial" w:cs="Arial"/>
        </w:rPr>
        <w:t>Two simultaneous bruised eyes, without bruising to the forehead, (rarely accidental, though a single bruised eye can be accidental or abusive)</w:t>
      </w:r>
    </w:p>
    <w:p w:rsidR="00DC2A94" w:rsidRPr="008D0961" w:rsidRDefault="00DC2A94" w:rsidP="00272C92">
      <w:pPr>
        <w:numPr>
          <w:ilvl w:val="0"/>
          <w:numId w:val="17"/>
        </w:numPr>
        <w:spacing w:before="0" w:after="200"/>
        <w:contextualSpacing/>
        <w:jc w:val="both"/>
        <w:rPr>
          <w:rFonts w:ascii="Arial" w:eastAsia="Calibri" w:hAnsi="Arial" w:cs="Arial"/>
        </w:rPr>
      </w:pPr>
      <w:r w:rsidRPr="008D0961">
        <w:rPr>
          <w:rFonts w:ascii="Arial" w:eastAsia="Calibri" w:hAnsi="Arial" w:cs="Arial"/>
        </w:rPr>
        <w:t>Repeated or multiple bruising on the head or on sites unlikely to be injured accidentally</w:t>
      </w:r>
    </w:p>
    <w:p w:rsidR="00DC2A94" w:rsidRPr="008D0961" w:rsidRDefault="00DC2A94" w:rsidP="00272C92">
      <w:pPr>
        <w:numPr>
          <w:ilvl w:val="0"/>
          <w:numId w:val="17"/>
        </w:numPr>
        <w:spacing w:before="0" w:after="200"/>
        <w:contextualSpacing/>
        <w:jc w:val="both"/>
        <w:rPr>
          <w:rFonts w:ascii="Arial" w:eastAsia="Calibri" w:hAnsi="Arial" w:cs="Arial"/>
        </w:rPr>
      </w:pPr>
      <w:r w:rsidRPr="008D0961">
        <w:rPr>
          <w:rFonts w:ascii="Arial" w:eastAsia="Calibri" w:hAnsi="Arial" w:cs="Arial"/>
        </w:rPr>
        <w:t>Variation in colour possibly indicating injuries caused at different times</w:t>
      </w:r>
    </w:p>
    <w:p w:rsidR="00DC2A94" w:rsidRPr="008D0961" w:rsidRDefault="00DC2A94" w:rsidP="00272C92">
      <w:pPr>
        <w:numPr>
          <w:ilvl w:val="0"/>
          <w:numId w:val="17"/>
        </w:numPr>
        <w:spacing w:before="0" w:after="200"/>
        <w:contextualSpacing/>
        <w:jc w:val="both"/>
        <w:rPr>
          <w:rFonts w:ascii="Arial" w:eastAsia="Calibri" w:hAnsi="Arial" w:cs="Arial"/>
        </w:rPr>
      </w:pPr>
      <w:r w:rsidRPr="008D0961">
        <w:rPr>
          <w:rFonts w:ascii="Arial" w:eastAsia="Calibri" w:hAnsi="Arial" w:cs="Arial"/>
        </w:rPr>
        <w:t>The outline of an object used e.g. belt marks, hand prints or a hair brush</w:t>
      </w:r>
    </w:p>
    <w:p w:rsidR="00DC2A94" w:rsidRPr="008D0961" w:rsidRDefault="00DC2A94" w:rsidP="00272C92">
      <w:pPr>
        <w:numPr>
          <w:ilvl w:val="0"/>
          <w:numId w:val="17"/>
        </w:numPr>
        <w:spacing w:before="0" w:after="200"/>
        <w:contextualSpacing/>
        <w:jc w:val="both"/>
        <w:rPr>
          <w:rFonts w:ascii="Arial" w:eastAsia="Calibri" w:hAnsi="Arial" w:cs="Arial"/>
        </w:rPr>
      </w:pPr>
      <w:r w:rsidRPr="008D0961">
        <w:rPr>
          <w:rFonts w:ascii="Arial" w:eastAsia="Calibri" w:hAnsi="Arial" w:cs="Arial"/>
        </w:rPr>
        <w:t>Bruising or tears around, or behind, the earlobe/s indicating injury by pulling or twisting</w:t>
      </w:r>
    </w:p>
    <w:p w:rsidR="00DC2A94" w:rsidRPr="008D0961" w:rsidRDefault="00DC2A94" w:rsidP="00272C92">
      <w:pPr>
        <w:numPr>
          <w:ilvl w:val="0"/>
          <w:numId w:val="17"/>
        </w:numPr>
        <w:spacing w:before="0" w:after="200"/>
        <w:contextualSpacing/>
        <w:jc w:val="both"/>
        <w:rPr>
          <w:rFonts w:ascii="Arial" w:eastAsia="Calibri" w:hAnsi="Arial" w:cs="Arial"/>
        </w:rPr>
      </w:pPr>
      <w:r w:rsidRPr="008D0961">
        <w:rPr>
          <w:rFonts w:ascii="Arial" w:eastAsia="Calibri" w:hAnsi="Arial" w:cs="Arial"/>
        </w:rPr>
        <w:t>Bruising around the face</w:t>
      </w:r>
    </w:p>
    <w:p w:rsidR="00DC2A94" w:rsidRPr="008D0961" w:rsidRDefault="00DC2A94" w:rsidP="00272C92">
      <w:pPr>
        <w:numPr>
          <w:ilvl w:val="0"/>
          <w:numId w:val="17"/>
        </w:numPr>
        <w:spacing w:before="0" w:after="200"/>
        <w:contextualSpacing/>
        <w:jc w:val="both"/>
        <w:rPr>
          <w:rFonts w:ascii="Arial" w:eastAsia="Calibri" w:hAnsi="Arial" w:cs="Arial"/>
        </w:rPr>
      </w:pPr>
      <w:r w:rsidRPr="008D0961">
        <w:rPr>
          <w:rFonts w:ascii="Arial" w:eastAsia="Calibri" w:hAnsi="Arial" w:cs="Arial"/>
        </w:rPr>
        <w:t>Grasp marks on small children</w:t>
      </w:r>
    </w:p>
    <w:p w:rsidR="00DC2A94" w:rsidRPr="008D0961" w:rsidRDefault="00DC2A94" w:rsidP="00272C92">
      <w:pPr>
        <w:numPr>
          <w:ilvl w:val="0"/>
          <w:numId w:val="17"/>
        </w:numPr>
        <w:spacing w:before="0" w:after="200"/>
        <w:contextualSpacing/>
        <w:jc w:val="both"/>
        <w:rPr>
          <w:rFonts w:ascii="Arial" w:eastAsia="Calibri" w:hAnsi="Arial" w:cs="Arial"/>
        </w:rPr>
      </w:pPr>
      <w:r w:rsidRPr="008D0961">
        <w:rPr>
          <w:rFonts w:ascii="Arial" w:eastAsia="Calibri" w:hAnsi="Arial" w:cs="Arial"/>
        </w:rPr>
        <w:t>Bruising on the arms, buttocks and thighs may be an indicator of sexual abuse</w:t>
      </w:r>
    </w:p>
    <w:p w:rsidR="00DC2A94" w:rsidRPr="008D0961" w:rsidRDefault="00DC2A94" w:rsidP="00DC2A94">
      <w:pPr>
        <w:jc w:val="both"/>
        <w:rPr>
          <w:rFonts w:ascii="Arial" w:eastAsia="Calibri" w:hAnsi="Arial" w:cs="Arial"/>
        </w:rPr>
      </w:pPr>
    </w:p>
    <w:p w:rsidR="00DC2A94" w:rsidRPr="005C397C" w:rsidRDefault="00DC2A94" w:rsidP="001E0629">
      <w:pPr>
        <w:pStyle w:val="Heading3"/>
        <w:rPr>
          <w:rFonts w:ascii="Arial" w:hAnsi="Arial" w:cs="Arial"/>
          <w:b/>
          <w:color w:val="auto"/>
          <w:sz w:val="20"/>
          <w:szCs w:val="20"/>
        </w:rPr>
      </w:pPr>
      <w:bookmarkStart w:id="21" w:name="_Toc389121619"/>
      <w:r w:rsidRPr="005C397C">
        <w:rPr>
          <w:rFonts w:ascii="Arial" w:hAnsi="Arial" w:cs="Arial"/>
          <w:b/>
          <w:color w:val="auto"/>
          <w:sz w:val="20"/>
          <w:szCs w:val="20"/>
        </w:rPr>
        <w:t>Bite Marks</w:t>
      </w:r>
      <w:bookmarkEnd w:id="21"/>
    </w:p>
    <w:p w:rsidR="00DC2A94" w:rsidRPr="008D0961" w:rsidRDefault="00DC2A94" w:rsidP="00DC2A94">
      <w:pPr>
        <w:jc w:val="both"/>
        <w:rPr>
          <w:rFonts w:ascii="Arial" w:eastAsia="Calibri" w:hAnsi="Arial" w:cs="Arial"/>
        </w:rPr>
      </w:pPr>
      <w:r w:rsidRPr="008D0961">
        <w:rPr>
          <w:rFonts w:ascii="Arial" w:eastAsia="Calibri" w:hAnsi="Arial" w:cs="Arial"/>
        </w:rPr>
        <w:t>Bite marks can leave clear impressions of the teeth.  Human bite marks are oval or crescent shaped.  Those over 3 cm in diameter are more likely to have been caused by an adult or older child.</w:t>
      </w:r>
    </w:p>
    <w:p w:rsidR="00DC2A94" w:rsidRPr="008D0961" w:rsidRDefault="00DC2A94" w:rsidP="00DC2A94">
      <w:pPr>
        <w:jc w:val="both"/>
        <w:rPr>
          <w:rFonts w:ascii="Arial" w:eastAsia="Calibri" w:hAnsi="Arial" w:cs="Arial"/>
        </w:rPr>
      </w:pPr>
      <w:r w:rsidRPr="008D0961">
        <w:rPr>
          <w:rFonts w:ascii="Arial" w:eastAsia="Calibri" w:hAnsi="Arial" w:cs="Arial"/>
        </w:rPr>
        <w:t>A medical opinion should be sought where there is any dou</w:t>
      </w:r>
      <w:r w:rsidR="005C397C">
        <w:rPr>
          <w:rFonts w:ascii="Arial" w:eastAsia="Calibri" w:hAnsi="Arial" w:cs="Arial"/>
        </w:rPr>
        <w:t>bt over the origin of the bite.</w:t>
      </w:r>
    </w:p>
    <w:p w:rsidR="00DC2A94" w:rsidRPr="005C397C" w:rsidRDefault="00DC2A94" w:rsidP="001E0629">
      <w:pPr>
        <w:pStyle w:val="Heading3"/>
        <w:rPr>
          <w:rFonts w:ascii="Arial" w:hAnsi="Arial" w:cs="Arial"/>
          <w:b/>
          <w:color w:val="auto"/>
          <w:sz w:val="20"/>
          <w:szCs w:val="20"/>
        </w:rPr>
      </w:pPr>
      <w:bookmarkStart w:id="22" w:name="_Toc389121620"/>
      <w:r w:rsidRPr="005C397C">
        <w:rPr>
          <w:rFonts w:ascii="Arial" w:hAnsi="Arial" w:cs="Arial"/>
          <w:b/>
          <w:color w:val="auto"/>
          <w:sz w:val="20"/>
          <w:szCs w:val="20"/>
        </w:rPr>
        <w:t>Burns and Scalds</w:t>
      </w:r>
      <w:bookmarkEnd w:id="22"/>
    </w:p>
    <w:p w:rsidR="00DC2A94" w:rsidRPr="008D0961" w:rsidRDefault="00DC2A94" w:rsidP="00DC2A94">
      <w:pPr>
        <w:jc w:val="both"/>
        <w:rPr>
          <w:rFonts w:ascii="Arial" w:eastAsia="Calibri" w:hAnsi="Arial" w:cs="Arial"/>
        </w:rPr>
      </w:pPr>
      <w:r w:rsidRPr="008D0961">
        <w:rPr>
          <w:rFonts w:ascii="Arial" w:eastAsia="Calibri" w:hAnsi="Arial" w:cs="Arial"/>
        </w:rPr>
        <w:t>It can be difficult to distinguish between accidental and non-accidental burns and scalds, and will always require experienced medical opinion.  Any burn with a clear outline may be suspicious e.g.:</w:t>
      </w:r>
    </w:p>
    <w:p w:rsidR="00DC2A94" w:rsidRPr="008D0961" w:rsidRDefault="00DC2A94" w:rsidP="00272C92">
      <w:pPr>
        <w:numPr>
          <w:ilvl w:val="0"/>
          <w:numId w:val="18"/>
        </w:numPr>
        <w:spacing w:before="0" w:after="200"/>
        <w:contextualSpacing/>
        <w:jc w:val="both"/>
        <w:rPr>
          <w:rFonts w:ascii="Arial" w:eastAsia="Calibri" w:hAnsi="Arial" w:cs="Arial"/>
        </w:rPr>
      </w:pPr>
      <w:r w:rsidRPr="008D0961">
        <w:rPr>
          <w:rFonts w:ascii="Arial" w:eastAsia="Calibri" w:hAnsi="Arial" w:cs="Arial"/>
        </w:rPr>
        <w:t>Circular burns from cigarettes (but may be friction burns if along the bony protuberance of the spine)</w:t>
      </w:r>
    </w:p>
    <w:p w:rsidR="00DC2A94" w:rsidRPr="008D0961" w:rsidRDefault="00DC2A94" w:rsidP="00272C92">
      <w:pPr>
        <w:numPr>
          <w:ilvl w:val="0"/>
          <w:numId w:val="18"/>
        </w:numPr>
        <w:spacing w:before="0" w:after="200"/>
        <w:contextualSpacing/>
        <w:jc w:val="both"/>
        <w:rPr>
          <w:rFonts w:ascii="Arial" w:eastAsia="Calibri" w:hAnsi="Arial" w:cs="Arial"/>
        </w:rPr>
      </w:pPr>
      <w:r w:rsidRPr="008D0961">
        <w:rPr>
          <w:rFonts w:ascii="Arial" w:eastAsia="Calibri" w:hAnsi="Arial" w:cs="Arial"/>
        </w:rPr>
        <w:t>Linear burns from hot metal rods or electrical fire elements</w:t>
      </w:r>
    </w:p>
    <w:p w:rsidR="00DC2A94" w:rsidRPr="008D0961" w:rsidRDefault="00DC2A94" w:rsidP="00272C92">
      <w:pPr>
        <w:numPr>
          <w:ilvl w:val="0"/>
          <w:numId w:val="18"/>
        </w:numPr>
        <w:spacing w:before="0" w:after="200"/>
        <w:contextualSpacing/>
        <w:jc w:val="both"/>
        <w:rPr>
          <w:rFonts w:ascii="Arial" w:eastAsia="Calibri" w:hAnsi="Arial" w:cs="Arial"/>
        </w:rPr>
      </w:pPr>
      <w:r w:rsidRPr="008D0961">
        <w:rPr>
          <w:rFonts w:ascii="Arial" w:eastAsia="Calibri" w:hAnsi="Arial" w:cs="Arial"/>
        </w:rPr>
        <w:t>Burns of uniform depth over a large area</w:t>
      </w:r>
    </w:p>
    <w:p w:rsidR="00DC2A94" w:rsidRPr="008D0961" w:rsidRDefault="00DC2A94" w:rsidP="00272C92">
      <w:pPr>
        <w:numPr>
          <w:ilvl w:val="0"/>
          <w:numId w:val="18"/>
        </w:numPr>
        <w:spacing w:before="0" w:after="200"/>
        <w:contextualSpacing/>
        <w:jc w:val="both"/>
        <w:rPr>
          <w:rFonts w:ascii="Arial" w:eastAsia="Calibri" w:hAnsi="Arial" w:cs="Arial"/>
        </w:rPr>
      </w:pPr>
      <w:r w:rsidRPr="008D0961">
        <w:rPr>
          <w:rFonts w:ascii="Arial" w:eastAsia="Calibri" w:hAnsi="Arial" w:cs="Arial"/>
        </w:rPr>
        <w:t>Scalds that have a line indicating immersion or poured liquid (a child getting into hot water is his/her own accord will struggle to get out and cause splash marks)</w:t>
      </w:r>
    </w:p>
    <w:p w:rsidR="00DC2A94" w:rsidRPr="008D0961" w:rsidRDefault="00DC2A94" w:rsidP="00272C92">
      <w:pPr>
        <w:numPr>
          <w:ilvl w:val="0"/>
          <w:numId w:val="18"/>
        </w:numPr>
        <w:spacing w:before="0" w:after="200"/>
        <w:contextualSpacing/>
        <w:jc w:val="both"/>
        <w:rPr>
          <w:rFonts w:ascii="Arial" w:eastAsia="Calibri" w:hAnsi="Arial" w:cs="Arial"/>
        </w:rPr>
      </w:pPr>
      <w:r w:rsidRPr="008D0961">
        <w:rPr>
          <w:rFonts w:ascii="Arial" w:eastAsia="Calibri" w:hAnsi="Arial" w:cs="Arial"/>
        </w:rPr>
        <w:lastRenderedPageBreak/>
        <w:t>Old scars indicating previous burns/scalds which did not have appropriate treatment or adequate explanation</w:t>
      </w:r>
    </w:p>
    <w:p w:rsidR="00DC2A94" w:rsidRPr="008D0961" w:rsidRDefault="00DC2A94" w:rsidP="00DC2A94">
      <w:pPr>
        <w:jc w:val="both"/>
        <w:rPr>
          <w:rFonts w:ascii="Arial" w:eastAsia="Calibri" w:hAnsi="Arial" w:cs="Arial"/>
        </w:rPr>
      </w:pPr>
    </w:p>
    <w:p w:rsidR="00DC2A94" w:rsidRPr="005C397C" w:rsidRDefault="00DC2A94" w:rsidP="005C397C">
      <w:pPr>
        <w:jc w:val="both"/>
        <w:rPr>
          <w:rFonts w:ascii="Arial" w:eastAsia="Calibri" w:hAnsi="Arial" w:cs="Arial"/>
        </w:rPr>
      </w:pPr>
      <w:r w:rsidRPr="008D0961">
        <w:rPr>
          <w:rFonts w:ascii="Arial" w:eastAsia="Calibri" w:hAnsi="Arial" w:cs="Arial"/>
        </w:rPr>
        <w:t>Scalds to the buttocks of a small child, particularly in the absence of burns to the feet, are indicative of dip</w:t>
      </w:r>
      <w:r w:rsidR="005C397C">
        <w:rPr>
          <w:rFonts w:ascii="Arial" w:eastAsia="Calibri" w:hAnsi="Arial" w:cs="Arial"/>
        </w:rPr>
        <w:t>ping into a hot liquid or bath.</w:t>
      </w:r>
    </w:p>
    <w:p w:rsidR="00DC2A94" w:rsidRPr="005C397C" w:rsidRDefault="00DC2A94" w:rsidP="001E0629">
      <w:pPr>
        <w:pStyle w:val="Heading3"/>
        <w:rPr>
          <w:rFonts w:ascii="Arial" w:hAnsi="Arial" w:cs="Arial"/>
          <w:b/>
          <w:color w:val="auto"/>
          <w:sz w:val="20"/>
          <w:szCs w:val="20"/>
        </w:rPr>
      </w:pPr>
      <w:bookmarkStart w:id="23" w:name="_Toc389121621"/>
      <w:r w:rsidRPr="005C397C">
        <w:rPr>
          <w:rFonts w:ascii="Arial" w:hAnsi="Arial" w:cs="Arial"/>
          <w:b/>
          <w:color w:val="auto"/>
          <w:sz w:val="20"/>
          <w:szCs w:val="20"/>
        </w:rPr>
        <w:t>Fractures</w:t>
      </w:r>
      <w:bookmarkEnd w:id="23"/>
    </w:p>
    <w:p w:rsidR="00DC2A94" w:rsidRPr="008D0961" w:rsidRDefault="00DC2A94" w:rsidP="00DC2A94">
      <w:pPr>
        <w:jc w:val="both"/>
        <w:rPr>
          <w:rFonts w:ascii="Arial" w:eastAsia="Calibri" w:hAnsi="Arial" w:cs="Arial"/>
        </w:rPr>
      </w:pPr>
      <w:r w:rsidRPr="008D0961">
        <w:rPr>
          <w:rFonts w:ascii="Arial" w:eastAsia="Calibri" w:hAnsi="Arial" w:cs="Arial"/>
        </w:rPr>
        <w:t>Fractures may cause pain, swelling and discolouration over a bone or joint.</w:t>
      </w:r>
    </w:p>
    <w:p w:rsidR="00DC2A94" w:rsidRPr="008D0961" w:rsidRDefault="00DC2A94" w:rsidP="00DC2A94">
      <w:pPr>
        <w:jc w:val="both"/>
        <w:rPr>
          <w:rFonts w:ascii="Arial" w:eastAsia="Calibri" w:hAnsi="Arial" w:cs="Arial"/>
        </w:rPr>
      </w:pPr>
      <w:r w:rsidRPr="008D0961">
        <w:rPr>
          <w:rFonts w:ascii="Arial" w:eastAsia="Calibri" w:hAnsi="Arial" w:cs="Arial"/>
        </w:rPr>
        <w:t>Non-mobile children rarely sustain fractures.</w:t>
      </w:r>
    </w:p>
    <w:p w:rsidR="00DC2A94" w:rsidRPr="008D0961" w:rsidRDefault="00DC2A94" w:rsidP="00DC2A94">
      <w:pPr>
        <w:jc w:val="both"/>
        <w:rPr>
          <w:rFonts w:ascii="Arial" w:eastAsia="Calibri" w:hAnsi="Arial" w:cs="Arial"/>
        </w:rPr>
      </w:pPr>
      <w:r w:rsidRPr="008D0961">
        <w:rPr>
          <w:rFonts w:ascii="Arial" w:eastAsia="Calibri" w:hAnsi="Arial" w:cs="Arial"/>
        </w:rPr>
        <w:t>There are grounds for concern if:</w:t>
      </w:r>
    </w:p>
    <w:p w:rsidR="00DC2A94" w:rsidRPr="008D0961" w:rsidRDefault="00DC2A94" w:rsidP="00272C92">
      <w:pPr>
        <w:numPr>
          <w:ilvl w:val="0"/>
          <w:numId w:val="19"/>
        </w:numPr>
        <w:spacing w:before="0" w:after="200"/>
        <w:contextualSpacing/>
        <w:jc w:val="both"/>
        <w:rPr>
          <w:rFonts w:ascii="Arial" w:eastAsia="Calibri" w:hAnsi="Arial" w:cs="Arial"/>
        </w:rPr>
      </w:pPr>
      <w:r w:rsidRPr="008D0961">
        <w:rPr>
          <w:rFonts w:ascii="Arial" w:eastAsia="Calibri" w:hAnsi="Arial" w:cs="Arial"/>
        </w:rPr>
        <w:t>The history provided is vague, non-existent or inconsistent with the fracture type</w:t>
      </w:r>
    </w:p>
    <w:p w:rsidR="00DC2A94" w:rsidRPr="008D0961" w:rsidRDefault="00DC2A94" w:rsidP="00272C92">
      <w:pPr>
        <w:numPr>
          <w:ilvl w:val="0"/>
          <w:numId w:val="19"/>
        </w:numPr>
        <w:spacing w:before="0" w:after="200"/>
        <w:contextualSpacing/>
        <w:jc w:val="both"/>
        <w:rPr>
          <w:rFonts w:ascii="Arial" w:eastAsia="Calibri" w:hAnsi="Arial" w:cs="Arial"/>
        </w:rPr>
      </w:pPr>
      <w:r w:rsidRPr="008D0961">
        <w:rPr>
          <w:rFonts w:ascii="Arial" w:eastAsia="Calibri" w:hAnsi="Arial" w:cs="Arial"/>
        </w:rPr>
        <w:t>There are associated old fractures</w:t>
      </w:r>
    </w:p>
    <w:p w:rsidR="00DC2A94" w:rsidRPr="008D0961" w:rsidRDefault="00DC2A94" w:rsidP="00272C92">
      <w:pPr>
        <w:numPr>
          <w:ilvl w:val="0"/>
          <w:numId w:val="19"/>
        </w:numPr>
        <w:spacing w:before="0" w:after="200"/>
        <w:contextualSpacing/>
        <w:jc w:val="both"/>
        <w:rPr>
          <w:rFonts w:ascii="Arial" w:eastAsia="Calibri" w:hAnsi="Arial" w:cs="Arial"/>
        </w:rPr>
      </w:pPr>
      <w:r w:rsidRPr="008D0961">
        <w:rPr>
          <w:rFonts w:ascii="Arial" w:eastAsia="Calibri" w:hAnsi="Arial" w:cs="Arial"/>
        </w:rPr>
        <w:t>Medical attention is sought after a period of delay when the fracture has caused symptoms such as swelling, pain or loss of movement</w:t>
      </w:r>
    </w:p>
    <w:p w:rsidR="00DC2A94" w:rsidRPr="005C397C" w:rsidRDefault="00DC2A94" w:rsidP="00272C92">
      <w:pPr>
        <w:numPr>
          <w:ilvl w:val="0"/>
          <w:numId w:val="19"/>
        </w:numPr>
        <w:spacing w:before="0" w:after="200"/>
        <w:contextualSpacing/>
        <w:jc w:val="both"/>
        <w:rPr>
          <w:rFonts w:ascii="Arial" w:eastAsia="Calibri" w:hAnsi="Arial" w:cs="Arial"/>
        </w:rPr>
      </w:pPr>
      <w:r w:rsidRPr="008D0961">
        <w:rPr>
          <w:rFonts w:ascii="Arial" w:eastAsia="Calibri" w:hAnsi="Arial" w:cs="Arial"/>
        </w:rPr>
        <w:t>There is an unexplained fracture in the first year of life</w:t>
      </w:r>
    </w:p>
    <w:p w:rsidR="00DC2A94" w:rsidRPr="005C397C" w:rsidRDefault="00DC2A94" w:rsidP="001E0629">
      <w:pPr>
        <w:pStyle w:val="Heading3"/>
        <w:rPr>
          <w:rFonts w:ascii="Arial" w:hAnsi="Arial" w:cs="Arial"/>
          <w:b/>
          <w:color w:val="auto"/>
          <w:sz w:val="20"/>
          <w:szCs w:val="20"/>
        </w:rPr>
      </w:pPr>
      <w:bookmarkStart w:id="24" w:name="_Toc389121622"/>
      <w:r w:rsidRPr="005C397C">
        <w:rPr>
          <w:rFonts w:ascii="Arial" w:hAnsi="Arial" w:cs="Arial"/>
          <w:b/>
          <w:color w:val="auto"/>
          <w:sz w:val="20"/>
          <w:szCs w:val="20"/>
        </w:rPr>
        <w:t>Scars</w:t>
      </w:r>
      <w:bookmarkEnd w:id="24"/>
    </w:p>
    <w:p w:rsidR="001E0629" w:rsidRPr="005C397C" w:rsidRDefault="00DC2A94" w:rsidP="00DC2A94">
      <w:pPr>
        <w:jc w:val="both"/>
        <w:rPr>
          <w:rFonts w:ascii="Arial" w:eastAsia="Calibri" w:hAnsi="Arial" w:cs="Arial"/>
        </w:rPr>
      </w:pPr>
      <w:r w:rsidRPr="008D0961">
        <w:rPr>
          <w:rFonts w:ascii="Arial" w:eastAsia="Calibri" w:hAnsi="Arial" w:cs="Arial"/>
        </w:rPr>
        <w:t xml:space="preserve">A large number of scars or scars of different sizes or ages, or on different parts of the body, </w:t>
      </w:r>
      <w:r w:rsidR="005C397C">
        <w:rPr>
          <w:rFonts w:ascii="Arial" w:eastAsia="Calibri" w:hAnsi="Arial" w:cs="Arial"/>
        </w:rPr>
        <w:t>may suggest abuse.</w:t>
      </w:r>
    </w:p>
    <w:p w:rsidR="00DC2A94" w:rsidRPr="008D0961" w:rsidRDefault="00DC2A94" w:rsidP="001E0629">
      <w:pPr>
        <w:pStyle w:val="Heading2"/>
        <w:rPr>
          <w:rFonts w:ascii="Arial" w:hAnsi="Arial" w:cs="Arial"/>
          <w:sz w:val="20"/>
          <w:szCs w:val="20"/>
        </w:rPr>
      </w:pPr>
      <w:bookmarkStart w:id="25" w:name="_Toc389121623"/>
      <w:r w:rsidRPr="008D0961">
        <w:rPr>
          <w:rFonts w:ascii="Arial" w:hAnsi="Arial" w:cs="Arial"/>
          <w:sz w:val="20"/>
          <w:szCs w:val="20"/>
        </w:rPr>
        <w:t>Recognising Emotional Abuse</w:t>
      </w:r>
      <w:bookmarkEnd w:id="25"/>
    </w:p>
    <w:p w:rsidR="00DC2A94" w:rsidRPr="008D0961" w:rsidRDefault="00DC2A94" w:rsidP="00DC2A94">
      <w:pPr>
        <w:jc w:val="both"/>
        <w:rPr>
          <w:rFonts w:ascii="Arial" w:eastAsia="Calibri" w:hAnsi="Arial" w:cs="Arial"/>
        </w:rPr>
      </w:pPr>
      <w:r w:rsidRPr="008D0961">
        <w:rPr>
          <w:rFonts w:ascii="Arial" w:eastAsia="Calibri" w:hAnsi="Arial" w:cs="Arial"/>
        </w:rPr>
        <w:t>Emotional abuse may be difficult to recognise, as the signs are usually behavioural rather than physical.  The manifestations of emotional abuse might also indicate the presence of other kinds of abuse.</w:t>
      </w:r>
    </w:p>
    <w:p w:rsidR="00DC2A94" w:rsidRPr="008D0961" w:rsidRDefault="00DC2A94" w:rsidP="00DC2A94">
      <w:pPr>
        <w:jc w:val="both"/>
        <w:rPr>
          <w:rFonts w:ascii="Arial" w:eastAsia="Calibri" w:hAnsi="Arial" w:cs="Arial"/>
        </w:rPr>
      </w:pPr>
      <w:r w:rsidRPr="008D0961">
        <w:rPr>
          <w:rFonts w:ascii="Arial" w:eastAsia="Calibri" w:hAnsi="Arial" w:cs="Arial"/>
        </w:rPr>
        <w:t>The indicators of emotional abuse are often also associated with other forms of abuse.</w:t>
      </w:r>
    </w:p>
    <w:p w:rsidR="00DC2A94" w:rsidRPr="008D0961" w:rsidRDefault="00DC2A94" w:rsidP="00DC2A94">
      <w:pPr>
        <w:jc w:val="both"/>
        <w:rPr>
          <w:rFonts w:ascii="Arial" w:eastAsia="Calibri" w:hAnsi="Arial" w:cs="Arial"/>
        </w:rPr>
      </w:pPr>
      <w:r w:rsidRPr="008D0961">
        <w:rPr>
          <w:rFonts w:ascii="Arial" w:eastAsia="Calibri" w:hAnsi="Arial" w:cs="Arial"/>
        </w:rPr>
        <w:t>The following may be indicators of emotional abuse:</w:t>
      </w:r>
    </w:p>
    <w:p w:rsidR="00DC2A94" w:rsidRPr="008D0961" w:rsidRDefault="00DC2A94" w:rsidP="00272C92">
      <w:pPr>
        <w:numPr>
          <w:ilvl w:val="0"/>
          <w:numId w:val="14"/>
        </w:numPr>
        <w:spacing w:before="0" w:after="200"/>
        <w:contextualSpacing/>
        <w:jc w:val="both"/>
        <w:rPr>
          <w:rFonts w:ascii="Arial" w:eastAsia="Calibri" w:hAnsi="Arial" w:cs="Arial"/>
        </w:rPr>
      </w:pPr>
      <w:r w:rsidRPr="008D0961">
        <w:rPr>
          <w:rFonts w:ascii="Arial" w:eastAsia="Calibri" w:hAnsi="Arial" w:cs="Arial"/>
        </w:rPr>
        <w:t>Developmental delay</w:t>
      </w:r>
    </w:p>
    <w:p w:rsidR="00DC2A94" w:rsidRPr="008D0961" w:rsidRDefault="00DC2A94" w:rsidP="00272C92">
      <w:pPr>
        <w:numPr>
          <w:ilvl w:val="0"/>
          <w:numId w:val="14"/>
        </w:numPr>
        <w:spacing w:before="0" w:after="200"/>
        <w:contextualSpacing/>
        <w:jc w:val="both"/>
        <w:rPr>
          <w:rFonts w:ascii="Arial" w:eastAsia="Calibri" w:hAnsi="Arial" w:cs="Arial"/>
        </w:rPr>
      </w:pPr>
      <w:r w:rsidRPr="008D0961">
        <w:rPr>
          <w:rFonts w:ascii="Arial" w:eastAsia="Calibri" w:hAnsi="Arial" w:cs="Arial"/>
        </w:rPr>
        <w:t>Abnormal attachment between a child and parent/carer e.g. anxious, indiscriminate or not attachment</w:t>
      </w:r>
    </w:p>
    <w:p w:rsidR="00DC2A94" w:rsidRPr="008D0961" w:rsidRDefault="00DC2A94" w:rsidP="00272C92">
      <w:pPr>
        <w:numPr>
          <w:ilvl w:val="0"/>
          <w:numId w:val="14"/>
        </w:numPr>
        <w:spacing w:before="0" w:after="200"/>
        <w:contextualSpacing/>
        <w:jc w:val="both"/>
        <w:rPr>
          <w:rFonts w:ascii="Arial" w:eastAsia="Calibri" w:hAnsi="Arial" w:cs="Arial"/>
        </w:rPr>
      </w:pPr>
      <w:r w:rsidRPr="008D0961">
        <w:rPr>
          <w:rFonts w:ascii="Arial" w:eastAsia="Calibri" w:hAnsi="Arial" w:cs="Arial"/>
        </w:rPr>
        <w:t>Indiscriminate attachment or failure to attach</w:t>
      </w:r>
    </w:p>
    <w:p w:rsidR="00DC2A94" w:rsidRPr="008D0961" w:rsidRDefault="00DC2A94" w:rsidP="00272C92">
      <w:pPr>
        <w:numPr>
          <w:ilvl w:val="0"/>
          <w:numId w:val="14"/>
        </w:numPr>
        <w:spacing w:before="0" w:after="200"/>
        <w:contextualSpacing/>
        <w:jc w:val="both"/>
        <w:rPr>
          <w:rFonts w:ascii="Arial" w:eastAsia="Calibri" w:hAnsi="Arial" w:cs="Arial"/>
        </w:rPr>
      </w:pPr>
      <w:r w:rsidRPr="008D0961">
        <w:rPr>
          <w:rFonts w:ascii="Arial" w:eastAsia="Calibri" w:hAnsi="Arial" w:cs="Arial"/>
        </w:rPr>
        <w:t>Aggressive behaviour towards others</w:t>
      </w:r>
    </w:p>
    <w:p w:rsidR="00DC2A94" w:rsidRPr="008D0961" w:rsidRDefault="00DC2A94" w:rsidP="00272C92">
      <w:pPr>
        <w:numPr>
          <w:ilvl w:val="0"/>
          <w:numId w:val="14"/>
        </w:numPr>
        <w:spacing w:before="0" w:after="200"/>
        <w:contextualSpacing/>
        <w:jc w:val="both"/>
        <w:rPr>
          <w:rFonts w:ascii="Arial" w:eastAsia="Calibri" w:hAnsi="Arial" w:cs="Arial"/>
        </w:rPr>
      </w:pPr>
      <w:r w:rsidRPr="008D0961">
        <w:rPr>
          <w:rFonts w:ascii="Arial" w:eastAsia="Calibri" w:hAnsi="Arial" w:cs="Arial"/>
        </w:rPr>
        <w:t>Scape-</w:t>
      </w:r>
      <w:proofErr w:type="spellStart"/>
      <w:r w:rsidRPr="008D0961">
        <w:rPr>
          <w:rFonts w:ascii="Arial" w:eastAsia="Calibri" w:hAnsi="Arial" w:cs="Arial"/>
        </w:rPr>
        <w:t>goated</w:t>
      </w:r>
      <w:proofErr w:type="spellEnd"/>
      <w:r w:rsidRPr="008D0961">
        <w:rPr>
          <w:rFonts w:ascii="Arial" w:eastAsia="Calibri" w:hAnsi="Arial" w:cs="Arial"/>
        </w:rPr>
        <w:t xml:space="preserve"> within the family</w:t>
      </w:r>
    </w:p>
    <w:p w:rsidR="00DC2A94" w:rsidRPr="008D0961" w:rsidRDefault="00DC2A94" w:rsidP="00272C92">
      <w:pPr>
        <w:numPr>
          <w:ilvl w:val="0"/>
          <w:numId w:val="14"/>
        </w:numPr>
        <w:spacing w:before="0" w:after="200"/>
        <w:contextualSpacing/>
        <w:jc w:val="both"/>
        <w:rPr>
          <w:rFonts w:ascii="Arial" w:eastAsia="Calibri" w:hAnsi="Arial" w:cs="Arial"/>
        </w:rPr>
      </w:pPr>
      <w:r w:rsidRPr="008D0961">
        <w:rPr>
          <w:rFonts w:ascii="Arial" w:eastAsia="Calibri" w:hAnsi="Arial" w:cs="Arial"/>
        </w:rPr>
        <w:t>Frozen watchfulness, particularly in pre-school children</w:t>
      </w:r>
    </w:p>
    <w:p w:rsidR="00DC2A94" w:rsidRPr="008D0961" w:rsidRDefault="00DC2A94" w:rsidP="00272C92">
      <w:pPr>
        <w:numPr>
          <w:ilvl w:val="0"/>
          <w:numId w:val="14"/>
        </w:numPr>
        <w:spacing w:before="0" w:after="200"/>
        <w:contextualSpacing/>
        <w:jc w:val="both"/>
        <w:rPr>
          <w:rFonts w:ascii="Arial" w:eastAsia="Calibri" w:hAnsi="Arial" w:cs="Arial"/>
        </w:rPr>
      </w:pPr>
      <w:r w:rsidRPr="008D0961">
        <w:rPr>
          <w:rFonts w:ascii="Arial" w:eastAsia="Calibri" w:hAnsi="Arial" w:cs="Arial"/>
        </w:rPr>
        <w:t xml:space="preserve">Low </w:t>
      </w:r>
      <w:r w:rsidR="00EF2A64" w:rsidRPr="008D0961">
        <w:rPr>
          <w:rFonts w:ascii="Arial" w:eastAsia="Calibri" w:hAnsi="Arial" w:cs="Arial"/>
        </w:rPr>
        <w:t>self-esteem</w:t>
      </w:r>
      <w:r w:rsidRPr="008D0961">
        <w:rPr>
          <w:rFonts w:ascii="Arial" w:eastAsia="Calibri" w:hAnsi="Arial" w:cs="Arial"/>
        </w:rPr>
        <w:t xml:space="preserve"> and lack of confidence</w:t>
      </w:r>
    </w:p>
    <w:p w:rsidR="00DC2A94" w:rsidRPr="005C397C" w:rsidRDefault="00DC2A94" w:rsidP="00272C92">
      <w:pPr>
        <w:numPr>
          <w:ilvl w:val="0"/>
          <w:numId w:val="14"/>
        </w:numPr>
        <w:spacing w:before="0" w:after="200"/>
        <w:contextualSpacing/>
        <w:jc w:val="both"/>
        <w:rPr>
          <w:rFonts w:ascii="Arial" w:eastAsia="Calibri" w:hAnsi="Arial" w:cs="Arial"/>
        </w:rPr>
      </w:pPr>
      <w:r w:rsidRPr="008D0961">
        <w:rPr>
          <w:rFonts w:ascii="Arial" w:eastAsia="Calibri" w:hAnsi="Arial" w:cs="Arial"/>
        </w:rPr>
        <w:t>Withdrawn or seen as a “loner” – difficulty relating to others</w:t>
      </w:r>
    </w:p>
    <w:p w:rsidR="00DC2A94" w:rsidRPr="008D0961" w:rsidRDefault="00DC2A94" w:rsidP="001E0629">
      <w:pPr>
        <w:pStyle w:val="Heading2"/>
        <w:rPr>
          <w:rFonts w:ascii="Arial" w:hAnsi="Arial" w:cs="Arial"/>
          <w:sz w:val="20"/>
          <w:szCs w:val="20"/>
        </w:rPr>
      </w:pPr>
      <w:bookmarkStart w:id="26" w:name="_Toc389121624"/>
      <w:r w:rsidRPr="008D0961">
        <w:rPr>
          <w:rFonts w:ascii="Arial" w:hAnsi="Arial" w:cs="Arial"/>
          <w:sz w:val="20"/>
          <w:szCs w:val="20"/>
        </w:rPr>
        <w:t>Recognising Signs of Sexual Abuse</w:t>
      </w:r>
      <w:bookmarkEnd w:id="26"/>
    </w:p>
    <w:p w:rsidR="00DC2A94" w:rsidRPr="008D0961" w:rsidRDefault="00DC2A94" w:rsidP="00DC2A94">
      <w:pPr>
        <w:jc w:val="both"/>
        <w:rPr>
          <w:rFonts w:ascii="Arial" w:eastAsia="Calibri" w:hAnsi="Arial" w:cs="Arial"/>
        </w:rPr>
      </w:pPr>
      <w:r w:rsidRPr="008D0961">
        <w:rPr>
          <w:rFonts w:ascii="Arial" w:eastAsia="Calibri" w:hAnsi="Arial" w:cs="Arial"/>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DC2A94" w:rsidRPr="008D0961" w:rsidRDefault="00DC2A94" w:rsidP="00DC2A94">
      <w:pPr>
        <w:jc w:val="both"/>
        <w:rPr>
          <w:rFonts w:ascii="Arial" w:eastAsia="Calibri" w:hAnsi="Arial" w:cs="Arial"/>
        </w:rPr>
      </w:pPr>
      <w:r w:rsidRPr="008D0961">
        <w:rPr>
          <w:rFonts w:ascii="Arial" w:eastAsia="Calibri" w:hAnsi="Arial" w:cs="Arial"/>
        </w:rPr>
        <w:t>Recognition can be difficult, unless the child discloses and is believed.  There may be no physical signs and indications are likely to be emotional/behavioural.</w:t>
      </w:r>
    </w:p>
    <w:p w:rsidR="00DC2A94" w:rsidRPr="008D0961" w:rsidRDefault="00DC2A94" w:rsidP="00DC2A94">
      <w:pPr>
        <w:jc w:val="both"/>
        <w:rPr>
          <w:rFonts w:ascii="Arial" w:eastAsia="Calibri" w:hAnsi="Arial" w:cs="Arial"/>
        </w:rPr>
      </w:pPr>
      <w:r w:rsidRPr="008D0961">
        <w:rPr>
          <w:rFonts w:ascii="Arial" w:eastAsia="Calibri" w:hAnsi="Arial" w:cs="Arial"/>
        </w:rPr>
        <w:t>Some behavioural indicators associated with this form of abuse are:</w:t>
      </w:r>
    </w:p>
    <w:p w:rsidR="00DC2A94" w:rsidRPr="008D0961" w:rsidRDefault="00DC2A94" w:rsidP="00272C92">
      <w:pPr>
        <w:numPr>
          <w:ilvl w:val="0"/>
          <w:numId w:val="15"/>
        </w:numPr>
        <w:spacing w:before="0" w:after="200"/>
        <w:contextualSpacing/>
        <w:jc w:val="both"/>
        <w:rPr>
          <w:rFonts w:ascii="Arial" w:eastAsia="Calibri" w:hAnsi="Arial" w:cs="Arial"/>
        </w:rPr>
      </w:pPr>
      <w:r w:rsidRPr="008D0961">
        <w:rPr>
          <w:rFonts w:ascii="Arial" w:eastAsia="Calibri" w:hAnsi="Arial" w:cs="Arial"/>
        </w:rPr>
        <w:t>Inappropriate sexualised conduct</w:t>
      </w:r>
    </w:p>
    <w:p w:rsidR="00DC2A94" w:rsidRPr="008D0961" w:rsidRDefault="00DC2A94" w:rsidP="00272C92">
      <w:pPr>
        <w:numPr>
          <w:ilvl w:val="0"/>
          <w:numId w:val="15"/>
        </w:numPr>
        <w:spacing w:before="0" w:after="200"/>
        <w:contextualSpacing/>
        <w:jc w:val="both"/>
        <w:rPr>
          <w:rFonts w:ascii="Arial" w:eastAsia="Calibri" w:hAnsi="Arial" w:cs="Arial"/>
        </w:rPr>
      </w:pPr>
      <w:r w:rsidRPr="008D0961">
        <w:rPr>
          <w:rFonts w:ascii="Arial" w:eastAsia="Calibri" w:hAnsi="Arial" w:cs="Arial"/>
        </w:rPr>
        <w:t>Sexually explicit behaviour, play or conversation, inappropriate to the child’s age</w:t>
      </w:r>
    </w:p>
    <w:p w:rsidR="00DC2A94" w:rsidRPr="008D0961" w:rsidRDefault="00DC2A94" w:rsidP="00272C92">
      <w:pPr>
        <w:numPr>
          <w:ilvl w:val="0"/>
          <w:numId w:val="15"/>
        </w:numPr>
        <w:spacing w:before="0" w:after="200"/>
        <w:contextualSpacing/>
        <w:jc w:val="both"/>
        <w:rPr>
          <w:rFonts w:ascii="Arial" w:eastAsia="Calibri" w:hAnsi="Arial" w:cs="Arial"/>
        </w:rPr>
      </w:pPr>
      <w:r w:rsidRPr="008D0961">
        <w:rPr>
          <w:rFonts w:ascii="Arial" w:eastAsia="Calibri" w:hAnsi="Arial" w:cs="Arial"/>
        </w:rPr>
        <w:lastRenderedPageBreak/>
        <w:t>Continual and inappropriate or excessive masturbation</w:t>
      </w:r>
    </w:p>
    <w:p w:rsidR="00DC2A94" w:rsidRPr="008D0961" w:rsidRDefault="00DC2A94" w:rsidP="00272C92">
      <w:pPr>
        <w:numPr>
          <w:ilvl w:val="0"/>
          <w:numId w:val="15"/>
        </w:numPr>
        <w:spacing w:before="0" w:after="200"/>
        <w:contextualSpacing/>
        <w:jc w:val="both"/>
        <w:rPr>
          <w:rFonts w:ascii="Arial" w:eastAsia="Calibri" w:hAnsi="Arial" w:cs="Arial"/>
        </w:rPr>
      </w:pPr>
      <w:r w:rsidRPr="008D0961">
        <w:rPr>
          <w:rFonts w:ascii="Arial" w:eastAsia="Calibri" w:hAnsi="Arial" w:cs="Arial"/>
        </w:rPr>
        <w:t xml:space="preserve">Self-harm (including eating disorder), </w:t>
      </w:r>
      <w:r w:rsidR="00EF2A64" w:rsidRPr="008D0961">
        <w:rPr>
          <w:rFonts w:ascii="Arial" w:eastAsia="Calibri" w:hAnsi="Arial" w:cs="Arial"/>
        </w:rPr>
        <w:t>self-mutilation</w:t>
      </w:r>
      <w:r w:rsidRPr="008D0961">
        <w:rPr>
          <w:rFonts w:ascii="Arial" w:eastAsia="Calibri" w:hAnsi="Arial" w:cs="Arial"/>
        </w:rPr>
        <w:t xml:space="preserve"> and suicide attempts</w:t>
      </w:r>
    </w:p>
    <w:p w:rsidR="00DC2A94" w:rsidRPr="008D0961" w:rsidRDefault="00DC2A94" w:rsidP="00272C92">
      <w:pPr>
        <w:numPr>
          <w:ilvl w:val="0"/>
          <w:numId w:val="15"/>
        </w:numPr>
        <w:spacing w:before="0" w:after="200"/>
        <w:contextualSpacing/>
        <w:jc w:val="both"/>
        <w:rPr>
          <w:rFonts w:ascii="Arial" w:eastAsia="Calibri" w:hAnsi="Arial" w:cs="Arial"/>
        </w:rPr>
      </w:pPr>
      <w:r w:rsidRPr="008D0961">
        <w:rPr>
          <w:rFonts w:ascii="Arial" w:eastAsia="Calibri" w:hAnsi="Arial" w:cs="Arial"/>
        </w:rPr>
        <w:t>Involvement in prostitution or indiscriminate choice of sexual partners</w:t>
      </w:r>
    </w:p>
    <w:p w:rsidR="00DC2A94" w:rsidRPr="008D0961" w:rsidRDefault="00DC2A94" w:rsidP="00272C92">
      <w:pPr>
        <w:numPr>
          <w:ilvl w:val="0"/>
          <w:numId w:val="15"/>
        </w:numPr>
        <w:spacing w:before="0" w:after="200"/>
        <w:contextualSpacing/>
        <w:jc w:val="both"/>
        <w:rPr>
          <w:rFonts w:ascii="Arial" w:eastAsia="Calibri" w:hAnsi="Arial" w:cs="Arial"/>
        </w:rPr>
      </w:pPr>
      <w:r w:rsidRPr="008D0961">
        <w:rPr>
          <w:rFonts w:ascii="Arial" w:eastAsia="Calibri" w:hAnsi="Arial" w:cs="Arial"/>
        </w:rPr>
        <w:t>An anxious unwillingness to remove clothes e.g. for sports events (but this may be related to cultural norms or physical difficulties)</w:t>
      </w:r>
    </w:p>
    <w:p w:rsidR="00DC2A94" w:rsidRPr="008D0961" w:rsidRDefault="00DC2A94" w:rsidP="00DC2A94">
      <w:pPr>
        <w:jc w:val="both"/>
        <w:rPr>
          <w:rFonts w:ascii="Arial" w:eastAsia="Calibri" w:hAnsi="Arial" w:cs="Arial"/>
        </w:rPr>
      </w:pPr>
    </w:p>
    <w:p w:rsidR="00DC2A94" w:rsidRPr="008D0961" w:rsidRDefault="00DC2A94" w:rsidP="00DC2A94">
      <w:pPr>
        <w:jc w:val="both"/>
        <w:rPr>
          <w:rFonts w:ascii="Arial" w:eastAsia="Calibri" w:hAnsi="Arial" w:cs="Arial"/>
        </w:rPr>
      </w:pPr>
      <w:r w:rsidRPr="008D0961">
        <w:rPr>
          <w:rFonts w:ascii="Arial" w:eastAsia="Calibri" w:hAnsi="Arial" w:cs="Arial"/>
        </w:rPr>
        <w:t>Some physical indicators associated with this form of abuse are:</w:t>
      </w:r>
    </w:p>
    <w:p w:rsidR="00DC2A94" w:rsidRPr="008D0961" w:rsidRDefault="00DC2A94" w:rsidP="00272C92">
      <w:pPr>
        <w:numPr>
          <w:ilvl w:val="0"/>
          <w:numId w:val="16"/>
        </w:numPr>
        <w:spacing w:before="0" w:after="200"/>
        <w:contextualSpacing/>
        <w:jc w:val="both"/>
        <w:rPr>
          <w:rFonts w:ascii="Arial" w:eastAsia="Calibri" w:hAnsi="Arial" w:cs="Arial"/>
        </w:rPr>
      </w:pPr>
      <w:r w:rsidRPr="008D0961">
        <w:rPr>
          <w:rFonts w:ascii="Arial" w:eastAsia="Calibri" w:hAnsi="Arial" w:cs="Arial"/>
        </w:rPr>
        <w:t>Pain or itching of genital area</w:t>
      </w:r>
    </w:p>
    <w:p w:rsidR="00DC2A94" w:rsidRPr="008D0961" w:rsidRDefault="00DC2A94" w:rsidP="00272C92">
      <w:pPr>
        <w:numPr>
          <w:ilvl w:val="0"/>
          <w:numId w:val="16"/>
        </w:numPr>
        <w:spacing w:before="0" w:after="200"/>
        <w:contextualSpacing/>
        <w:jc w:val="both"/>
        <w:rPr>
          <w:rFonts w:ascii="Arial" w:eastAsia="Calibri" w:hAnsi="Arial" w:cs="Arial"/>
        </w:rPr>
      </w:pPr>
      <w:r w:rsidRPr="008D0961">
        <w:rPr>
          <w:rFonts w:ascii="Arial" w:eastAsia="Calibri" w:hAnsi="Arial" w:cs="Arial"/>
        </w:rPr>
        <w:t>Blood on underclothes</w:t>
      </w:r>
    </w:p>
    <w:p w:rsidR="00DC2A94" w:rsidRPr="008D0961" w:rsidRDefault="00DC2A94" w:rsidP="00272C92">
      <w:pPr>
        <w:numPr>
          <w:ilvl w:val="0"/>
          <w:numId w:val="16"/>
        </w:numPr>
        <w:spacing w:before="0" w:after="200"/>
        <w:contextualSpacing/>
        <w:jc w:val="both"/>
        <w:rPr>
          <w:rFonts w:ascii="Arial" w:eastAsia="Calibri" w:hAnsi="Arial" w:cs="Arial"/>
        </w:rPr>
      </w:pPr>
      <w:r w:rsidRPr="008D0961">
        <w:rPr>
          <w:rFonts w:ascii="Arial" w:eastAsia="Calibri" w:hAnsi="Arial" w:cs="Arial"/>
        </w:rPr>
        <w:t>Pregnancy in a younger girl where the identity of the father is not disclosed</w:t>
      </w:r>
    </w:p>
    <w:p w:rsidR="00DC2A94" w:rsidRPr="005C397C" w:rsidRDefault="00DC2A94" w:rsidP="00272C92">
      <w:pPr>
        <w:numPr>
          <w:ilvl w:val="0"/>
          <w:numId w:val="16"/>
        </w:numPr>
        <w:spacing w:before="0" w:after="200"/>
        <w:contextualSpacing/>
        <w:jc w:val="both"/>
        <w:rPr>
          <w:rFonts w:ascii="Arial" w:eastAsia="Calibri" w:hAnsi="Arial" w:cs="Arial"/>
        </w:rPr>
      </w:pPr>
      <w:r w:rsidRPr="008D0961">
        <w:rPr>
          <w:rFonts w:ascii="Arial" w:eastAsia="Calibri" w:hAnsi="Arial" w:cs="Arial"/>
        </w:rPr>
        <w:t>Physical symptoms such as injuries to the genital or anal area, bruising to buttocks, abdomen and thighs, sexually transmitted disease, presence of semen on vagina, anus, external genitalia or clothing</w:t>
      </w:r>
    </w:p>
    <w:p w:rsidR="00DC2A94" w:rsidRPr="005C397C" w:rsidRDefault="00DC2A94" w:rsidP="001E0629">
      <w:pPr>
        <w:pStyle w:val="Heading3"/>
        <w:rPr>
          <w:rFonts w:ascii="Arial" w:hAnsi="Arial" w:cs="Arial"/>
          <w:b/>
          <w:color w:val="auto"/>
          <w:sz w:val="20"/>
          <w:szCs w:val="20"/>
        </w:rPr>
      </w:pPr>
      <w:bookmarkStart w:id="27" w:name="_Toc389121625"/>
      <w:r w:rsidRPr="005C397C">
        <w:rPr>
          <w:rFonts w:ascii="Arial" w:hAnsi="Arial" w:cs="Arial"/>
          <w:b/>
          <w:color w:val="auto"/>
          <w:sz w:val="20"/>
          <w:szCs w:val="20"/>
        </w:rPr>
        <w:t>Sexual Abuse by Young People</w:t>
      </w:r>
      <w:bookmarkEnd w:id="27"/>
    </w:p>
    <w:p w:rsidR="00DC2A94" w:rsidRPr="008D0961" w:rsidRDefault="00DC2A94" w:rsidP="00DC2A94">
      <w:pPr>
        <w:jc w:val="both"/>
        <w:rPr>
          <w:rFonts w:ascii="Arial" w:eastAsia="Calibri" w:hAnsi="Arial" w:cs="Arial"/>
        </w:rPr>
      </w:pPr>
      <w:r w:rsidRPr="008D0961">
        <w:rPr>
          <w:rFonts w:ascii="Arial" w:eastAsia="Calibri" w:hAnsi="Arial" w:cs="Arial"/>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w:t>
      </w:r>
      <w:r w:rsidR="005C397C">
        <w:rPr>
          <w:rFonts w:ascii="Arial" w:eastAsia="Calibri" w:hAnsi="Arial" w:cs="Arial"/>
        </w:rPr>
        <w:t>inst adults, peers or children.</w:t>
      </w:r>
    </w:p>
    <w:p w:rsidR="00DC2A94" w:rsidRPr="008D0961" w:rsidRDefault="00DC2A94" w:rsidP="00DC2A94">
      <w:pPr>
        <w:jc w:val="both"/>
        <w:rPr>
          <w:rFonts w:ascii="Arial" w:eastAsia="Calibri" w:hAnsi="Arial" w:cs="Arial"/>
        </w:rPr>
      </w:pPr>
      <w:r w:rsidRPr="008D0961">
        <w:rPr>
          <w:rFonts w:ascii="Arial" w:hAnsi="Arial" w:cs="Arial"/>
        </w:rPr>
        <w:t>Developmental Sexual Activity</w:t>
      </w:r>
      <w:r w:rsidRPr="008D0961">
        <w:rPr>
          <w:rFonts w:ascii="Arial" w:eastAsia="Calibri" w:hAnsi="Arial" w:cs="Arial"/>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w:t>
      </w:r>
      <w:r w:rsidR="005C397C">
        <w:rPr>
          <w:rFonts w:ascii="Arial" w:eastAsia="Calibri" w:hAnsi="Arial" w:cs="Arial"/>
        </w:rPr>
        <w:t xml:space="preserve"> and of the seeking of consent.</w:t>
      </w:r>
    </w:p>
    <w:p w:rsidR="00DC2A94" w:rsidRPr="008D0961" w:rsidRDefault="00DC2A94" w:rsidP="00DC2A94">
      <w:pPr>
        <w:jc w:val="both"/>
        <w:rPr>
          <w:rFonts w:ascii="Arial" w:eastAsia="Calibri" w:hAnsi="Arial" w:cs="Arial"/>
        </w:rPr>
      </w:pPr>
      <w:r w:rsidRPr="008D0961">
        <w:rPr>
          <w:rFonts w:ascii="Arial" w:hAnsi="Arial" w:cs="Arial"/>
        </w:rPr>
        <w:t>Inappropriate Sexual Behaviour</w:t>
      </w:r>
      <w:r w:rsidRPr="008D0961">
        <w:rPr>
          <w:rFonts w:ascii="Arial" w:eastAsia="Calibri" w:hAnsi="Arial" w:cs="Arial"/>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rsidR="00DC2A94" w:rsidRPr="008D0961" w:rsidRDefault="00DC2A94" w:rsidP="00DC2A94">
      <w:pPr>
        <w:jc w:val="both"/>
        <w:rPr>
          <w:rFonts w:ascii="Arial" w:eastAsia="Calibri" w:hAnsi="Arial" w:cs="Arial"/>
        </w:rPr>
      </w:pPr>
      <w:r w:rsidRPr="008D0961">
        <w:rPr>
          <w:rFonts w:ascii="Arial" w:eastAsia="Calibri" w:hAnsi="Arial" w:cs="Arial"/>
        </w:rPr>
        <w:t>If an act appears to have been inappropriate, there may still be a need for some form of behaviour management or intervention.  For some children, educative inputs may be enough to address the behaviour.</w:t>
      </w:r>
    </w:p>
    <w:p w:rsidR="00DC2A94" w:rsidRPr="008D0961" w:rsidRDefault="00DC2A94" w:rsidP="00DC2A94">
      <w:pPr>
        <w:jc w:val="both"/>
        <w:rPr>
          <w:rFonts w:ascii="Arial" w:eastAsia="Calibri" w:hAnsi="Arial" w:cs="Arial"/>
        </w:rPr>
      </w:pPr>
      <w:r w:rsidRPr="008D0961">
        <w:rPr>
          <w:rFonts w:ascii="Arial" w:eastAsia="Calibri" w:hAnsi="Arial" w:cs="Arial"/>
        </w:rPr>
        <w:t>Abusive sexual activity included any behaviour involving coercion, threats, aggression together with secrecy, or where one participant relies on an unequal pow</w:t>
      </w:r>
      <w:r w:rsidR="005C397C">
        <w:rPr>
          <w:rFonts w:ascii="Arial" w:eastAsia="Calibri" w:hAnsi="Arial" w:cs="Arial"/>
        </w:rPr>
        <w:t>er base.</w:t>
      </w:r>
    </w:p>
    <w:p w:rsidR="00DC2A94" w:rsidRPr="005C397C" w:rsidRDefault="00DC2A94" w:rsidP="001E0629">
      <w:pPr>
        <w:pStyle w:val="Heading2"/>
        <w:rPr>
          <w:rFonts w:ascii="Arial" w:hAnsi="Arial" w:cs="Arial"/>
          <w:b/>
          <w:color w:val="auto"/>
          <w:sz w:val="20"/>
          <w:szCs w:val="20"/>
        </w:rPr>
      </w:pPr>
      <w:bookmarkStart w:id="28" w:name="_Toc389121626"/>
      <w:r w:rsidRPr="005C397C">
        <w:rPr>
          <w:rFonts w:ascii="Arial" w:hAnsi="Arial" w:cs="Arial"/>
          <w:b/>
          <w:color w:val="auto"/>
          <w:sz w:val="20"/>
          <w:szCs w:val="20"/>
        </w:rPr>
        <w:t>Assessment</w:t>
      </w:r>
      <w:bookmarkEnd w:id="28"/>
    </w:p>
    <w:p w:rsidR="00DC2A94" w:rsidRPr="008D0961" w:rsidRDefault="00DC2A94" w:rsidP="00DC2A94">
      <w:pPr>
        <w:jc w:val="both"/>
        <w:rPr>
          <w:rFonts w:ascii="Arial" w:eastAsia="Calibri" w:hAnsi="Arial" w:cs="Arial"/>
        </w:rPr>
      </w:pPr>
      <w:r w:rsidRPr="008D0961">
        <w:rPr>
          <w:rFonts w:ascii="Arial" w:eastAsia="Calibri" w:hAnsi="Arial" w:cs="Arial"/>
        </w:rPr>
        <w:t>In order to more fully determine the nature of the incident the following factors should be given consideration.  The presence of exploitation in terms of:</w:t>
      </w:r>
    </w:p>
    <w:p w:rsidR="00DC2A94" w:rsidRPr="008D0961" w:rsidRDefault="00DC2A94" w:rsidP="00272C92">
      <w:pPr>
        <w:numPr>
          <w:ilvl w:val="0"/>
          <w:numId w:val="20"/>
        </w:numPr>
        <w:spacing w:before="0" w:after="200"/>
        <w:contextualSpacing/>
        <w:jc w:val="both"/>
        <w:rPr>
          <w:rFonts w:ascii="Arial" w:eastAsia="Calibri" w:hAnsi="Arial" w:cs="Arial"/>
        </w:rPr>
      </w:pPr>
      <w:r w:rsidRPr="008D0961">
        <w:rPr>
          <w:rFonts w:ascii="Arial" w:eastAsia="Calibri" w:hAnsi="Arial" w:cs="Arial"/>
          <w:b/>
        </w:rPr>
        <w:t xml:space="preserve">Equality </w:t>
      </w:r>
      <w:r w:rsidRPr="008D0961">
        <w:rPr>
          <w:rFonts w:ascii="Arial" w:eastAsia="Calibri" w:hAnsi="Arial" w:cs="Arial"/>
        </w:rPr>
        <w:t>– consider differentials of physical, cognitive and emotional development, power and control and authority, passive and assertive tendencies</w:t>
      </w:r>
    </w:p>
    <w:p w:rsidR="00DC2A94" w:rsidRPr="008D0961" w:rsidRDefault="00DC2A94" w:rsidP="00272C92">
      <w:pPr>
        <w:numPr>
          <w:ilvl w:val="0"/>
          <w:numId w:val="20"/>
        </w:numPr>
        <w:spacing w:before="0" w:after="200"/>
        <w:contextualSpacing/>
        <w:jc w:val="both"/>
        <w:rPr>
          <w:rFonts w:ascii="Arial" w:eastAsia="Calibri" w:hAnsi="Arial" w:cs="Arial"/>
        </w:rPr>
      </w:pPr>
      <w:r w:rsidRPr="008D0961">
        <w:rPr>
          <w:rFonts w:ascii="Arial" w:eastAsia="Calibri" w:hAnsi="Arial" w:cs="Arial"/>
          <w:b/>
        </w:rPr>
        <w:t>Consent</w:t>
      </w:r>
      <w:r w:rsidRPr="008D0961">
        <w:rPr>
          <w:rFonts w:ascii="Arial" w:eastAsia="Calibri" w:hAnsi="Arial" w:cs="Arial"/>
        </w:rPr>
        <w:t xml:space="preserve"> – agreement including all the following:</w:t>
      </w:r>
    </w:p>
    <w:p w:rsidR="00DC2A94" w:rsidRPr="008D0961" w:rsidRDefault="00DC2A94" w:rsidP="00272C92">
      <w:pPr>
        <w:numPr>
          <w:ilvl w:val="1"/>
          <w:numId w:val="20"/>
        </w:numPr>
        <w:spacing w:before="0" w:after="200"/>
        <w:contextualSpacing/>
        <w:jc w:val="both"/>
        <w:rPr>
          <w:rFonts w:ascii="Arial" w:eastAsia="Calibri" w:hAnsi="Arial" w:cs="Arial"/>
        </w:rPr>
      </w:pPr>
      <w:r w:rsidRPr="008D0961">
        <w:rPr>
          <w:rFonts w:ascii="Arial" w:eastAsia="Calibri" w:hAnsi="Arial" w:cs="Arial"/>
        </w:rPr>
        <w:t>Understanding that is proposed based on age, maturity, development level, functioning and experience</w:t>
      </w:r>
    </w:p>
    <w:p w:rsidR="00DC2A94" w:rsidRPr="008D0961" w:rsidRDefault="00DC2A94" w:rsidP="00272C92">
      <w:pPr>
        <w:numPr>
          <w:ilvl w:val="1"/>
          <w:numId w:val="20"/>
        </w:numPr>
        <w:spacing w:before="0" w:after="200"/>
        <w:contextualSpacing/>
        <w:jc w:val="both"/>
        <w:rPr>
          <w:rFonts w:ascii="Arial" w:eastAsia="Calibri" w:hAnsi="Arial" w:cs="Arial"/>
        </w:rPr>
      </w:pPr>
      <w:r w:rsidRPr="008D0961">
        <w:rPr>
          <w:rFonts w:ascii="Arial" w:eastAsia="Calibri" w:hAnsi="Arial" w:cs="Arial"/>
        </w:rPr>
        <w:t>Knowledge of society’s standards for what is being proposed</w:t>
      </w:r>
    </w:p>
    <w:p w:rsidR="00DC2A94" w:rsidRPr="008D0961" w:rsidRDefault="00DC2A94" w:rsidP="00272C92">
      <w:pPr>
        <w:numPr>
          <w:ilvl w:val="1"/>
          <w:numId w:val="20"/>
        </w:numPr>
        <w:spacing w:before="0" w:after="200"/>
        <w:contextualSpacing/>
        <w:jc w:val="both"/>
        <w:rPr>
          <w:rFonts w:ascii="Arial" w:eastAsia="Calibri" w:hAnsi="Arial" w:cs="Arial"/>
        </w:rPr>
      </w:pPr>
      <w:r w:rsidRPr="008D0961">
        <w:rPr>
          <w:rFonts w:ascii="Arial" w:eastAsia="Calibri" w:hAnsi="Arial" w:cs="Arial"/>
        </w:rPr>
        <w:t>Awareness of potential consequences and alternatives</w:t>
      </w:r>
    </w:p>
    <w:p w:rsidR="00DC2A94" w:rsidRPr="008D0961" w:rsidRDefault="00DC2A94" w:rsidP="00272C92">
      <w:pPr>
        <w:numPr>
          <w:ilvl w:val="1"/>
          <w:numId w:val="20"/>
        </w:numPr>
        <w:spacing w:before="0" w:after="200"/>
        <w:contextualSpacing/>
        <w:jc w:val="both"/>
        <w:rPr>
          <w:rFonts w:ascii="Arial" w:eastAsia="Calibri" w:hAnsi="Arial" w:cs="Arial"/>
        </w:rPr>
      </w:pPr>
      <w:r w:rsidRPr="008D0961">
        <w:rPr>
          <w:rFonts w:ascii="Arial" w:eastAsia="Calibri" w:hAnsi="Arial" w:cs="Arial"/>
        </w:rPr>
        <w:t>Assumption that agreements or disagreements will be respected equally</w:t>
      </w:r>
    </w:p>
    <w:p w:rsidR="00DC2A94" w:rsidRPr="008D0961" w:rsidRDefault="00DC2A94" w:rsidP="00272C92">
      <w:pPr>
        <w:numPr>
          <w:ilvl w:val="1"/>
          <w:numId w:val="20"/>
        </w:numPr>
        <w:spacing w:before="0" w:after="200"/>
        <w:contextualSpacing/>
        <w:jc w:val="both"/>
        <w:rPr>
          <w:rFonts w:ascii="Arial" w:eastAsia="Calibri" w:hAnsi="Arial" w:cs="Arial"/>
        </w:rPr>
      </w:pPr>
      <w:r w:rsidRPr="008D0961">
        <w:rPr>
          <w:rFonts w:ascii="Arial" w:eastAsia="Calibri" w:hAnsi="Arial" w:cs="Arial"/>
        </w:rPr>
        <w:lastRenderedPageBreak/>
        <w:t>Voluntary decision</w:t>
      </w:r>
    </w:p>
    <w:p w:rsidR="00DC2A94" w:rsidRPr="008D0961" w:rsidRDefault="00DC2A94" w:rsidP="00272C92">
      <w:pPr>
        <w:numPr>
          <w:ilvl w:val="1"/>
          <w:numId w:val="20"/>
        </w:numPr>
        <w:spacing w:before="0" w:after="200"/>
        <w:contextualSpacing/>
        <w:jc w:val="both"/>
        <w:rPr>
          <w:rFonts w:ascii="Arial" w:eastAsia="Calibri" w:hAnsi="Arial" w:cs="Arial"/>
        </w:rPr>
      </w:pPr>
      <w:r w:rsidRPr="008D0961">
        <w:rPr>
          <w:rFonts w:ascii="Arial" w:eastAsia="Calibri" w:hAnsi="Arial" w:cs="Arial"/>
        </w:rPr>
        <w:t>Mental competence</w:t>
      </w:r>
    </w:p>
    <w:p w:rsidR="00DC2A94" w:rsidRDefault="00DC2A94" w:rsidP="00272C92">
      <w:pPr>
        <w:numPr>
          <w:ilvl w:val="0"/>
          <w:numId w:val="20"/>
        </w:numPr>
        <w:spacing w:before="0" w:after="200"/>
        <w:contextualSpacing/>
        <w:jc w:val="both"/>
        <w:rPr>
          <w:rFonts w:ascii="Arial" w:eastAsia="Calibri" w:hAnsi="Arial" w:cs="Arial"/>
        </w:rPr>
      </w:pPr>
      <w:r w:rsidRPr="008D0961">
        <w:rPr>
          <w:rFonts w:ascii="Arial" w:eastAsia="Calibri" w:hAnsi="Arial" w:cs="Arial"/>
          <w:b/>
        </w:rPr>
        <w:t>Coercion –</w:t>
      </w:r>
      <w:r w:rsidRPr="008D0961">
        <w:rPr>
          <w:rFonts w:ascii="Arial" w:eastAsia="Calibri" w:hAnsi="Arial" w:cs="Arial"/>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5C397C" w:rsidRPr="005C397C" w:rsidRDefault="005C397C" w:rsidP="005C397C">
      <w:pPr>
        <w:spacing w:before="0" w:after="200"/>
        <w:ind w:left="720"/>
        <w:contextualSpacing/>
        <w:jc w:val="both"/>
        <w:rPr>
          <w:rFonts w:ascii="Arial" w:eastAsia="Calibri" w:hAnsi="Arial" w:cs="Arial"/>
        </w:rPr>
      </w:pPr>
    </w:p>
    <w:p w:rsidR="00DC2A94" w:rsidRPr="005C397C" w:rsidRDefault="00DC2A94" w:rsidP="00DC2A94">
      <w:pPr>
        <w:jc w:val="both"/>
        <w:rPr>
          <w:rFonts w:ascii="Arial" w:eastAsia="Calibri" w:hAnsi="Arial" w:cs="Arial"/>
        </w:rPr>
      </w:pPr>
      <w:r w:rsidRPr="008D0961">
        <w:rPr>
          <w:rFonts w:ascii="Arial" w:eastAsia="Calibri" w:hAnsi="Arial" w:cs="Arial"/>
        </w:rPr>
        <w:t>In evaluating sexual behaviour of children and young people, the above information s</w:t>
      </w:r>
      <w:r w:rsidR="006D1158" w:rsidRPr="008D0961">
        <w:rPr>
          <w:rFonts w:ascii="Arial" w:eastAsia="Calibri" w:hAnsi="Arial" w:cs="Arial"/>
        </w:rPr>
        <w:t>hould be used only as a guide</w:t>
      </w:r>
      <w:r w:rsidR="005C397C">
        <w:rPr>
          <w:rFonts w:ascii="Arial" w:eastAsia="Calibri" w:hAnsi="Arial" w:cs="Arial"/>
        </w:rPr>
        <w:t>.</w:t>
      </w:r>
    </w:p>
    <w:p w:rsidR="00DC2A94" w:rsidRPr="008D0961" w:rsidRDefault="00DC2A94" w:rsidP="001E0629">
      <w:pPr>
        <w:pStyle w:val="Heading2"/>
        <w:rPr>
          <w:rFonts w:ascii="Arial" w:hAnsi="Arial" w:cs="Arial"/>
          <w:sz w:val="20"/>
          <w:szCs w:val="20"/>
        </w:rPr>
      </w:pPr>
      <w:bookmarkStart w:id="29" w:name="_Toc389121627"/>
      <w:r w:rsidRPr="008D0961">
        <w:rPr>
          <w:rFonts w:ascii="Arial" w:hAnsi="Arial" w:cs="Arial"/>
          <w:sz w:val="20"/>
          <w:szCs w:val="20"/>
        </w:rPr>
        <w:t>Recognising Neglect</w:t>
      </w:r>
      <w:bookmarkEnd w:id="29"/>
    </w:p>
    <w:p w:rsidR="00DC2A94" w:rsidRPr="008D0961" w:rsidRDefault="00DC2A94" w:rsidP="00DC2A94">
      <w:pPr>
        <w:jc w:val="both"/>
        <w:rPr>
          <w:rFonts w:ascii="Arial" w:eastAsia="Calibri" w:hAnsi="Arial" w:cs="Arial"/>
        </w:rPr>
      </w:pPr>
      <w:r w:rsidRPr="008D0961">
        <w:rPr>
          <w:rFonts w:ascii="Arial" w:eastAsia="Calibri" w:hAnsi="Arial" w:cs="Arial"/>
        </w:rPr>
        <w:t>Evidence of neglect is built up over a period of time and can cover different aspects of parenting.  Indicators include:</w:t>
      </w:r>
    </w:p>
    <w:p w:rsidR="00DC2A94" w:rsidRPr="008D0961" w:rsidRDefault="00DC2A94" w:rsidP="00272C92">
      <w:pPr>
        <w:numPr>
          <w:ilvl w:val="0"/>
          <w:numId w:val="21"/>
        </w:numPr>
        <w:spacing w:before="0" w:after="200"/>
        <w:contextualSpacing/>
        <w:jc w:val="both"/>
        <w:rPr>
          <w:rFonts w:ascii="Arial" w:eastAsia="Calibri" w:hAnsi="Arial" w:cs="Arial"/>
        </w:rPr>
      </w:pPr>
      <w:r w:rsidRPr="008D0961">
        <w:rPr>
          <w:rFonts w:ascii="Arial" w:eastAsia="Calibri" w:hAnsi="Arial" w:cs="Arial"/>
        </w:rPr>
        <w:t>Failure by parents or carers to meet the basic essential needs e.g. adequate food, clothes, warmth, hygiene and medical care</w:t>
      </w:r>
    </w:p>
    <w:p w:rsidR="00DC2A94" w:rsidRPr="008D0961" w:rsidRDefault="00DC2A94" w:rsidP="00272C92">
      <w:pPr>
        <w:numPr>
          <w:ilvl w:val="0"/>
          <w:numId w:val="21"/>
        </w:numPr>
        <w:spacing w:before="0" w:after="200"/>
        <w:contextualSpacing/>
        <w:jc w:val="both"/>
        <w:rPr>
          <w:rFonts w:ascii="Arial" w:eastAsia="Calibri" w:hAnsi="Arial" w:cs="Arial"/>
        </w:rPr>
      </w:pPr>
      <w:r w:rsidRPr="008D0961">
        <w:rPr>
          <w:rFonts w:ascii="Arial" w:eastAsia="Calibri" w:hAnsi="Arial" w:cs="Arial"/>
        </w:rPr>
        <w:t>A child seen to be listless, apathetic and irresponsive with no apparent medical cause</w:t>
      </w:r>
    </w:p>
    <w:p w:rsidR="00DC2A94" w:rsidRPr="008D0961" w:rsidRDefault="00DC2A94" w:rsidP="00272C92">
      <w:pPr>
        <w:numPr>
          <w:ilvl w:val="0"/>
          <w:numId w:val="21"/>
        </w:numPr>
        <w:spacing w:before="0" w:after="200"/>
        <w:contextualSpacing/>
        <w:jc w:val="both"/>
        <w:rPr>
          <w:rFonts w:ascii="Arial" w:eastAsia="Calibri" w:hAnsi="Arial" w:cs="Arial"/>
        </w:rPr>
      </w:pPr>
      <w:r w:rsidRPr="008D0961">
        <w:rPr>
          <w:rFonts w:ascii="Arial" w:eastAsia="Calibri" w:hAnsi="Arial" w:cs="Arial"/>
        </w:rPr>
        <w:t>Failure of child to grow within normal expected pattern, with accompanying weight loss</w:t>
      </w:r>
    </w:p>
    <w:p w:rsidR="00DC2A94" w:rsidRPr="008D0961" w:rsidRDefault="00DC2A94" w:rsidP="00272C92">
      <w:pPr>
        <w:numPr>
          <w:ilvl w:val="0"/>
          <w:numId w:val="21"/>
        </w:numPr>
        <w:spacing w:before="0" w:after="200"/>
        <w:contextualSpacing/>
        <w:jc w:val="both"/>
        <w:rPr>
          <w:rFonts w:ascii="Arial" w:eastAsia="Calibri" w:hAnsi="Arial" w:cs="Arial"/>
        </w:rPr>
      </w:pPr>
      <w:r w:rsidRPr="008D0961">
        <w:rPr>
          <w:rFonts w:ascii="Arial" w:eastAsia="Calibri" w:hAnsi="Arial" w:cs="Arial"/>
        </w:rPr>
        <w:t>Child thrives away from home environment</w:t>
      </w:r>
    </w:p>
    <w:p w:rsidR="00DC2A94" w:rsidRPr="008D0961" w:rsidRDefault="00DC2A94" w:rsidP="00272C92">
      <w:pPr>
        <w:numPr>
          <w:ilvl w:val="0"/>
          <w:numId w:val="21"/>
        </w:numPr>
        <w:spacing w:before="0" w:after="200"/>
        <w:contextualSpacing/>
        <w:jc w:val="both"/>
        <w:rPr>
          <w:rFonts w:ascii="Arial" w:eastAsia="Calibri" w:hAnsi="Arial" w:cs="Arial"/>
        </w:rPr>
      </w:pPr>
      <w:r w:rsidRPr="008D0961">
        <w:rPr>
          <w:rFonts w:ascii="Arial" w:eastAsia="Calibri" w:hAnsi="Arial" w:cs="Arial"/>
        </w:rPr>
        <w:t>Child frequently absent from school</w:t>
      </w:r>
    </w:p>
    <w:p w:rsidR="00DC2A94" w:rsidRPr="008D0961" w:rsidRDefault="00DC2A94" w:rsidP="00272C92">
      <w:pPr>
        <w:numPr>
          <w:ilvl w:val="0"/>
          <w:numId w:val="21"/>
        </w:numPr>
        <w:spacing w:before="0" w:after="200"/>
        <w:contextualSpacing/>
        <w:jc w:val="both"/>
        <w:rPr>
          <w:rFonts w:ascii="Arial" w:eastAsia="Calibri" w:hAnsi="Arial" w:cs="Arial"/>
        </w:rPr>
      </w:pPr>
      <w:r w:rsidRPr="008D0961">
        <w:rPr>
          <w:rFonts w:ascii="Arial" w:eastAsia="Calibri" w:hAnsi="Arial" w:cs="Arial"/>
        </w:rPr>
        <w:t>Child left with adults who are intoxicated or violent</w:t>
      </w:r>
    </w:p>
    <w:p w:rsidR="00DC2A94" w:rsidRPr="005C397C" w:rsidRDefault="00DC2A94" w:rsidP="00272C92">
      <w:pPr>
        <w:numPr>
          <w:ilvl w:val="0"/>
          <w:numId w:val="21"/>
        </w:numPr>
        <w:spacing w:before="0" w:after="200"/>
        <w:contextualSpacing/>
        <w:jc w:val="both"/>
        <w:rPr>
          <w:rFonts w:ascii="Arial" w:eastAsia="Calibri" w:hAnsi="Arial" w:cs="Arial"/>
        </w:rPr>
      </w:pPr>
      <w:r w:rsidRPr="008D0961">
        <w:rPr>
          <w:rFonts w:ascii="Arial" w:eastAsia="Calibri" w:hAnsi="Arial" w:cs="Arial"/>
        </w:rPr>
        <w:t>Child abandoned or left alone for excessive periods</w:t>
      </w:r>
    </w:p>
    <w:p w:rsidR="00DC2A94" w:rsidRPr="008D0961" w:rsidRDefault="00DC2A94" w:rsidP="002E0577">
      <w:pPr>
        <w:pStyle w:val="Heading2"/>
        <w:rPr>
          <w:rFonts w:ascii="Arial" w:hAnsi="Arial" w:cs="Arial"/>
          <w:sz w:val="20"/>
          <w:szCs w:val="20"/>
        </w:rPr>
      </w:pPr>
      <w:bookmarkStart w:id="30" w:name="_Toc389121628"/>
      <w:r w:rsidRPr="008D0961">
        <w:rPr>
          <w:rFonts w:ascii="Arial" w:hAnsi="Arial" w:cs="Arial"/>
          <w:sz w:val="20"/>
          <w:szCs w:val="20"/>
        </w:rPr>
        <w:t>Child Sexual Exploitation</w:t>
      </w:r>
      <w:bookmarkEnd w:id="30"/>
    </w:p>
    <w:p w:rsidR="00DC2A94" w:rsidRPr="008D0961" w:rsidRDefault="00DC2A94" w:rsidP="00DC2A94">
      <w:pPr>
        <w:spacing w:after="200"/>
        <w:contextualSpacing/>
        <w:jc w:val="both"/>
        <w:rPr>
          <w:rFonts w:ascii="Arial" w:eastAsia="Calibri" w:hAnsi="Arial" w:cs="Arial"/>
        </w:rPr>
      </w:pPr>
      <w:r w:rsidRPr="008D0961">
        <w:rPr>
          <w:rFonts w:ascii="Arial" w:eastAsia="Calibri" w:hAnsi="Arial" w:cs="Arial"/>
        </w:rPr>
        <w:t>The following list of indicators is not exhaustive or definitive but it does highlight common signs which can assist professionals in identifying children or young people who may be victims of sexual exploitation.</w:t>
      </w:r>
    </w:p>
    <w:p w:rsidR="00DC2A94" w:rsidRPr="008D0961" w:rsidRDefault="00DC2A94" w:rsidP="00DC2A94">
      <w:pPr>
        <w:spacing w:after="200"/>
        <w:contextualSpacing/>
        <w:jc w:val="both"/>
        <w:rPr>
          <w:rFonts w:ascii="Arial" w:eastAsia="Calibri" w:hAnsi="Arial" w:cs="Arial"/>
        </w:rPr>
      </w:pPr>
    </w:p>
    <w:p w:rsidR="00DC2A94" w:rsidRPr="008D0961" w:rsidRDefault="00DC2A94" w:rsidP="00DC2A94">
      <w:pPr>
        <w:spacing w:after="200"/>
        <w:contextualSpacing/>
        <w:jc w:val="both"/>
        <w:rPr>
          <w:rFonts w:ascii="Arial" w:eastAsia="Calibri" w:hAnsi="Arial" w:cs="Arial"/>
        </w:rPr>
      </w:pPr>
      <w:r w:rsidRPr="008D0961">
        <w:rPr>
          <w:rFonts w:ascii="Arial" w:eastAsia="Calibri" w:hAnsi="Arial" w:cs="Arial"/>
        </w:rPr>
        <w:t>Signs include:</w:t>
      </w:r>
    </w:p>
    <w:p w:rsidR="00DC2A94" w:rsidRPr="008D0961" w:rsidRDefault="00DC2A94" w:rsidP="00DC2A94">
      <w:pPr>
        <w:spacing w:after="200"/>
        <w:contextualSpacing/>
        <w:jc w:val="both"/>
        <w:rPr>
          <w:rFonts w:ascii="Arial" w:eastAsia="Calibri" w:hAnsi="Arial" w:cs="Arial"/>
        </w:rPr>
      </w:pP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underage sexual activity</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inappropriate sexual or sexualised behaviour</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sexually risky behaviour, 'swapping' sex</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repeat sexually transmitted infections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in girls, repeat pregnancy, abortions, miscarriage</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receiving unexplained gifts or gifts from unknown sources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having multiple mobile phones and worrying about losing contact via mobile</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having unaffordable new things (clothes, mobile) or expensive habits (alcohol, drugs)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changes in the way they dress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going to hotels or other unusual locations to meet friends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seen at known places of concern</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moving around the country, appearing in new towns or cities, not knowing where they are</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getting in/out of different cars driven by unknown adults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having older boyfriends or girlfriends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contact with known perpetrators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involved in abusive relationships, intimidated and fearful of certain people or situations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hanging out with groups of older people, or anti-social groups, or with other vulnerable peers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associating with other young people involved in sexual exploitation</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recruiting other young people to exploitative situations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truancy, exclusion, disengagement with school, opting out of education altogether</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lastRenderedPageBreak/>
        <w:t>unexplained changes in behaviour or personality (chaotic, aggressive, sexual)</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mood swings, volatile behaviour, emotional distress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self-harming, suicidal thoughts, suicide attempts, overdosing, eating disorders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drug or alcohol misuse</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getting involved in crime</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police involvement, police records</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involved in gangs, gang fights, gang membership</w:t>
      </w:r>
    </w:p>
    <w:p w:rsidR="00DC2A94" w:rsidRPr="008D0961" w:rsidRDefault="00DC2A94" w:rsidP="00272C92">
      <w:pPr>
        <w:numPr>
          <w:ilvl w:val="0"/>
          <w:numId w:val="22"/>
        </w:numPr>
        <w:spacing w:before="0" w:after="200"/>
        <w:contextualSpacing/>
        <w:jc w:val="both"/>
        <w:rPr>
          <w:rFonts w:ascii="Arial" w:eastAsia="Calibri" w:hAnsi="Arial" w:cs="Arial"/>
        </w:rPr>
      </w:pPr>
      <w:r w:rsidRPr="008D0961">
        <w:rPr>
          <w:rFonts w:ascii="Arial" w:eastAsia="Calibri" w:hAnsi="Arial" w:cs="Arial"/>
        </w:rPr>
        <w:t>injuries from physical assault, physical restraint, sexual assault.</w:t>
      </w:r>
    </w:p>
    <w:p w:rsidR="00CF11EE" w:rsidRPr="008D0961" w:rsidRDefault="00CF11EE" w:rsidP="00DC2A94">
      <w:pPr>
        <w:spacing w:after="200"/>
        <w:ind w:left="720"/>
        <w:contextualSpacing/>
        <w:jc w:val="both"/>
        <w:rPr>
          <w:rFonts w:ascii="Arial" w:hAnsi="Arial" w:cs="Arial"/>
          <w:b/>
          <w:color w:val="FF0000"/>
        </w:rPr>
      </w:pPr>
    </w:p>
    <w:p w:rsidR="00CF11EE" w:rsidRPr="008D0961" w:rsidRDefault="00CF11EE" w:rsidP="00CF11EE">
      <w:pPr>
        <w:rPr>
          <w:rFonts w:ascii="Arial" w:hAnsi="Arial" w:cs="Arial"/>
        </w:rPr>
      </w:pPr>
    </w:p>
    <w:p w:rsidR="00CF11EE" w:rsidRPr="008D0961" w:rsidRDefault="00CF11EE" w:rsidP="00CF11EE">
      <w:pPr>
        <w:rPr>
          <w:rFonts w:ascii="Arial" w:hAnsi="Arial" w:cs="Arial"/>
        </w:rPr>
      </w:pPr>
    </w:p>
    <w:p w:rsidR="00CF11EE" w:rsidRDefault="00CF11EE"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Default="005C397C" w:rsidP="00CF11EE">
      <w:pPr>
        <w:rPr>
          <w:rFonts w:ascii="Arial" w:hAnsi="Arial" w:cs="Arial"/>
        </w:rPr>
      </w:pPr>
    </w:p>
    <w:p w:rsidR="005C397C" w:rsidRPr="008D0961" w:rsidRDefault="005C397C" w:rsidP="00CF11EE">
      <w:pPr>
        <w:rPr>
          <w:rFonts w:ascii="Arial" w:hAnsi="Arial" w:cs="Arial"/>
        </w:rPr>
      </w:pPr>
    </w:p>
    <w:p w:rsidR="00781D10" w:rsidRPr="005C397C" w:rsidRDefault="00781D10" w:rsidP="00781D10">
      <w:pPr>
        <w:pStyle w:val="Heading1"/>
        <w:rPr>
          <w:rFonts w:ascii="Arial" w:hAnsi="Arial" w:cs="Arial"/>
          <w:b/>
          <w:sz w:val="24"/>
          <w:szCs w:val="24"/>
        </w:rPr>
      </w:pPr>
      <w:r w:rsidRPr="005C397C">
        <w:rPr>
          <w:rFonts w:ascii="Arial" w:hAnsi="Arial" w:cs="Arial"/>
          <w:b/>
          <w:sz w:val="24"/>
          <w:szCs w:val="24"/>
        </w:rPr>
        <w:lastRenderedPageBreak/>
        <w:t xml:space="preserve">Appendix two </w:t>
      </w:r>
    </w:p>
    <w:p w:rsidR="00781D10" w:rsidRPr="00781D10" w:rsidRDefault="00781D10" w:rsidP="00781D10">
      <w:pPr>
        <w:spacing w:after="0" w:line="240" w:lineRule="auto"/>
        <w:jc w:val="both"/>
        <w:outlineLvl w:val="0"/>
        <w:rPr>
          <w:rFonts w:ascii="Arial" w:hAnsi="Arial" w:cs="Arial"/>
          <w:color w:val="B63F72"/>
        </w:rPr>
      </w:pPr>
      <w:r w:rsidRPr="00781D10">
        <w:rPr>
          <w:rFonts w:ascii="Arial" w:hAnsi="Arial" w:cs="Arial"/>
          <w:b/>
          <w:color w:val="B63F72"/>
        </w:rPr>
        <w:t xml:space="preserve">THE ‘PREVENT’ DUTY </w:t>
      </w:r>
      <w:r w:rsidRPr="00781D10">
        <w:rPr>
          <w:rFonts w:ascii="Arial" w:hAnsi="Arial" w:cs="Arial"/>
          <w:color w:val="B63F72"/>
        </w:rPr>
        <w:t xml:space="preserve"> </w:t>
      </w:r>
    </w:p>
    <w:p w:rsidR="00781D10" w:rsidRPr="00781D10" w:rsidRDefault="00781D10" w:rsidP="00781D10">
      <w:pPr>
        <w:spacing w:after="0" w:line="240" w:lineRule="auto"/>
        <w:jc w:val="both"/>
        <w:outlineLvl w:val="0"/>
        <w:rPr>
          <w:rFonts w:ascii="Arial" w:hAnsi="Arial" w:cs="Arial"/>
          <w:color w:val="B63F72"/>
        </w:rPr>
      </w:pPr>
      <w:r w:rsidRPr="00781D10">
        <w:rPr>
          <w:rFonts w:ascii="Arial" w:hAnsi="Arial" w:cs="Arial"/>
          <w:color w:val="B63F72"/>
        </w:rPr>
        <w:t>Statement of intent</w:t>
      </w:r>
    </w:p>
    <w:p w:rsidR="00781D10" w:rsidRPr="00781D10" w:rsidRDefault="00781D10" w:rsidP="00781D10">
      <w:pPr>
        <w:jc w:val="both"/>
        <w:rPr>
          <w:rFonts w:ascii="Arial" w:hAnsi="Arial" w:cs="Arial"/>
        </w:rPr>
      </w:pPr>
      <w:r w:rsidRPr="00781D10">
        <w:rPr>
          <w:rFonts w:ascii="Arial" w:hAnsi="Arial" w:cs="Arial"/>
        </w:rPr>
        <w:t>Protecting children from the risk of radicalisation is part of the school’s wider safeguarding duties. We will actively assess the risk of children being drawn into terrorism. Staff will be alert to changes in children’s behaviour which could indicate that they may be in need of help or protection. Staff will use their professional judgement to identify children who may be at risk of radicalisation and act appropriately – which may include making a referral to the Channel programme. The school will work with the Local Children’s Safeguarding Board as appropriate.</w:t>
      </w:r>
    </w:p>
    <w:p w:rsidR="00781D10" w:rsidRPr="00781D10" w:rsidRDefault="00781D10" w:rsidP="00781D10">
      <w:pPr>
        <w:jc w:val="both"/>
        <w:rPr>
          <w:rFonts w:ascii="Arial" w:hAnsi="Arial" w:cs="Arial"/>
        </w:rPr>
      </w:pPr>
      <w:r w:rsidRPr="00781D10">
        <w:rPr>
          <w:rFonts w:ascii="Arial" w:hAnsi="Arial" w:cs="Arial"/>
        </w:rPr>
        <w:t xml:space="preserve"> </w:t>
      </w:r>
      <w:r w:rsidRPr="00781D10">
        <w:rPr>
          <w:rFonts w:ascii="Arial" w:hAnsi="Arial" w:cs="Arial"/>
          <w:b/>
        </w:rPr>
        <w:t>Radicalisation:</w:t>
      </w:r>
      <w:r w:rsidRPr="00781D10">
        <w:rPr>
          <w:rFonts w:ascii="Arial" w:hAnsi="Arial" w:cs="Arial"/>
        </w:rPr>
        <w:t xml:space="preserve"> a process by which an individual or group comes to adopt increasingly extreme political, social, or religious ideals and aspirations that reject or undermine the status quo or reject and/or undermine contemporary ideas and expressions of freedom of choice.</w:t>
      </w:r>
    </w:p>
    <w:p w:rsidR="00781D10" w:rsidRPr="00781D10" w:rsidRDefault="00781D10" w:rsidP="00781D10">
      <w:pPr>
        <w:jc w:val="both"/>
        <w:rPr>
          <w:rFonts w:ascii="Arial" w:hAnsi="Arial" w:cs="Arial"/>
        </w:rPr>
      </w:pPr>
      <w:r w:rsidRPr="00781D10">
        <w:rPr>
          <w:rFonts w:ascii="Arial" w:hAnsi="Arial" w:cs="Arial"/>
          <w:b/>
        </w:rPr>
        <w:t>Extremism:</w:t>
      </w:r>
      <w:r w:rsidRPr="00781D10">
        <w:rPr>
          <w:rFonts w:ascii="Arial" w:hAnsi="Arial" w:cs="Arial"/>
        </w:rPr>
        <w:t xml:space="preserve"> holding extreme political or religious views; fanaticism. </w:t>
      </w:r>
    </w:p>
    <w:p w:rsidR="00781D10" w:rsidRPr="00781D10" w:rsidRDefault="00781D10" w:rsidP="00272C92">
      <w:pPr>
        <w:keepNext/>
        <w:numPr>
          <w:ilvl w:val="0"/>
          <w:numId w:val="33"/>
        </w:numPr>
        <w:spacing w:before="240" w:after="60" w:line="240" w:lineRule="auto"/>
        <w:jc w:val="both"/>
        <w:outlineLvl w:val="0"/>
        <w:rPr>
          <w:rFonts w:ascii="Arial" w:hAnsi="Arial" w:cs="Arial"/>
          <w:color w:val="B63F72"/>
        </w:rPr>
      </w:pPr>
      <w:bookmarkStart w:id="31" w:name="_Training"/>
      <w:bookmarkEnd w:id="31"/>
      <w:r w:rsidRPr="00781D10">
        <w:rPr>
          <w:rFonts w:ascii="Arial" w:hAnsi="Arial" w:cs="Arial"/>
          <w:color w:val="B63F72"/>
        </w:rPr>
        <w:t>Training</w:t>
      </w:r>
    </w:p>
    <w:p w:rsidR="00781D10" w:rsidRPr="00781D10" w:rsidRDefault="00781D10" w:rsidP="00781D10">
      <w:pPr>
        <w:jc w:val="both"/>
        <w:rPr>
          <w:rFonts w:ascii="Arial" w:hAnsi="Arial" w:cs="Arial"/>
        </w:rPr>
      </w:pPr>
      <w:r w:rsidRPr="00781D10">
        <w:rPr>
          <w:rFonts w:ascii="Arial" w:hAnsi="Arial" w:cs="Arial"/>
        </w:rPr>
        <w:t xml:space="preserve">The Designated Safeguarding Lead will undertake Prevent awareness training in order to be able to provide advice and support to other staff on how to protect children against the risk of radicalisation. The Designated Safeguarding Lead will hold formal training sessions with all members of staff to ensure they are aware of the risk indicators and their duties regarding preventing radicalisation. </w:t>
      </w:r>
    </w:p>
    <w:p w:rsidR="00781D10" w:rsidRPr="00781D10" w:rsidRDefault="00781D10" w:rsidP="00272C92">
      <w:pPr>
        <w:keepNext/>
        <w:numPr>
          <w:ilvl w:val="0"/>
          <w:numId w:val="33"/>
        </w:numPr>
        <w:spacing w:before="240" w:after="60" w:line="240" w:lineRule="auto"/>
        <w:jc w:val="both"/>
        <w:outlineLvl w:val="0"/>
        <w:rPr>
          <w:rFonts w:ascii="Arial" w:hAnsi="Arial" w:cs="Arial"/>
          <w:color w:val="B63F72"/>
        </w:rPr>
      </w:pPr>
      <w:bookmarkStart w:id="32" w:name="_Risk_indicators"/>
      <w:bookmarkEnd w:id="32"/>
      <w:r w:rsidRPr="00781D10">
        <w:rPr>
          <w:rFonts w:ascii="Arial" w:hAnsi="Arial" w:cs="Arial"/>
          <w:color w:val="B63F72"/>
        </w:rPr>
        <w:t>Risk indicators</w:t>
      </w:r>
    </w:p>
    <w:p w:rsidR="00781D10" w:rsidRPr="00781D10" w:rsidRDefault="00781D10" w:rsidP="00781D10">
      <w:pPr>
        <w:jc w:val="both"/>
        <w:rPr>
          <w:rFonts w:ascii="Arial" w:hAnsi="Arial" w:cs="Arial"/>
          <w:b/>
        </w:rPr>
      </w:pPr>
      <w:r w:rsidRPr="00781D10">
        <w:rPr>
          <w:rFonts w:ascii="Arial" w:hAnsi="Arial" w:cs="Arial"/>
          <w:b/>
        </w:rPr>
        <w:t>Indicators of an identity crisis:</w:t>
      </w:r>
    </w:p>
    <w:p w:rsidR="00781D10" w:rsidRPr="00781D10" w:rsidRDefault="00781D10" w:rsidP="00272C92">
      <w:pPr>
        <w:numPr>
          <w:ilvl w:val="0"/>
          <w:numId w:val="26"/>
        </w:numPr>
        <w:spacing w:before="0" w:after="200"/>
        <w:contextualSpacing/>
        <w:jc w:val="both"/>
        <w:rPr>
          <w:rFonts w:ascii="Arial" w:hAnsi="Arial" w:cs="Arial"/>
          <w:lang w:val="en-US"/>
        </w:rPr>
      </w:pPr>
      <w:r w:rsidRPr="00781D10">
        <w:rPr>
          <w:rFonts w:ascii="Arial" w:hAnsi="Arial" w:cs="Arial"/>
          <w:lang w:val="en-US"/>
        </w:rPr>
        <w:t xml:space="preserve">Distancing themselves from their cultural/religious heritage </w:t>
      </w:r>
    </w:p>
    <w:p w:rsidR="00781D10" w:rsidRPr="00781D10" w:rsidRDefault="00781D10" w:rsidP="00272C92">
      <w:pPr>
        <w:numPr>
          <w:ilvl w:val="0"/>
          <w:numId w:val="26"/>
        </w:numPr>
        <w:spacing w:before="0" w:after="200"/>
        <w:contextualSpacing/>
        <w:jc w:val="both"/>
        <w:rPr>
          <w:rFonts w:ascii="Arial" w:hAnsi="Arial" w:cs="Arial"/>
          <w:lang w:val="en-US"/>
        </w:rPr>
      </w:pPr>
      <w:r w:rsidRPr="00781D10">
        <w:rPr>
          <w:rFonts w:ascii="Arial" w:hAnsi="Arial" w:cs="Arial"/>
          <w:lang w:val="en-US"/>
        </w:rPr>
        <w:t>Uncomfortable with their place in society</w:t>
      </w:r>
    </w:p>
    <w:p w:rsidR="00781D10" w:rsidRPr="00781D10" w:rsidRDefault="00781D10" w:rsidP="00272C92">
      <w:pPr>
        <w:numPr>
          <w:ilvl w:val="0"/>
          <w:numId w:val="26"/>
        </w:numPr>
        <w:spacing w:before="0" w:after="200"/>
        <w:contextualSpacing/>
        <w:jc w:val="both"/>
        <w:rPr>
          <w:rFonts w:ascii="Arial" w:hAnsi="Arial" w:cs="Arial"/>
          <w:lang w:val="en-US"/>
        </w:rPr>
      </w:pPr>
      <w:r w:rsidRPr="00781D10">
        <w:rPr>
          <w:rFonts w:ascii="Arial" w:hAnsi="Arial" w:cs="Arial"/>
          <w:lang w:val="en-US"/>
        </w:rPr>
        <w:t>Changing style of dress or personal experience to accord with the group</w:t>
      </w:r>
    </w:p>
    <w:p w:rsidR="00781D10" w:rsidRPr="00781D10" w:rsidRDefault="00781D10" w:rsidP="00272C92">
      <w:pPr>
        <w:numPr>
          <w:ilvl w:val="0"/>
          <w:numId w:val="26"/>
        </w:numPr>
        <w:spacing w:before="0" w:after="200"/>
        <w:contextualSpacing/>
        <w:jc w:val="both"/>
        <w:rPr>
          <w:rFonts w:ascii="Arial" w:hAnsi="Arial" w:cs="Arial"/>
          <w:lang w:val="en-US"/>
        </w:rPr>
      </w:pPr>
      <w:r w:rsidRPr="00781D10">
        <w:rPr>
          <w:rFonts w:ascii="Arial" w:hAnsi="Arial" w:cs="Arial"/>
          <w:lang w:val="en-US"/>
        </w:rPr>
        <w:t>Conversation increasingly focused on a particular (potentially extremist) ideology</w:t>
      </w:r>
    </w:p>
    <w:p w:rsidR="00781D10" w:rsidRPr="00781D10" w:rsidRDefault="00781D10" w:rsidP="00272C92">
      <w:pPr>
        <w:numPr>
          <w:ilvl w:val="0"/>
          <w:numId w:val="26"/>
        </w:numPr>
        <w:spacing w:before="0" w:after="200"/>
        <w:contextualSpacing/>
        <w:jc w:val="both"/>
        <w:rPr>
          <w:rFonts w:ascii="Arial" w:hAnsi="Arial" w:cs="Arial"/>
          <w:lang w:val="en-US"/>
        </w:rPr>
      </w:pPr>
      <w:r w:rsidRPr="00781D10">
        <w:rPr>
          <w:rFonts w:ascii="Arial" w:hAnsi="Arial" w:cs="Arial"/>
          <w:lang w:val="en-US"/>
        </w:rPr>
        <w:t>Possession of materials or symbols associated with an extremist cause.</w:t>
      </w:r>
    </w:p>
    <w:p w:rsidR="00781D10" w:rsidRPr="00781D10" w:rsidRDefault="00781D10" w:rsidP="00781D10">
      <w:pPr>
        <w:jc w:val="both"/>
        <w:rPr>
          <w:rFonts w:ascii="Arial" w:hAnsi="Arial" w:cs="Arial"/>
          <w:b/>
        </w:rPr>
      </w:pPr>
      <w:r w:rsidRPr="00781D10">
        <w:rPr>
          <w:rFonts w:ascii="Arial" w:hAnsi="Arial" w:cs="Arial"/>
          <w:b/>
        </w:rPr>
        <w:t>Indicators of a personal crisis:</w:t>
      </w:r>
    </w:p>
    <w:p w:rsidR="00781D10" w:rsidRPr="00781D10" w:rsidRDefault="00781D10" w:rsidP="00272C92">
      <w:pPr>
        <w:numPr>
          <w:ilvl w:val="0"/>
          <w:numId w:val="27"/>
        </w:numPr>
        <w:spacing w:before="0" w:after="200"/>
        <w:contextualSpacing/>
        <w:jc w:val="both"/>
        <w:rPr>
          <w:rFonts w:ascii="Arial" w:hAnsi="Arial" w:cs="Arial"/>
          <w:lang w:val="en-US"/>
        </w:rPr>
      </w:pPr>
      <w:r w:rsidRPr="00781D10">
        <w:rPr>
          <w:rFonts w:ascii="Arial" w:hAnsi="Arial" w:cs="Arial"/>
          <w:lang w:val="en-US"/>
        </w:rPr>
        <w:t>Family tensions</w:t>
      </w:r>
    </w:p>
    <w:p w:rsidR="00781D10" w:rsidRPr="00781D10" w:rsidRDefault="00781D10" w:rsidP="00272C92">
      <w:pPr>
        <w:numPr>
          <w:ilvl w:val="0"/>
          <w:numId w:val="27"/>
        </w:numPr>
        <w:spacing w:before="0" w:after="200"/>
        <w:contextualSpacing/>
        <w:jc w:val="both"/>
        <w:rPr>
          <w:rFonts w:ascii="Arial" w:hAnsi="Arial" w:cs="Arial"/>
          <w:lang w:val="en-US"/>
        </w:rPr>
      </w:pPr>
      <w:r w:rsidRPr="00781D10">
        <w:rPr>
          <w:rFonts w:ascii="Arial" w:hAnsi="Arial" w:cs="Arial"/>
          <w:lang w:val="en-US"/>
        </w:rPr>
        <w:t>A sense of isolation</w:t>
      </w:r>
    </w:p>
    <w:p w:rsidR="00781D10" w:rsidRPr="00781D10" w:rsidRDefault="00781D10" w:rsidP="00272C92">
      <w:pPr>
        <w:numPr>
          <w:ilvl w:val="0"/>
          <w:numId w:val="27"/>
        </w:numPr>
        <w:spacing w:before="0" w:after="200"/>
        <w:contextualSpacing/>
        <w:jc w:val="both"/>
        <w:rPr>
          <w:rFonts w:ascii="Arial" w:hAnsi="Arial" w:cs="Arial"/>
          <w:lang w:val="en-US"/>
        </w:rPr>
      </w:pPr>
      <w:r w:rsidRPr="00781D10">
        <w:rPr>
          <w:rFonts w:ascii="Arial" w:hAnsi="Arial" w:cs="Arial"/>
          <w:lang w:val="en-US"/>
        </w:rPr>
        <w:t xml:space="preserve">Low self-esteem </w:t>
      </w:r>
    </w:p>
    <w:p w:rsidR="00781D10" w:rsidRPr="00781D10" w:rsidRDefault="00781D10" w:rsidP="00272C92">
      <w:pPr>
        <w:numPr>
          <w:ilvl w:val="0"/>
          <w:numId w:val="27"/>
        </w:numPr>
        <w:spacing w:before="0" w:after="200"/>
        <w:contextualSpacing/>
        <w:jc w:val="both"/>
        <w:rPr>
          <w:rFonts w:ascii="Arial" w:hAnsi="Arial" w:cs="Arial"/>
          <w:lang w:val="en-US"/>
        </w:rPr>
      </w:pPr>
      <w:r w:rsidRPr="00781D10">
        <w:rPr>
          <w:rFonts w:ascii="Arial" w:hAnsi="Arial" w:cs="Arial"/>
          <w:lang w:val="en-US"/>
        </w:rPr>
        <w:t>Disassociation from existing friendship groups</w:t>
      </w:r>
    </w:p>
    <w:p w:rsidR="00781D10" w:rsidRPr="00781D10" w:rsidRDefault="00781D10" w:rsidP="00272C92">
      <w:pPr>
        <w:numPr>
          <w:ilvl w:val="0"/>
          <w:numId w:val="27"/>
        </w:numPr>
        <w:spacing w:before="0" w:after="200"/>
        <w:contextualSpacing/>
        <w:jc w:val="both"/>
        <w:rPr>
          <w:rFonts w:ascii="Arial" w:hAnsi="Arial" w:cs="Arial"/>
          <w:lang w:val="en-US"/>
        </w:rPr>
      </w:pPr>
      <w:r w:rsidRPr="00781D10">
        <w:rPr>
          <w:rFonts w:ascii="Arial" w:hAnsi="Arial" w:cs="Arial"/>
          <w:lang w:val="en-US"/>
        </w:rPr>
        <w:t xml:space="preserve">Loss of interest in activities which they previously engaged with </w:t>
      </w:r>
    </w:p>
    <w:p w:rsidR="00781D10" w:rsidRPr="00781D10" w:rsidRDefault="00781D10" w:rsidP="00272C92">
      <w:pPr>
        <w:numPr>
          <w:ilvl w:val="0"/>
          <w:numId w:val="27"/>
        </w:numPr>
        <w:spacing w:before="0" w:after="200"/>
        <w:contextualSpacing/>
        <w:jc w:val="both"/>
        <w:rPr>
          <w:rFonts w:ascii="Arial" w:hAnsi="Arial" w:cs="Arial"/>
          <w:lang w:val="en-US"/>
        </w:rPr>
      </w:pPr>
      <w:r w:rsidRPr="00781D10">
        <w:rPr>
          <w:rFonts w:ascii="Arial" w:hAnsi="Arial" w:cs="Arial"/>
          <w:lang w:val="en-US"/>
        </w:rPr>
        <w:t>Searching for answers to questions about identify, faith and belonging.</w:t>
      </w:r>
    </w:p>
    <w:p w:rsidR="00781D10" w:rsidRPr="00781D10" w:rsidRDefault="00781D10" w:rsidP="00781D10">
      <w:pPr>
        <w:jc w:val="both"/>
        <w:rPr>
          <w:rFonts w:ascii="Arial" w:hAnsi="Arial" w:cs="Arial"/>
          <w:b/>
        </w:rPr>
      </w:pPr>
      <w:r w:rsidRPr="00781D10">
        <w:rPr>
          <w:rFonts w:ascii="Arial" w:hAnsi="Arial" w:cs="Arial"/>
          <w:b/>
        </w:rPr>
        <w:t>Indicators of vulnerability through personal circumstances:</w:t>
      </w:r>
    </w:p>
    <w:p w:rsidR="00781D10" w:rsidRPr="00781D10" w:rsidRDefault="00781D10" w:rsidP="00272C92">
      <w:pPr>
        <w:numPr>
          <w:ilvl w:val="0"/>
          <w:numId w:val="28"/>
        </w:numPr>
        <w:spacing w:before="0" w:after="200"/>
        <w:contextualSpacing/>
        <w:jc w:val="both"/>
        <w:rPr>
          <w:rFonts w:ascii="Arial" w:hAnsi="Arial" w:cs="Arial"/>
          <w:lang w:val="en-US"/>
        </w:rPr>
      </w:pPr>
      <w:r w:rsidRPr="00781D10">
        <w:rPr>
          <w:rFonts w:ascii="Arial" w:hAnsi="Arial" w:cs="Arial"/>
          <w:lang w:val="en-US"/>
        </w:rPr>
        <w:t>Migration</w:t>
      </w:r>
    </w:p>
    <w:p w:rsidR="00781D10" w:rsidRPr="00781D10" w:rsidRDefault="00781D10" w:rsidP="00272C92">
      <w:pPr>
        <w:numPr>
          <w:ilvl w:val="0"/>
          <w:numId w:val="28"/>
        </w:numPr>
        <w:spacing w:before="0" w:after="200"/>
        <w:contextualSpacing/>
        <w:jc w:val="both"/>
        <w:rPr>
          <w:rFonts w:ascii="Arial" w:hAnsi="Arial" w:cs="Arial"/>
          <w:lang w:val="en-US"/>
        </w:rPr>
      </w:pPr>
      <w:r w:rsidRPr="00781D10">
        <w:rPr>
          <w:rFonts w:ascii="Arial" w:hAnsi="Arial" w:cs="Arial"/>
          <w:lang w:val="en-US"/>
        </w:rPr>
        <w:t>Local community tensions</w:t>
      </w:r>
    </w:p>
    <w:p w:rsidR="00781D10" w:rsidRPr="00781D10" w:rsidRDefault="00781D10" w:rsidP="00272C92">
      <w:pPr>
        <w:numPr>
          <w:ilvl w:val="0"/>
          <w:numId w:val="28"/>
        </w:numPr>
        <w:spacing w:before="0" w:after="200"/>
        <w:contextualSpacing/>
        <w:jc w:val="both"/>
        <w:rPr>
          <w:rFonts w:ascii="Arial" w:hAnsi="Arial" w:cs="Arial"/>
          <w:lang w:val="en-US"/>
        </w:rPr>
      </w:pPr>
      <w:r w:rsidRPr="00781D10">
        <w:rPr>
          <w:rFonts w:ascii="Arial" w:hAnsi="Arial" w:cs="Arial"/>
          <w:lang w:val="en-US"/>
        </w:rPr>
        <w:t>Events affecting their country or region of origin</w:t>
      </w:r>
    </w:p>
    <w:p w:rsidR="00781D10" w:rsidRPr="00781D10" w:rsidRDefault="00781D10" w:rsidP="00272C92">
      <w:pPr>
        <w:numPr>
          <w:ilvl w:val="0"/>
          <w:numId w:val="28"/>
        </w:numPr>
        <w:spacing w:before="0" w:after="200"/>
        <w:contextualSpacing/>
        <w:jc w:val="both"/>
        <w:rPr>
          <w:rFonts w:ascii="Arial" w:hAnsi="Arial" w:cs="Arial"/>
          <w:lang w:val="en-US"/>
        </w:rPr>
      </w:pPr>
      <w:r w:rsidRPr="00781D10">
        <w:rPr>
          <w:rFonts w:ascii="Arial" w:hAnsi="Arial" w:cs="Arial"/>
          <w:lang w:val="en-US"/>
        </w:rPr>
        <w:t>Alienation from UK values</w:t>
      </w:r>
    </w:p>
    <w:p w:rsidR="00781D10" w:rsidRPr="00781D10" w:rsidRDefault="00781D10" w:rsidP="00272C92">
      <w:pPr>
        <w:numPr>
          <w:ilvl w:val="0"/>
          <w:numId w:val="28"/>
        </w:numPr>
        <w:spacing w:before="0" w:after="200"/>
        <w:contextualSpacing/>
        <w:jc w:val="both"/>
        <w:rPr>
          <w:rFonts w:ascii="Arial" w:hAnsi="Arial" w:cs="Arial"/>
          <w:lang w:val="en-US"/>
        </w:rPr>
      </w:pPr>
      <w:r w:rsidRPr="00781D10">
        <w:rPr>
          <w:rFonts w:ascii="Arial" w:hAnsi="Arial" w:cs="Arial"/>
          <w:lang w:val="en-US"/>
        </w:rPr>
        <w:t>A sense of grievance triggered by personal experience of racism or discrimination.</w:t>
      </w:r>
    </w:p>
    <w:p w:rsidR="00781D10" w:rsidRPr="00781D10" w:rsidRDefault="00781D10" w:rsidP="00781D10">
      <w:pPr>
        <w:jc w:val="both"/>
        <w:rPr>
          <w:rFonts w:ascii="Arial" w:hAnsi="Arial" w:cs="Arial"/>
          <w:b/>
        </w:rPr>
      </w:pPr>
      <w:r w:rsidRPr="00781D10">
        <w:rPr>
          <w:rFonts w:ascii="Arial" w:hAnsi="Arial" w:cs="Arial"/>
          <w:b/>
        </w:rPr>
        <w:t>Indicators of vulnerability through unmet aspirations:</w:t>
      </w:r>
    </w:p>
    <w:p w:rsidR="00781D10" w:rsidRPr="00781D10" w:rsidRDefault="00781D10" w:rsidP="00272C92">
      <w:pPr>
        <w:numPr>
          <w:ilvl w:val="0"/>
          <w:numId w:val="29"/>
        </w:numPr>
        <w:spacing w:before="0" w:after="200"/>
        <w:contextualSpacing/>
        <w:jc w:val="both"/>
        <w:rPr>
          <w:rFonts w:ascii="Arial" w:hAnsi="Arial" w:cs="Arial"/>
          <w:lang w:val="en-US"/>
        </w:rPr>
      </w:pPr>
      <w:r w:rsidRPr="00781D10">
        <w:rPr>
          <w:rFonts w:ascii="Arial" w:hAnsi="Arial" w:cs="Arial"/>
          <w:lang w:val="en-US"/>
        </w:rPr>
        <w:t>Perceptions of injustice</w:t>
      </w:r>
    </w:p>
    <w:p w:rsidR="00781D10" w:rsidRPr="00781D10" w:rsidRDefault="00781D10" w:rsidP="00272C92">
      <w:pPr>
        <w:numPr>
          <w:ilvl w:val="0"/>
          <w:numId w:val="29"/>
        </w:numPr>
        <w:spacing w:before="0" w:after="200"/>
        <w:contextualSpacing/>
        <w:jc w:val="both"/>
        <w:rPr>
          <w:rFonts w:ascii="Arial" w:hAnsi="Arial" w:cs="Arial"/>
          <w:lang w:val="en-US"/>
        </w:rPr>
      </w:pPr>
      <w:r w:rsidRPr="00781D10">
        <w:rPr>
          <w:rFonts w:ascii="Arial" w:hAnsi="Arial" w:cs="Arial"/>
          <w:lang w:val="en-US"/>
        </w:rPr>
        <w:t>Feelings of failure</w:t>
      </w:r>
    </w:p>
    <w:p w:rsidR="00781D10" w:rsidRPr="00781D10" w:rsidRDefault="00781D10" w:rsidP="00272C92">
      <w:pPr>
        <w:numPr>
          <w:ilvl w:val="0"/>
          <w:numId w:val="29"/>
        </w:numPr>
        <w:spacing w:before="0" w:after="200"/>
        <w:contextualSpacing/>
        <w:jc w:val="both"/>
        <w:rPr>
          <w:rFonts w:ascii="Arial" w:hAnsi="Arial" w:cs="Arial"/>
          <w:lang w:val="en-US"/>
        </w:rPr>
      </w:pPr>
      <w:r w:rsidRPr="00781D10">
        <w:rPr>
          <w:rFonts w:ascii="Arial" w:hAnsi="Arial" w:cs="Arial"/>
          <w:lang w:val="en-US"/>
        </w:rPr>
        <w:t>Rejection of civic life.</w:t>
      </w:r>
    </w:p>
    <w:p w:rsidR="00781D10" w:rsidRPr="00781D10" w:rsidRDefault="00781D10" w:rsidP="00781D10">
      <w:pPr>
        <w:jc w:val="both"/>
        <w:rPr>
          <w:rFonts w:ascii="Arial" w:hAnsi="Arial" w:cs="Arial"/>
          <w:b/>
        </w:rPr>
      </w:pPr>
      <w:r w:rsidRPr="00781D10">
        <w:rPr>
          <w:rFonts w:ascii="Arial" w:hAnsi="Arial" w:cs="Arial"/>
          <w:b/>
        </w:rPr>
        <w:lastRenderedPageBreak/>
        <w:t>Other indicators:</w:t>
      </w:r>
    </w:p>
    <w:p w:rsidR="00781D10" w:rsidRPr="00781D10" w:rsidRDefault="00781D10" w:rsidP="00272C92">
      <w:pPr>
        <w:numPr>
          <w:ilvl w:val="0"/>
          <w:numId w:val="30"/>
        </w:numPr>
        <w:spacing w:before="0" w:after="200"/>
        <w:contextualSpacing/>
        <w:jc w:val="both"/>
        <w:rPr>
          <w:rFonts w:ascii="Arial" w:hAnsi="Arial" w:cs="Arial"/>
          <w:lang w:val="en-US"/>
        </w:rPr>
      </w:pPr>
      <w:r w:rsidRPr="00781D10">
        <w:rPr>
          <w:rFonts w:ascii="Arial" w:hAnsi="Arial" w:cs="Arial"/>
          <w:lang w:val="en-US"/>
        </w:rPr>
        <w:t>Using derogatory language about a particular group</w:t>
      </w:r>
    </w:p>
    <w:p w:rsidR="00781D10" w:rsidRPr="00781D10" w:rsidRDefault="00781D10" w:rsidP="00272C92">
      <w:pPr>
        <w:numPr>
          <w:ilvl w:val="0"/>
          <w:numId w:val="30"/>
        </w:numPr>
        <w:spacing w:before="0" w:after="200"/>
        <w:contextualSpacing/>
        <w:jc w:val="both"/>
        <w:rPr>
          <w:rFonts w:ascii="Arial" w:hAnsi="Arial" w:cs="Arial"/>
          <w:lang w:val="en-US"/>
        </w:rPr>
      </w:pPr>
      <w:r w:rsidRPr="00781D10">
        <w:rPr>
          <w:rFonts w:ascii="Arial" w:hAnsi="Arial" w:cs="Arial"/>
          <w:lang w:val="en-US"/>
        </w:rPr>
        <w:t>Inappropriate forms of address</w:t>
      </w:r>
    </w:p>
    <w:p w:rsidR="00781D10" w:rsidRPr="00781D10" w:rsidRDefault="00781D10" w:rsidP="00272C92">
      <w:pPr>
        <w:numPr>
          <w:ilvl w:val="0"/>
          <w:numId w:val="30"/>
        </w:numPr>
        <w:spacing w:before="0" w:after="200"/>
        <w:contextualSpacing/>
        <w:jc w:val="both"/>
        <w:rPr>
          <w:rFonts w:ascii="Arial" w:hAnsi="Arial" w:cs="Arial"/>
          <w:lang w:val="en-US"/>
        </w:rPr>
      </w:pPr>
      <w:r w:rsidRPr="00781D10">
        <w:rPr>
          <w:rFonts w:ascii="Arial" w:hAnsi="Arial" w:cs="Arial"/>
          <w:lang w:val="en-US"/>
        </w:rPr>
        <w:t>Possession of prejudice related material</w:t>
      </w:r>
    </w:p>
    <w:p w:rsidR="00781D10" w:rsidRPr="00781D10" w:rsidRDefault="00781D10" w:rsidP="00272C92">
      <w:pPr>
        <w:numPr>
          <w:ilvl w:val="0"/>
          <w:numId w:val="30"/>
        </w:numPr>
        <w:spacing w:before="0" w:after="200"/>
        <w:contextualSpacing/>
        <w:jc w:val="both"/>
        <w:rPr>
          <w:rFonts w:ascii="Arial" w:hAnsi="Arial" w:cs="Arial"/>
          <w:lang w:val="en-US"/>
        </w:rPr>
      </w:pPr>
      <w:r w:rsidRPr="00781D10">
        <w:rPr>
          <w:rFonts w:ascii="Arial" w:hAnsi="Arial" w:cs="Arial"/>
          <w:lang w:val="en-US"/>
        </w:rPr>
        <w:t>Property damage</w:t>
      </w:r>
    </w:p>
    <w:p w:rsidR="00781D10" w:rsidRPr="00781D10" w:rsidRDefault="00781D10" w:rsidP="00272C92">
      <w:pPr>
        <w:numPr>
          <w:ilvl w:val="0"/>
          <w:numId w:val="30"/>
        </w:numPr>
        <w:spacing w:before="0" w:after="200"/>
        <w:contextualSpacing/>
        <w:jc w:val="both"/>
        <w:rPr>
          <w:rFonts w:ascii="Arial" w:hAnsi="Arial" w:cs="Arial"/>
          <w:lang w:val="en-US"/>
        </w:rPr>
      </w:pPr>
      <w:r w:rsidRPr="00781D10">
        <w:rPr>
          <w:rFonts w:ascii="Arial" w:hAnsi="Arial" w:cs="Arial"/>
          <w:lang w:val="en-US"/>
        </w:rPr>
        <w:t xml:space="preserve">Refusal to cooperate with </w:t>
      </w:r>
      <w:proofErr w:type="gramStart"/>
      <w:r w:rsidRPr="00781D10">
        <w:rPr>
          <w:rFonts w:ascii="Arial" w:hAnsi="Arial" w:cs="Arial"/>
          <w:lang w:val="en-US"/>
        </w:rPr>
        <w:t>teachers</w:t>
      </w:r>
      <w:proofErr w:type="gramEnd"/>
      <w:r w:rsidRPr="00781D10">
        <w:rPr>
          <w:rFonts w:ascii="Arial" w:hAnsi="Arial" w:cs="Arial"/>
          <w:lang w:val="en-US"/>
        </w:rPr>
        <w:t>/adults requests</w:t>
      </w:r>
    </w:p>
    <w:p w:rsidR="00781D10" w:rsidRPr="00781D10" w:rsidRDefault="00781D10" w:rsidP="00272C92">
      <w:pPr>
        <w:numPr>
          <w:ilvl w:val="0"/>
          <w:numId w:val="30"/>
        </w:numPr>
        <w:spacing w:before="0" w:after="200"/>
        <w:contextualSpacing/>
        <w:jc w:val="both"/>
        <w:rPr>
          <w:rFonts w:ascii="Arial" w:hAnsi="Arial" w:cs="Arial"/>
          <w:lang w:val="en-US"/>
        </w:rPr>
      </w:pPr>
      <w:r w:rsidRPr="00781D10">
        <w:rPr>
          <w:rFonts w:ascii="Arial" w:hAnsi="Arial" w:cs="Arial"/>
          <w:lang w:val="en-US"/>
        </w:rPr>
        <w:t>Condoning or supporting engagement with extremist ideologies or groups.</w:t>
      </w:r>
    </w:p>
    <w:p w:rsidR="00781D10" w:rsidRPr="00781D10" w:rsidRDefault="00781D10" w:rsidP="00272C92">
      <w:pPr>
        <w:keepNext/>
        <w:numPr>
          <w:ilvl w:val="0"/>
          <w:numId w:val="33"/>
        </w:numPr>
        <w:spacing w:before="240" w:after="60" w:line="240" w:lineRule="auto"/>
        <w:jc w:val="both"/>
        <w:outlineLvl w:val="0"/>
        <w:rPr>
          <w:rFonts w:ascii="Arial" w:hAnsi="Arial" w:cs="Arial"/>
          <w:color w:val="B63F72"/>
        </w:rPr>
      </w:pPr>
      <w:bookmarkStart w:id="33" w:name="_Making_a_judgement"/>
      <w:bookmarkEnd w:id="33"/>
      <w:r w:rsidRPr="00781D10">
        <w:rPr>
          <w:rFonts w:ascii="Arial" w:hAnsi="Arial" w:cs="Arial"/>
          <w:color w:val="B63F72"/>
        </w:rPr>
        <w:t>Making a judgement</w:t>
      </w:r>
    </w:p>
    <w:p w:rsidR="00781D10" w:rsidRPr="00781D10" w:rsidRDefault="00781D10" w:rsidP="00781D10">
      <w:pPr>
        <w:jc w:val="both"/>
        <w:rPr>
          <w:rFonts w:ascii="Arial" w:hAnsi="Arial" w:cs="Arial"/>
        </w:rPr>
      </w:pPr>
      <w:r w:rsidRPr="00781D10">
        <w:rPr>
          <w:rFonts w:ascii="Arial" w:hAnsi="Arial" w:cs="Arial"/>
        </w:rPr>
        <w:t>When making a judgement, staff will ask themselves the following questions:</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Does the child have access to extremist influences?</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Does the child access the internet for the purposes of extremist activities (e.g. using closed network groups, accessing or distributing extremist material, contacting covertly using Skype, etc.)?</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 xml:space="preserve">Is there a reason to believe that the child has been, or is likely to be, involved with extremist </w:t>
      </w:r>
      <w:proofErr w:type="spellStart"/>
      <w:r w:rsidRPr="00781D10">
        <w:rPr>
          <w:rFonts w:ascii="Arial" w:hAnsi="Arial" w:cs="Arial"/>
          <w:lang w:val="en-US"/>
        </w:rPr>
        <w:t>organisations</w:t>
      </w:r>
      <w:proofErr w:type="spellEnd"/>
      <w:r w:rsidRPr="00781D10">
        <w:rPr>
          <w:rFonts w:ascii="Arial" w:hAnsi="Arial" w:cs="Arial"/>
          <w:lang w:val="en-US"/>
        </w:rPr>
        <w:t>?</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 xml:space="preserve">Is the child known to possess or actively seek extremist literature/other media likely to incite racial or religious hatred? </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 xml:space="preserve">Does the child </w:t>
      </w:r>
      <w:proofErr w:type="spellStart"/>
      <w:r w:rsidRPr="00781D10">
        <w:rPr>
          <w:rFonts w:ascii="Arial" w:hAnsi="Arial" w:cs="Arial"/>
          <w:lang w:val="en-US"/>
        </w:rPr>
        <w:t>sympathise</w:t>
      </w:r>
      <w:proofErr w:type="spellEnd"/>
      <w:r w:rsidRPr="00781D10">
        <w:rPr>
          <w:rFonts w:ascii="Arial" w:hAnsi="Arial" w:cs="Arial"/>
          <w:lang w:val="en-US"/>
        </w:rPr>
        <w:t xml:space="preserve"> with or support illegal/illicit groups?</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Does the child support groups with links to extremist activity?</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Has the child encountered peer, social, family or faith group rejection?</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Is there evidence of extremist ideological, political or religious influence on the child?</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Have international events in areas of conflict and civil unrest had a noticeable impact on the child?</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Has there been a significant shift in the child’s outward appearance that suggests a new social, political or religious influence?</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Has the child come into conflict with family over religious beliefs, lifestyle or dress choices?</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Does the child vocally support terrorist attacks; either verbally or in their written work?</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Has the child witnessed or been the victim of racial or religious hate crime?</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Is there a pattern of regular or extended travel within the UK?</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Has the child travelled for extended periods of time to international locations?</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Does the child have experience of poverty, disadvantage, discrimination or social exclusion?</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Does the child display a lack of affinity or understanding for others?</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Is the child the victim of social isolation?</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Does the child demonstrate a simplistic or flawed understanding of religion or politics?</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Is the child a foreign national, refugee or awaiting a decision on their/their family’s immigration status?</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Does the child have insecure, conflicted or absent family relationships?</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Has the child experienced any trauma in their lives, particularly trauma associated with war or sectarian conflict?</w:t>
      </w:r>
    </w:p>
    <w:p w:rsidR="00781D10" w:rsidRPr="00781D10" w:rsidRDefault="00781D10" w:rsidP="00272C92">
      <w:pPr>
        <w:numPr>
          <w:ilvl w:val="0"/>
          <w:numId w:val="31"/>
        </w:numPr>
        <w:spacing w:before="0" w:after="200"/>
        <w:contextualSpacing/>
        <w:jc w:val="both"/>
        <w:rPr>
          <w:rFonts w:ascii="Arial" w:hAnsi="Arial" w:cs="Arial"/>
          <w:lang w:val="en-US"/>
        </w:rPr>
      </w:pPr>
      <w:r w:rsidRPr="00781D10">
        <w:rPr>
          <w:rFonts w:ascii="Arial" w:hAnsi="Arial" w:cs="Arial"/>
          <w:lang w:val="en-US"/>
        </w:rPr>
        <w:t>Is there evidence that a significant adult or other person in the child’s life has extremist views or sympathies?</w:t>
      </w:r>
    </w:p>
    <w:p w:rsidR="00781D10" w:rsidRPr="00781D10" w:rsidRDefault="00781D10" w:rsidP="00781D10">
      <w:pPr>
        <w:jc w:val="both"/>
        <w:rPr>
          <w:rFonts w:ascii="Arial" w:hAnsi="Arial" w:cs="Arial"/>
        </w:rPr>
      </w:pPr>
      <w:r w:rsidRPr="00781D10">
        <w:rPr>
          <w:rFonts w:ascii="Arial" w:hAnsi="Arial" w:cs="Arial"/>
        </w:rPr>
        <w:t>Critical indicators include where the child is:</w:t>
      </w:r>
    </w:p>
    <w:p w:rsidR="00781D10" w:rsidRPr="00781D10" w:rsidRDefault="00781D10" w:rsidP="00272C92">
      <w:pPr>
        <w:numPr>
          <w:ilvl w:val="0"/>
          <w:numId w:val="32"/>
        </w:numPr>
        <w:spacing w:before="0" w:after="200"/>
        <w:contextualSpacing/>
        <w:jc w:val="both"/>
        <w:rPr>
          <w:rFonts w:ascii="Arial" w:hAnsi="Arial" w:cs="Arial"/>
          <w:lang w:val="en-US"/>
        </w:rPr>
      </w:pPr>
      <w:r w:rsidRPr="00781D10">
        <w:rPr>
          <w:rFonts w:ascii="Arial" w:hAnsi="Arial" w:cs="Arial"/>
          <w:lang w:val="en-US"/>
        </w:rPr>
        <w:t>In contact with extremist recruiters</w:t>
      </w:r>
    </w:p>
    <w:p w:rsidR="00781D10" w:rsidRPr="00781D10" w:rsidRDefault="00781D10" w:rsidP="00272C92">
      <w:pPr>
        <w:numPr>
          <w:ilvl w:val="0"/>
          <w:numId w:val="32"/>
        </w:numPr>
        <w:spacing w:before="0" w:after="200"/>
        <w:contextualSpacing/>
        <w:jc w:val="both"/>
        <w:rPr>
          <w:rFonts w:ascii="Arial" w:hAnsi="Arial" w:cs="Arial"/>
          <w:lang w:val="en-US"/>
        </w:rPr>
      </w:pPr>
      <w:r w:rsidRPr="00781D10">
        <w:rPr>
          <w:rFonts w:ascii="Arial" w:hAnsi="Arial" w:cs="Arial"/>
          <w:lang w:val="en-US"/>
        </w:rPr>
        <w:t>Articulating support for extremist causes or leaders</w:t>
      </w:r>
    </w:p>
    <w:p w:rsidR="00781D10" w:rsidRPr="00781D10" w:rsidRDefault="00781D10" w:rsidP="00272C92">
      <w:pPr>
        <w:numPr>
          <w:ilvl w:val="0"/>
          <w:numId w:val="32"/>
        </w:numPr>
        <w:spacing w:before="0" w:after="200"/>
        <w:contextualSpacing/>
        <w:jc w:val="both"/>
        <w:rPr>
          <w:rFonts w:ascii="Arial" w:hAnsi="Arial" w:cs="Arial"/>
          <w:lang w:val="en-US"/>
        </w:rPr>
      </w:pPr>
      <w:r w:rsidRPr="00781D10">
        <w:rPr>
          <w:rFonts w:ascii="Arial" w:hAnsi="Arial" w:cs="Arial"/>
          <w:lang w:val="en-US"/>
        </w:rPr>
        <w:t>Accessing extremist websites</w:t>
      </w:r>
    </w:p>
    <w:p w:rsidR="00781D10" w:rsidRPr="00781D10" w:rsidRDefault="00781D10" w:rsidP="00272C92">
      <w:pPr>
        <w:numPr>
          <w:ilvl w:val="0"/>
          <w:numId w:val="32"/>
        </w:numPr>
        <w:spacing w:before="0" w:after="200"/>
        <w:contextualSpacing/>
        <w:jc w:val="both"/>
        <w:rPr>
          <w:rFonts w:ascii="Arial" w:hAnsi="Arial" w:cs="Arial"/>
          <w:lang w:val="en-US"/>
        </w:rPr>
      </w:pPr>
      <w:r w:rsidRPr="00781D10">
        <w:rPr>
          <w:rFonts w:ascii="Arial" w:hAnsi="Arial" w:cs="Arial"/>
          <w:lang w:val="en-US"/>
        </w:rPr>
        <w:t>Possessing extremist literature</w:t>
      </w:r>
    </w:p>
    <w:p w:rsidR="00781D10" w:rsidRPr="00781D10" w:rsidRDefault="00781D10" w:rsidP="00272C92">
      <w:pPr>
        <w:numPr>
          <w:ilvl w:val="0"/>
          <w:numId w:val="32"/>
        </w:numPr>
        <w:spacing w:before="0" w:after="200"/>
        <w:contextualSpacing/>
        <w:jc w:val="both"/>
        <w:rPr>
          <w:rFonts w:ascii="Arial" w:hAnsi="Arial" w:cs="Arial"/>
          <w:lang w:val="en-US"/>
        </w:rPr>
      </w:pPr>
      <w:r w:rsidRPr="00781D10">
        <w:rPr>
          <w:rFonts w:ascii="Arial" w:hAnsi="Arial" w:cs="Arial"/>
          <w:lang w:val="en-US"/>
        </w:rPr>
        <w:t>Using extremist narratives and a global ideology to explain personal disadvantage</w:t>
      </w:r>
    </w:p>
    <w:p w:rsidR="00781D10" w:rsidRPr="00781D10" w:rsidRDefault="00781D10" w:rsidP="00272C92">
      <w:pPr>
        <w:numPr>
          <w:ilvl w:val="0"/>
          <w:numId w:val="32"/>
        </w:numPr>
        <w:spacing w:before="0" w:after="200"/>
        <w:contextualSpacing/>
        <w:jc w:val="both"/>
        <w:rPr>
          <w:rFonts w:ascii="Arial" w:hAnsi="Arial" w:cs="Arial"/>
          <w:lang w:val="en-US"/>
        </w:rPr>
      </w:pPr>
      <w:r w:rsidRPr="00781D10">
        <w:rPr>
          <w:rFonts w:ascii="Arial" w:hAnsi="Arial" w:cs="Arial"/>
          <w:lang w:val="en-US"/>
        </w:rPr>
        <w:t>Justifying the use of violence to solve societal issues</w:t>
      </w:r>
    </w:p>
    <w:p w:rsidR="00781D10" w:rsidRPr="00781D10" w:rsidRDefault="00781D10" w:rsidP="00272C92">
      <w:pPr>
        <w:numPr>
          <w:ilvl w:val="0"/>
          <w:numId w:val="32"/>
        </w:numPr>
        <w:spacing w:before="0" w:after="200"/>
        <w:contextualSpacing/>
        <w:jc w:val="both"/>
        <w:rPr>
          <w:rFonts w:ascii="Arial" w:hAnsi="Arial" w:cs="Arial"/>
          <w:lang w:val="en-US"/>
        </w:rPr>
      </w:pPr>
      <w:r w:rsidRPr="00781D10">
        <w:rPr>
          <w:rFonts w:ascii="Arial" w:hAnsi="Arial" w:cs="Arial"/>
          <w:lang w:val="en-US"/>
        </w:rPr>
        <w:t xml:space="preserve">Joining extremist </w:t>
      </w:r>
      <w:proofErr w:type="spellStart"/>
      <w:r w:rsidRPr="00781D10">
        <w:rPr>
          <w:rFonts w:ascii="Arial" w:hAnsi="Arial" w:cs="Arial"/>
          <w:lang w:val="en-US"/>
        </w:rPr>
        <w:t>organisations</w:t>
      </w:r>
      <w:proofErr w:type="spellEnd"/>
    </w:p>
    <w:p w:rsidR="00781D10" w:rsidRPr="00781D10" w:rsidRDefault="00781D10" w:rsidP="00272C92">
      <w:pPr>
        <w:numPr>
          <w:ilvl w:val="0"/>
          <w:numId w:val="32"/>
        </w:numPr>
        <w:spacing w:before="0" w:after="200"/>
        <w:contextualSpacing/>
        <w:jc w:val="both"/>
        <w:rPr>
          <w:rFonts w:ascii="Arial" w:hAnsi="Arial" w:cs="Arial"/>
          <w:lang w:val="en-US"/>
        </w:rPr>
      </w:pPr>
      <w:r w:rsidRPr="00781D10">
        <w:rPr>
          <w:rFonts w:ascii="Arial" w:hAnsi="Arial" w:cs="Arial"/>
          <w:lang w:val="en-US"/>
        </w:rPr>
        <w:t xml:space="preserve">Making significant changes to their appearance and/or </w:t>
      </w:r>
      <w:proofErr w:type="spellStart"/>
      <w:r w:rsidRPr="00781D10">
        <w:rPr>
          <w:rFonts w:ascii="Arial" w:hAnsi="Arial" w:cs="Arial"/>
          <w:lang w:val="en-US"/>
        </w:rPr>
        <w:t>behaviour</w:t>
      </w:r>
      <w:bookmarkStart w:id="34" w:name="_Referrals"/>
      <w:bookmarkEnd w:id="34"/>
      <w:proofErr w:type="spellEnd"/>
    </w:p>
    <w:p w:rsidR="00781D10" w:rsidRPr="00781D10" w:rsidRDefault="00781D10" w:rsidP="00272C92">
      <w:pPr>
        <w:keepNext/>
        <w:numPr>
          <w:ilvl w:val="0"/>
          <w:numId w:val="33"/>
        </w:numPr>
        <w:spacing w:before="240" w:after="60" w:line="240" w:lineRule="auto"/>
        <w:jc w:val="both"/>
        <w:outlineLvl w:val="0"/>
        <w:rPr>
          <w:rFonts w:ascii="Arial" w:hAnsi="Arial" w:cs="Arial"/>
          <w:color w:val="B63F72"/>
        </w:rPr>
      </w:pPr>
      <w:r w:rsidRPr="00781D10">
        <w:rPr>
          <w:rFonts w:ascii="Arial" w:hAnsi="Arial" w:cs="Arial"/>
          <w:color w:val="B63F72"/>
        </w:rPr>
        <w:lastRenderedPageBreak/>
        <w:t>Referrals</w:t>
      </w:r>
    </w:p>
    <w:p w:rsidR="00781D10" w:rsidRPr="00781D10" w:rsidRDefault="00781D10" w:rsidP="00781D10">
      <w:pPr>
        <w:jc w:val="both"/>
        <w:rPr>
          <w:rFonts w:ascii="Arial" w:hAnsi="Arial" w:cs="Arial"/>
        </w:rPr>
      </w:pPr>
      <w:r w:rsidRPr="00781D10">
        <w:rPr>
          <w:rFonts w:ascii="Arial" w:hAnsi="Arial" w:cs="Arial"/>
        </w:rPr>
        <w:t xml:space="preserve">At Worth Valley Primary School, we are committed to protecting our pupils from radicalisation through a process of early intervention. </w:t>
      </w:r>
    </w:p>
    <w:p w:rsidR="00781D10" w:rsidRPr="00781D10" w:rsidRDefault="00781D10" w:rsidP="00781D10">
      <w:pPr>
        <w:jc w:val="both"/>
        <w:rPr>
          <w:rFonts w:ascii="Arial" w:hAnsi="Arial" w:cs="Arial"/>
        </w:rPr>
      </w:pPr>
      <w:r w:rsidRPr="00781D10">
        <w:rPr>
          <w:rFonts w:ascii="Arial" w:hAnsi="Arial" w:cs="Arial"/>
        </w:rPr>
        <w:t xml:space="preserve">All staff are encouraged to raise any concerns they might have about a child with the Designated Safeguarding Lead. The Safeguarding Lead will then assess the situation and decide whether further action is required. If so, they will then discuss any concerns with the </w:t>
      </w:r>
      <w:proofErr w:type="spellStart"/>
      <w:r w:rsidRPr="00781D10">
        <w:rPr>
          <w:rFonts w:ascii="Arial" w:hAnsi="Arial" w:cs="Arial"/>
        </w:rPr>
        <w:t>Headteacher</w:t>
      </w:r>
      <w:proofErr w:type="spellEnd"/>
      <w:r w:rsidRPr="00781D10">
        <w:rPr>
          <w:rFonts w:ascii="Arial" w:hAnsi="Arial" w:cs="Arial"/>
        </w:rPr>
        <w:t xml:space="preserve"> and decide the best course of action regarding a referral to external agencies </w:t>
      </w:r>
      <w:proofErr w:type="spellStart"/>
      <w:r w:rsidRPr="00781D10">
        <w:rPr>
          <w:rFonts w:ascii="Arial" w:hAnsi="Arial" w:cs="Arial"/>
        </w:rPr>
        <w:t>Eg</w:t>
      </w:r>
      <w:proofErr w:type="spellEnd"/>
      <w:r w:rsidRPr="00781D10">
        <w:rPr>
          <w:rFonts w:ascii="Arial" w:hAnsi="Arial" w:cs="Arial"/>
        </w:rPr>
        <w:t>. Social Care or the Channel Programme).</w:t>
      </w:r>
    </w:p>
    <w:p w:rsidR="00781D10" w:rsidRPr="00781D10" w:rsidRDefault="00781D10" w:rsidP="00781D10">
      <w:pPr>
        <w:jc w:val="both"/>
        <w:rPr>
          <w:rFonts w:ascii="Arial" w:hAnsi="Arial" w:cs="Arial"/>
        </w:rPr>
      </w:pPr>
      <w:r w:rsidRPr="00781D10">
        <w:rPr>
          <w:rFonts w:ascii="Arial" w:hAnsi="Arial" w:cs="Arial"/>
        </w:rPr>
        <w:t>Any decisions made will be made on a case-by-case basis and staff must be made aware that if they disagree with a decision not to refer, they are entitled to make a referral themselves where they harbour genuine concerns that a child is at risk.</w:t>
      </w:r>
    </w:p>
    <w:p w:rsidR="00CF11EE" w:rsidRPr="008D0961" w:rsidRDefault="00CF11EE" w:rsidP="00CF11EE">
      <w:pPr>
        <w:rPr>
          <w:rFonts w:ascii="Arial" w:hAnsi="Arial" w:cs="Arial"/>
        </w:rPr>
      </w:pPr>
    </w:p>
    <w:p w:rsidR="00CF11EE" w:rsidRPr="008D0961" w:rsidRDefault="00CF11EE" w:rsidP="00CF11EE">
      <w:pPr>
        <w:rPr>
          <w:rFonts w:ascii="Arial" w:hAnsi="Arial" w:cs="Arial"/>
        </w:rPr>
      </w:pPr>
    </w:p>
    <w:p w:rsidR="00CF11EE" w:rsidRPr="008D0961" w:rsidRDefault="00CF11EE" w:rsidP="00CF11EE">
      <w:pPr>
        <w:rPr>
          <w:rFonts w:ascii="Arial" w:hAnsi="Arial" w:cs="Arial"/>
        </w:rPr>
      </w:pPr>
    </w:p>
    <w:p w:rsidR="00CF11EE" w:rsidRPr="008D0961" w:rsidRDefault="00CF11EE" w:rsidP="00CF11EE">
      <w:pPr>
        <w:rPr>
          <w:rFonts w:ascii="Arial" w:hAnsi="Arial" w:cs="Arial"/>
        </w:rPr>
      </w:pPr>
    </w:p>
    <w:p w:rsidR="00CF11EE" w:rsidRPr="008D0961" w:rsidRDefault="00CF11EE" w:rsidP="00CF11EE">
      <w:pPr>
        <w:rPr>
          <w:rFonts w:ascii="Arial" w:hAnsi="Arial" w:cs="Arial"/>
        </w:rPr>
      </w:pPr>
    </w:p>
    <w:p w:rsidR="00CF11EE" w:rsidRPr="008D0961" w:rsidRDefault="00CF11EE" w:rsidP="00CF11EE">
      <w:pPr>
        <w:rPr>
          <w:rFonts w:ascii="Arial" w:hAnsi="Arial" w:cs="Arial"/>
        </w:rPr>
      </w:pPr>
    </w:p>
    <w:p w:rsidR="00CF11EE" w:rsidRPr="008D0961" w:rsidRDefault="00CF11EE" w:rsidP="00CF11EE">
      <w:pPr>
        <w:rPr>
          <w:rFonts w:ascii="Arial" w:hAnsi="Arial" w:cs="Arial"/>
        </w:rPr>
      </w:pPr>
    </w:p>
    <w:p w:rsidR="00CF11EE" w:rsidRPr="008D0961" w:rsidRDefault="00CF11EE" w:rsidP="00CF11EE">
      <w:pPr>
        <w:rPr>
          <w:rFonts w:ascii="Arial" w:hAnsi="Arial" w:cs="Arial"/>
        </w:rPr>
      </w:pPr>
    </w:p>
    <w:p w:rsidR="00CF11EE" w:rsidRPr="008D0961" w:rsidRDefault="00CF11EE" w:rsidP="00CF11EE">
      <w:pPr>
        <w:tabs>
          <w:tab w:val="left" w:pos="4037"/>
        </w:tabs>
        <w:rPr>
          <w:rFonts w:ascii="Arial" w:hAnsi="Arial" w:cs="Arial"/>
        </w:rPr>
      </w:pPr>
      <w:r w:rsidRPr="008D0961">
        <w:rPr>
          <w:rFonts w:ascii="Arial" w:hAnsi="Arial" w:cs="Arial"/>
        </w:rPr>
        <w:tab/>
      </w:r>
    </w:p>
    <w:p w:rsidR="00CF11EE" w:rsidRPr="008D0961" w:rsidRDefault="00CF11EE" w:rsidP="00CF11EE">
      <w:pPr>
        <w:rPr>
          <w:rFonts w:ascii="Arial" w:hAnsi="Arial" w:cs="Arial"/>
        </w:rPr>
      </w:pPr>
    </w:p>
    <w:p w:rsidR="002C1E60" w:rsidRPr="008D0961" w:rsidRDefault="002C1E60" w:rsidP="004F5835">
      <w:pPr>
        <w:pStyle w:val="Default"/>
        <w:rPr>
          <w:sz w:val="20"/>
          <w:szCs w:val="20"/>
        </w:rPr>
        <w:sectPr w:rsidR="002C1E60" w:rsidRPr="008D0961" w:rsidSect="005C397C">
          <w:pgSz w:w="11906" w:h="16838"/>
          <w:pgMar w:top="1440" w:right="1080" w:bottom="1440" w:left="1080" w:header="709" w:footer="709" w:gutter="0"/>
          <w:cols w:space="708"/>
          <w:docGrid w:linePitch="360"/>
        </w:sectPr>
      </w:pPr>
    </w:p>
    <w:p w:rsidR="004F5835" w:rsidRPr="005C397C" w:rsidRDefault="004F5835" w:rsidP="004F5835">
      <w:pPr>
        <w:pStyle w:val="Heading1"/>
        <w:rPr>
          <w:rFonts w:ascii="Arial" w:hAnsi="Arial" w:cs="Arial"/>
          <w:b/>
          <w:sz w:val="24"/>
          <w:szCs w:val="24"/>
        </w:rPr>
      </w:pPr>
      <w:bookmarkStart w:id="35" w:name="_Toc389121629"/>
      <w:r w:rsidRPr="005C397C">
        <w:rPr>
          <w:rFonts w:ascii="Arial" w:hAnsi="Arial" w:cs="Arial"/>
          <w:b/>
          <w:sz w:val="24"/>
          <w:szCs w:val="24"/>
        </w:rPr>
        <w:lastRenderedPageBreak/>
        <w:t>Appendix three</w:t>
      </w:r>
      <w:r>
        <w:rPr>
          <w:rFonts w:ascii="Arial" w:hAnsi="Arial" w:cs="Arial"/>
          <w:b/>
          <w:sz w:val="24"/>
          <w:szCs w:val="24"/>
        </w:rPr>
        <w:br/>
      </w:r>
    </w:p>
    <w:p w:rsidR="004F5835" w:rsidRPr="008D0961" w:rsidRDefault="004F5835" w:rsidP="004F5835">
      <w:pPr>
        <w:pStyle w:val="Heading2"/>
        <w:rPr>
          <w:rFonts w:ascii="Arial" w:hAnsi="Arial" w:cs="Arial"/>
          <w:sz w:val="20"/>
          <w:szCs w:val="20"/>
        </w:rPr>
      </w:pPr>
      <w:r w:rsidRPr="004F5835">
        <w:rPr>
          <w:rFonts w:ascii="Arial" w:hAnsi="Arial" w:cs="Arial"/>
          <w:sz w:val="20"/>
          <w:szCs w:val="20"/>
        </w:rPr>
        <w:t>C</w:t>
      </w:r>
      <w:r>
        <w:rPr>
          <w:rFonts w:ascii="Arial" w:hAnsi="Arial" w:cs="Arial"/>
          <w:sz w:val="20"/>
          <w:szCs w:val="20"/>
        </w:rPr>
        <w:t xml:space="preserve">hild </w:t>
      </w:r>
      <w:r w:rsidRPr="004F5835">
        <w:rPr>
          <w:rFonts w:ascii="Arial" w:hAnsi="Arial" w:cs="Arial"/>
          <w:sz w:val="20"/>
          <w:szCs w:val="20"/>
        </w:rPr>
        <w:t>S</w:t>
      </w:r>
      <w:r>
        <w:rPr>
          <w:rFonts w:ascii="Arial" w:hAnsi="Arial" w:cs="Arial"/>
          <w:sz w:val="20"/>
          <w:szCs w:val="20"/>
        </w:rPr>
        <w:t xml:space="preserve">exual </w:t>
      </w:r>
      <w:r w:rsidRPr="004F5835">
        <w:rPr>
          <w:rFonts w:ascii="Arial" w:hAnsi="Arial" w:cs="Arial"/>
          <w:sz w:val="20"/>
          <w:szCs w:val="20"/>
        </w:rPr>
        <w:t>E</w:t>
      </w:r>
      <w:r>
        <w:rPr>
          <w:rFonts w:ascii="Arial" w:hAnsi="Arial" w:cs="Arial"/>
          <w:sz w:val="20"/>
          <w:szCs w:val="20"/>
        </w:rPr>
        <w:t>xploitation</w:t>
      </w:r>
      <w:r w:rsidRPr="004F5835">
        <w:rPr>
          <w:rFonts w:ascii="Arial" w:hAnsi="Arial" w:cs="Arial"/>
          <w:sz w:val="20"/>
          <w:szCs w:val="20"/>
        </w:rPr>
        <w:t xml:space="preserve"> and C</w:t>
      </w:r>
      <w:r>
        <w:rPr>
          <w:rFonts w:ascii="Arial" w:hAnsi="Arial" w:cs="Arial"/>
          <w:sz w:val="20"/>
          <w:szCs w:val="20"/>
        </w:rPr>
        <w:t xml:space="preserve">hild </w:t>
      </w:r>
      <w:r w:rsidRPr="004F5835">
        <w:rPr>
          <w:rFonts w:ascii="Arial" w:hAnsi="Arial" w:cs="Arial"/>
          <w:sz w:val="20"/>
          <w:szCs w:val="20"/>
        </w:rPr>
        <w:t>C</w:t>
      </w:r>
      <w:r>
        <w:rPr>
          <w:rFonts w:ascii="Arial" w:hAnsi="Arial" w:cs="Arial"/>
          <w:sz w:val="20"/>
          <w:szCs w:val="20"/>
        </w:rPr>
        <w:t xml:space="preserve">riminal </w:t>
      </w:r>
      <w:r w:rsidRPr="004F5835">
        <w:rPr>
          <w:rFonts w:ascii="Arial" w:hAnsi="Arial" w:cs="Arial"/>
          <w:sz w:val="20"/>
          <w:szCs w:val="20"/>
        </w:rPr>
        <w:t>E</w:t>
      </w:r>
      <w:r>
        <w:rPr>
          <w:rFonts w:ascii="Arial" w:hAnsi="Arial" w:cs="Arial"/>
          <w:sz w:val="20"/>
          <w:szCs w:val="20"/>
        </w:rPr>
        <w:t>xploitation</w:t>
      </w:r>
    </w:p>
    <w:p w:rsidR="004F5835" w:rsidRPr="008D0961" w:rsidRDefault="004F5835" w:rsidP="004F5835">
      <w:pPr>
        <w:pStyle w:val="Subhead2"/>
        <w:rPr>
          <w:rFonts w:cs="Arial"/>
          <w:sz w:val="20"/>
          <w:szCs w:val="20"/>
          <w:lang w:val="en-GB"/>
        </w:rPr>
      </w:pPr>
      <w:r w:rsidRPr="008D0961">
        <w:rPr>
          <w:rFonts w:cs="Arial"/>
          <w:sz w:val="20"/>
          <w:szCs w:val="20"/>
          <w:lang w:val="en-GB"/>
        </w:rPr>
        <w:t>Child sexual exploitation</w:t>
      </w:r>
    </w:p>
    <w:p w:rsidR="004F5835" w:rsidRPr="008D0961" w:rsidRDefault="004F5835" w:rsidP="004F5835">
      <w:pPr>
        <w:pStyle w:val="1bodycopy10pt"/>
        <w:rPr>
          <w:rFonts w:cs="Arial"/>
          <w:szCs w:val="20"/>
          <w:lang w:val="en-GB"/>
        </w:rPr>
      </w:pPr>
      <w:r w:rsidRPr="008D0961">
        <w:rPr>
          <w:rFonts w:cs="Arial"/>
          <w:szCs w:val="20"/>
          <w:lang w:val="en-GB"/>
        </w:rPr>
        <w:t xml:space="preserve">Child sexual exploitation (CSE) is a form of abuse </w:t>
      </w:r>
      <w:r w:rsidRPr="008D0961">
        <w:rPr>
          <w:rFonts w:cs="Arial"/>
          <w:szCs w:val="20"/>
          <w:shd w:val="clear" w:color="auto" w:fill="FFFFFF"/>
        </w:rPr>
        <w:t>where an individual or group takes advantage of an imbalance of power to coerce, manipulate or deceive a child into sexual activity,</w:t>
      </w:r>
      <w:r w:rsidRPr="008D0961">
        <w:rPr>
          <w:rFonts w:cs="Arial"/>
          <w:szCs w:val="20"/>
          <w:lang w:val="en-GB"/>
        </w:rPr>
        <w:t xml:space="preserve"> in exchange for something the victim needs or wants and/or for the financial advantage or increased status of the perpetrator or facilitator. </w:t>
      </w:r>
      <w:r w:rsidRPr="008D0961">
        <w:rPr>
          <w:rFonts w:cs="Arial"/>
          <w:szCs w:val="20"/>
        </w:rPr>
        <w:t>It may, or may not, be accompanied by violence or threats of violence.</w:t>
      </w:r>
    </w:p>
    <w:p w:rsidR="004F5835" w:rsidRPr="008D0961" w:rsidRDefault="004F5835" w:rsidP="004F5835">
      <w:pPr>
        <w:pStyle w:val="1bodycopy10pt"/>
        <w:rPr>
          <w:rFonts w:cs="Arial"/>
          <w:szCs w:val="20"/>
        </w:rPr>
      </w:pPr>
      <w:r w:rsidRPr="008D0961">
        <w:rPr>
          <w:rFonts w:cs="Arial"/>
          <w:szCs w:val="20"/>
        </w:rPr>
        <w:t xml:space="preserve">The abuse can be perpetrated by males or females, and children or adults. It can be a one-off occurrence or a series of incidents over time, and range from opportunistic to complex </w:t>
      </w:r>
      <w:proofErr w:type="spellStart"/>
      <w:r w:rsidRPr="008D0961">
        <w:rPr>
          <w:rFonts w:cs="Arial"/>
          <w:szCs w:val="20"/>
        </w:rPr>
        <w:t>organised</w:t>
      </w:r>
      <w:proofErr w:type="spellEnd"/>
      <w:r w:rsidRPr="008D0961">
        <w:rPr>
          <w:rFonts w:cs="Arial"/>
          <w:szCs w:val="20"/>
        </w:rPr>
        <w:t xml:space="preserve"> abuse. </w:t>
      </w:r>
    </w:p>
    <w:p w:rsidR="004F5835" w:rsidRPr="008D0961" w:rsidRDefault="004F5835" w:rsidP="004F5835">
      <w:pPr>
        <w:pStyle w:val="1bodycopy10pt"/>
        <w:rPr>
          <w:rFonts w:cs="Arial"/>
          <w:szCs w:val="20"/>
          <w:lang w:val="en-GB"/>
        </w:rPr>
      </w:pPr>
      <w:r w:rsidRPr="008D0961">
        <w:rPr>
          <w:rFonts w:cs="Arial"/>
          <w:szCs w:val="20"/>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4F5835" w:rsidRPr="008D0961" w:rsidRDefault="004F5835" w:rsidP="004F5835">
      <w:pPr>
        <w:pStyle w:val="1bodycopy10pt"/>
        <w:rPr>
          <w:rFonts w:cs="Arial"/>
          <w:szCs w:val="20"/>
        </w:rPr>
      </w:pPr>
      <w:r w:rsidRPr="008D0961">
        <w:rPr>
          <w:rFonts w:cs="Arial"/>
          <w:szCs w:val="20"/>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rsidR="004F5835" w:rsidRPr="008D0961" w:rsidRDefault="004F5835" w:rsidP="004F5835">
      <w:pPr>
        <w:pStyle w:val="1bodycopy10pt"/>
        <w:rPr>
          <w:rFonts w:cs="Arial"/>
          <w:szCs w:val="20"/>
        </w:rPr>
      </w:pPr>
      <w:r w:rsidRPr="008D0961">
        <w:rPr>
          <w:rFonts w:cs="Arial"/>
          <w:szCs w:val="20"/>
        </w:rPr>
        <w:t>In addition to the CCE indicators above, indicators of CSE can include a child:</w:t>
      </w:r>
    </w:p>
    <w:p w:rsidR="004F5835" w:rsidRPr="008D0961" w:rsidRDefault="004F5835" w:rsidP="004F5835">
      <w:pPr>
        <w:pStyle w:val="4Bulletedcopyblue"/>
      </w:pPr>
      <w:r w:rsidRPr="008D0961">
        <w:t>Having an older boyfriend or girlfriend</w:t>
      </w:r>
    </w:p>
    <w:p w:rsidR="004F5835" w:rsidRPr="008D0961" w:rsidRDefault="004F5835" w:rsidP="004F5835">
      <w:pPr>
        <w:pStyle w:val="4Bulletedcopyblue"/>
      </w:pPr>
      <w:r w:rsidRPr="008D0961">
        <w:t>Suffering from sexually transmitted infections or becoming pregnant</w:t>
      </w:r>
    </w:p>
    <w:p w:rsidR="004F5835" w:rsidRPr="008D0961" w:rsidRDefault="004F5835" w:rsidP="004F5835">
      <w:pPr>
        <w:pStyle w:val="1bodycopy10pt"/>
        <w:rPr>
          <w:rFonts w:cs="Arial"/>
          <w:szCs w:val="20"/>
          <w:lang w:val="en-GB"/>
        </w:rPr>
      </w:pPr>
      <w:r w:rsidRPr="008D0961">
        <w:rPr>
          <w:rFonts w:cs="Arial"/>
          <w:szCs w:val="20"/>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rsidR="004F5835" w:rsidRPr="008D0961" w:rsidRDefault="004F5835" w:rsidP="004F5835">
      <w:pPr>
        <w:pStyle w:val="Subhead2"/>
        <w:rPr>
          <w:rFonts w:cs="Arial"/>
          <w:sz w:val="20"/>
          <w:szCs w:val="20"/>
          <w:lang w:val="en-GB"/>
        </w:rPr>
      </w:pPr>
      <w:r w:rsidRPr="008D0961">
        <w:rPr>
          <w:rFonts w:cs="Arial"/>
          <w:sz w:val="20"/>
          <w:szCs w:val="20"/>
          <w:lang w:val="en-GB"/>
        </w:rPr>
        <w:t xml:space="preserve">Child criminal exploitation </w:t>
      </w:r>
    </w:p>
    <w:p w:rsidR="004F5835" w:rsidRPr="008D0961" w:rsidRDefault="004F5835" w:rsidP="004F5835">
      <w:pPr>
        <w:pStyle w:val="1bodycopy10pt"/>
        <w:rPr>
          <w:rFonts w:cs="Arial"/>
          <w:szCs w:val="20"/>
        </w:rPr>
      </w:pPr>
      <w:r w:rsidRPr="008D0961">
        <w:rPr>
          <w:rFonts w:cs="Arial"/>
          <w:szCs w:val="20"/>
          <w:lang w:val="en-GB"/>
        </w:rPr>
        <w:t xml:space="preserve">Child criminal exploitation (CCE) is a form of abuse where an individual or group takes </w:t>
      </w:r>
      <w:r w:rsidRPr="008D0961">
        <w:rPr>
          <w:rFonts w:cs="Arial"/>
          <w:szCs w:val="20"/>
          <w:shd w:val="clear" w:color="auto" w:fill="FFFFFF"/>
        </w:rPr>
        <w:t xml:space="preserve">advantage of an imbalance of power to coerce, control, manipulate or deceive a child into criminal activity, </w:t>
      </w:r>
      <w:r w:rsidRPr="008D0961">
        <w:rPr>
          <w:rFonts w:cs="Arial"/>
          <w:szCs w:val="20"/>
          <w:lang w:val="en-GB"/>
        </w:rPr>
        <w:t xml:space="preserve">in exchange for something the victim needs or wants, and/or for the financial or other advantage of the perpetrator or facilitator, and/or </w:t>
      </w:r>
      <w:r w:rsidRPr="008D0961">
        <w:rPr>
          <w:rFonts w:cs="Arial"/>
          <w:szCs w:val="20"/>
        </w:rPr>
        <w:t xml:space="preserve">through violence or the threat of violence. </w:t>
      </w:r>
    </w:p>
    <w:p w:rsidR="004F5835" w:rsidRPr="008D0961" w:rsidRDefault="004F5835" w:rsidP="004F5835">
      <w:pPr>
        <w:pStyle w:val="1bodycopy10pt"/>
        <w:rPr>
          <w:rFonts w:cs="Arial"/>
          <w:szCs w:val="20"/>
        </w:rPr>
      </w:pPr>
      <w:r w:rsidRPr="008D0961">
        <w:rPr>
          <w:rFonts w:cs="Arial"/>
          <w:szCs w:val="20"/>
        </w:rPr>
        <w:t xml:space="preserve">The abuse can be perpetrated by males or females, and children or adults. It can be a one-off occurrence or a series of incidents over time, and range from opportunistic to complex </w:t>
      </w:r>
      <w:proofErr w:type="spellStart"/>
      <w:r w:rsidRPr="008D0961">
        <w:rPr>
          <w:rFonts w:cs="Arial"/>
          <w:szCs w:val="20"/>
        </w:rPr>
        <w:t>organised</w:t>
      </w:r>
      <w:proofErr w:type="spellEnd"/>
      <w:r w:rsidRPr="008D0961">
        <w:rPr>
          <w:rFonts w:cs="Arial"/>
          <w:szCs w:val="20"/>
        </w:rPr>
        <w:t xml:space="preserve"> abuse.</w:t>
      </w:r>
    </w:p>
    <w:p w:rsidR="004F5835" w:rsidRPr="008D0961" w:rsidRDefault="004F5835" w:rsidP="004F5835">
      <w:pPr>
        <w:pStyle w:val="1bodycopy10pt"/>
        <w:rPr>
          <w:rFonts w:cs="Arial"/>
          <w:szCs w:val="20"/>
          <w:lang w:val="en-GB"/>
        </w:rPr>
      </w:pPr>
      <w:r w:rsidRPr="008D0961">
        <w:rPr>
          <w:rFonts w:cs="Arial"/>
          <w:szCs w:val="20"/>
        </w:rPr>
        <w:t>The victim</w:t>
      </w:r>
      <w:r w:rsidRPr="008D0961">
        <w:rPr>
          <w:rFonts w:cs="Arial"/>
          <w:szCs w:val="20"/>
          <w:shd w:val="clear" w:color="auto" w:fill="FFFFFF"/>
        </w:rPr>
        <w:t xml:space="preserve"> can be exploited even when the activity appears to be consensual. It does not always involve physical contact and can happen online. For example, young people may be forced to </w:t>
      </w:r>
      <w:r w:rsidRPr="008D0961">
        <w:rPr>
          <w:rFonts w:cs="Arial"/>
          <w:szCs w:val="20"/>
        </w:rPr>
        <w:t xml:space="preserve">work in cannabis factories, coerced into moving drugs or money across the country (county lines), forced to shoplift or pickpocket, or to threaten other young people. </w:t>
      </w:r>
    </w:p>
    <w:p w:rsidR="004F5835" w:rsidRPr="008D0961" w:rsidRDefault="004F5835" w:rsidP="004F5835">
      <w:pPr>
        <w:pStyle w:val="4Bulletedcopyblue"/>
        <w:numPr>
          <w:ilvl w:val="0"/>
          <w:numId w:val="0"/>
        </w:numPr>
        <w:rPr>
          <w:shd w:val="clear" w:color="auto" w:fill="FFFFFF"/>
        </w:rPr>
      </w:pPr>
      <w:r w:rsidRPr="008D0961">
        <w:rPr>
          <w:shd w:val="clear" w:color="auto" w:fill="FFFFFF"/>
        </w:rPr>
        <w:t>Indicators of CCE can include a child:</w:t>
      </w:r>
    </w:p>
    <w:p w:rsidR="004F5835" w:rsidRPr="008D0961" w:rsidRDefault="004F5835" w:rsidP="004F5835">
      <w:pPr>
        <w:pStyle w:val="4Bulletedcopyblue"/>
        <w:rPr>
          <w:lang w:val="en-GB"/>
        </w:rPr>
      </w:pPr>
      <w:r w:rsidRPr="008D0961">
        <w:rPr>
          <w:lang w:val="en-GB"/>
        </w:rPr>
        <w:t xml:space="preserve">Appearing with </w:t>
      </w:r>
      <w:r w:rsidRPr="008D0961">
        <w:t>unexplained gifts or new possessions</w:t>
      </w:r>
    </w:p>
    <w:p w:rsidR="004F5835" w:rsidRPr="008D0961" w:rsidRDefault="004F5835" w:rsidP="004F5835">
      <w:pPr>
        <w:pStyle w:val="4Bulletedcopyblue"/>
        <w:rPr>
          <w:lang w:val="en-GB"/>
        </w:rPr>
      </w:pPr>
      <w:r w:rsidRPr="008D0961">
        <w:t>Associating with other young people involved in exploitation</w:t>
      </w:r>
    </w:p>
    <w:p w:rsidR="004F5835" w:rsidRPr="008D0961" w:rsidRDefault="004F5835" w:rsidP="004F5835">
      <w:pPr>
        <w:pStyle w:val="4Bulletedcopyblue"/>
        <w:rPr>
          <w:lang w:val="en-GB"/>
        </w:rPr>
      </w:pPr>
      <w:r w:rsidRPr="008D0961">
        <w:t>Suffering from changes in emotional wellbeing</w:t>
      </w:r>
    </w:p>
    <w:p w:rsidR="004F5835" w:rsidRPr="008D0961" w:rsidRDefault="004F5835" w:rsidP="004F5835">
      <w:pPr>
        <w:pStyle w:val="4Bulletedcopyblue"/>
        <w:rPr>
          <w:lang w:val="en-GB"/>
        </w:rPr>
      </w:pPr>
      <w:r w:rsidRPr="008D0961">
        <w:t>Misusing drugs and alcohol</w:t>
      </w:r>
    </w:p>
    <w:p w:rsidR="004F5835" w:rsidRPr="008D0961" w:rsidRDefault="004F5835" w:rsidP="004F5835">
      <w:pPr>
        <w:pStyle w:val="4Bulletedcopyblue"/>
        <w:rPr>
          <w:lang w:val="en-GB"/>
        </w:rPr>
      </w:pPr>
      <w:r w:rsidRPr="008D0961">
        <w:t>Going missing for periods of time or regularly coming home late</w:t>
      </w:r>
    </w:p>
    <w:p w:rsidR="004F5835" w:rsidRPr="008D0961" w:rsidRDefault="004F5835" w:rsidP="004F5835">
      <w:pPr>
        <w:pStyle w:val="4Bulletedcopyblue"/>
        <w:rPr>
          <w:lang w:val="en-GB"/>
        </w:rPr>
      </w:pPr>
      <w:r w:rsidRPr="008D0961">
        <w:t xml:space="preserve">Regularly missing school or education </w:t>
      </w:r>
    </w:p>
    <w:p w:rsidR="004F5835" w:rsidRPr="008D0961" w:rsidRDefault="004F5835" w:rsidP="004F5835">
      <w:pPr>
        <w:pStyle w:val="4Bulletedcopyblue"/>
        <w:rPr>
          <w:lang w:val="en-GB"/>
        </w:rPr>
      </w:pPr>
      <w:r w:rsidRPr="008D0961">
        <w:t>Not taking part in education</w:t>
      </w:r>
    </w:p>
    <w:p w:rsidR="004F5835" w:rsidRPr="004F5835" w:rsidRDefault="004F5835" w:rsidP="004F5835">
      <w:pPr>
        <w:pStyle w:val="1bodycopy10pt"/>
        <w:rPr>
          <w:rFonts w:cs="Arial"/>
          <w:szCs w:val="20"/>
          <w:lang w:val="en-GB"/>
        </w:rPr>
      </w:pPr>
      <w:r w:rsidRPr="008D0961">
        <w:rPr>
          <w:rFonts w:cs="Arial"/>
          <w:szCs w:val="20"/>
          <w:lang w:val="en-GB"/>
        </w:rPr>
        <w:t>If a member of staff suspects CCE, they will discuss this with the DSL. The DSL will trigger the local safeguarding procedures, including a referral to the local authority’s children’s social care team and the police, if appropriate.</w:t>
      </w:r>
    </w:p>
    <w:p w:rsidR="00DC2A94" w:rsidRPr="005C397C" w:rsidRDefault="00DC2A94" w:rsidP="005C397C">
      <w:pPr>
        <w:pStyle w:val="Heading1"/>
        <w:rPr>
          <w:rFonts w:ascii="Arial" w:hAnsi="Arial" w:cs="Arial"/>
          <w:b/>
          <w:sz w:val="24"/>
          <w:szCs w:val="24"/>
        </w:rPr>
      </w:pPr>
      <w:r w:rsidRPr="005C397C">
        <w:rPr>
          <w:rFonts w:ascii="Arial" w:hAnsi="Arial" w:cs="Arial"/>
          <w:b/>
          <w:sz w:val="24"/>
          <w:szCs w:val="24"/>
        </w:rPr>
        <w:lastRenderedPageBreak/>
        <w:t xml:space="preserve">Appendix </w:t>
      </w:r>
      <w:bookmarkEnd w:id="35"/>
      <w:r w:rsidR="004F5835">
        <w:rPr>
          <w:rFonts w:ascii="Arial" w:hAnsi="Arial" w:cs="Arial"/>
          <w:b/>
          <w:sz w:val="24"/>
          <w:szCs w:val="24"/>
        </w:rPr>
        <w:t>four</w:t>
      </w:r>
      <w:r w:rsidR="005C397C">
        <w:rPr>
          <w:rFonts w:ascii="Arial" w:hAnsi="Arial" w:cs="Arial"/>
          <w:b/>
          <w:sz w:val="24"/>
          <w:szCs w:val="24"/>
        </w:rPr>
        <w:br/>
      </w:r>
    </w:p>
    <w:p w:rsidR="00DC2A94" w:rsidRPr="008D0961" w:rsidRDefault="00DC2A94" w:rsidP="002E0577">
      <w:pPr>
        <w:pStyle w:val="Heading2"/>
        <w:rPr>
          <w:rFonts w:ascii="Arial" w:hAnsi="Arial" w:cs="Arial"/>
          <w:sz w:val="20"/>
          <w:szCs w:val="20"/>
        </w:rPr>
      </w:pPr>
      <w:bookmarkStart w:id="36" w:name="_Toc389121630"/>
      <w:r w:rsidRPr="008D0961">
        <w:rPr>
          <w:rFonts w:ascii="Arial" w:hAnsi="Arial" w:cs="Arial"/>
          <w:sz w:val="20"/>
          <w:szCs w:val="20"/>
        </w:rPr>
        <w:t>Forced Marriage</w:t>
      </w:r>
      <w:r w:rsidR="002C1E60" w:rsidRPr="008D0961">
        <w:rPr>
          <w:rFonts w:ascii="Arial" w:hAnsi="Arial" w:cs="Arial"/>
          <w:sz w:val="20"/>
          <w:szCs w:val="20"/>
        </w:rPr>
        <w:t xml:space="preserve"> </w:t>
      </w:r>
      <w:r w:rsidRPr="008D0961">
        <w:rPr>
          <w:rFonts w:ascii="Arial" w:hAnsi="Arial" w:cs="Arial"/>
          <w:sz w:val="20"/>
          <w:szCs w:val="20"/>
        </w:rPr>
        <w:t>(FM)</w:t>
      </w:r>
      <w:bookmarkEnd w:id="36"/>
    </w:p>
    <w:p w:rsidR="00CA50B8" w:rsidRPr="008D0961" w:rsidRDefault="00CA50B8" w:rsidP="00CA50B8">
      <w:pPr>
        <w:pStyle w:val="1bodycopy10pt"/>
        <w:rPr>
          <w:rFonts w:cs="Arial"/>
          <w:szCs w:val="20"/>
          <w:lang w:val="en-GB"/>
        </w:rPr>
      </w:pPr>
    </w:p>
    <w:p w:rsidR="00CA50B8" w:rsidRPr="008D0961" w:rsidRDefault="00CA50B8" w:rsidP="00CA50B8">
      <w:pPr>
        <w:pStyle w:val="1bodycopy10pt"/>
        <w:rPr>
          <w:rFonts w:cs="Arial"/>
          <w:szCs w:val="20"/>
          <w:lang w:val="en-GB"/>
        </w:rPr>
      </w:pPr>
      <w:r w:rsidRPr="008D0961">
        <w:rPr>
          <w:rFonts w:cs="Arial"/>
          <w:szCs w:val="20"/>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CA50B8" w:rsidRPr="008D0961" w:rsidRDefault="00CA50B8" w:rsidP="00CA50B8">
      <w:pPr>
        <w:pStyle w:val="1bodycopy10pt"/>
        <w:rPr>
          <w:rFonts w:cs="Arial"/>
          <w:szCs w:val="20"/>
          <w:lang w:val="en-GB"/>
        </w:rPr>
      </w:pPr>
      <w:r w:rsidRPr="008D0961">
        <w:rPr>
          <w:rFonts w:cs="Arial"/>
          <w:szCs w:val="20"/>
          <w:lang w:val="en-GB"/>
        </w:rPr>
        <w:t xml:space="preserve">Staff will receive training around forced marriage and the presenting symptoms. We are aware of the ‘one chance’ rule, i.e. we may only have one chance to speak to the potential victim and only one chance to save them. </w:t>
      </w:r>
    </w:p>
    <w:p w:rsidR="00CA50B8" w:rsidRPr="008D0961" w:rsidRDefault="00CA50B8" w:rsidP="00CA50B8">
      <w:pPr>
        <w:pStyle w:val="1bodycopy10pt"/>
        <w:rPr>
          <w:rFonts w:cs="Arial"/>
          <w:szCs w:val="20"/>
          <w:lang w:val="en-GB"/>
        </w:rPr>
      </w:pPr>
      <w:r w:rsidRPr="008D0961">
        <w:rPr>
          <w:rFonts w:cs="Arial"/>
          <w:szCs w:val="20"/>
          <w:lang w:val="en-GB"/>
        </w:rPr>
        <w:t>If a member of staff suspects that a pupil is being forced into marriage, they will speak to the pupil about their concerns in a secure and private place. They will then report this to the DSL.</w:t>
      </w:r>
    </w:p>
    <w:p w:rsidR="00CA50B8" w:rsidRPr="008D0961" w:rsidRDefault="00CA50B8" w:rsidP="00CA50B8">
      <w:pPr>
        <w:pStyle w:val="1bodycopy10pt"/>
        <w:rPr>
          <w:rFonts w:cs="Arial"/>
          <w:szCs w:val="20"/>
          <w:lang w:val="en-GB"/>
        </w:rPr>
      </w:pPr>
      <w:r w:rsidRPr="008D0961">
        <w:rPr>
          <w:rFonts w:cs="Arial"/>
          <w:szCs w:val="20"/>
          <w:lang w:val="en-GB"/>
        </w:rPr>
        <w:t>The DSL will:</w:t>
      </w:r>
    </w:p>
    <w:p w:rsidR="00CA50B8" w:rsidRPr="008D0961" w:rsidRDefault="00CA50B8" w:rsidP="00CA50B8">
      <w:pPr>
        <w:pStyle w:val="4Bulletedcopyblue"/>
        <w:ind w:left="595"/>
      </w:pPr>
      <w:r w:rsidRPr="008D0961">
        <w:t xml:space="preserve">Speak to the pupil about the concerns in a secure and private place </w:t>
      </w:r>
    </w:p>
    <w:p w:rsidR="00CA50B8" w:rsidRPr="008D0961" w:rsidRDefault="00CA50B8" w:rsidP="00CA50B8">
      <w:pPr>
        <w:pStyle w:val="4Bulletedcopyblue"/>
        <w:ind w:left="595"/>
      </w:pPr>
      <w:r w:rsidRPr="008D0961">
        <w:t xml:space="preserve">Activate the local safeguarding procedures and refer the case to the local authority’s designated officer </w:t>
      </w:r>
    </w:p>
    <w:p w:rsidR="00CA50B8" w:rsidRPr="008D0961" w:rsidRDefault="00CA50B8" w:rsidP="00CA50B8">
      <w:pPr>
        <w:pStyle w:val="4Bulletedcopyblue"/>
        <w:ind w:left="595"/>
      </w:pPr>
      <w:r w:rsidRPr="008D0961">
        <w:t xml:space="preserve">Seek advice from the Forced Marriage Unit on 020 7008 0151 or </w:t>
      </w:r>
      <w:hyperlink r:id="rId19" w:history="1">
        <w:r w:rsidRPr="008D0961">
          <w:rPr>
            <w:rStyle w:val="Hyperlink"/>
            <w:rFonts w:eastAsia="Arial"/>
          </w:rPr>
          <w:t>fmu@fco.gov.uk</w:t>
        </w:r>
      </w:hyperlink>
    </w:p>
    <w:p w:rsidR="002E0577" w:rsidRPr="005C397C" w:rsidRDefault="00CA50B8" w:rsidP="005C397C">
      <w:pPr>
        <w:pStyle w:val="4Bulletedcopyblue"/>
        <w:ind w:left="595"/>
      </w:pPr>
      <w:r w:rsidRPr="008D0961">
        <w:t>Refer the pupil to an education welfare officer, pastoral tutor, learning mentor, or school counsellor, as appropriate</w:t>
      </w:r>
    </w:p>
    <w:p w:rsidR="00DC2A94" w:rsidRPr="008D0961" w:rsidRDefault="00DC2A94" w:rsidP="002E0577">
      <w:pPr>
        <w:pStyle w:val="Heading2"/>
        <w:rPr>
          <w:rFonts w:ascii="Arial" w:hAnsi="Arial" w:cs="Arial"/>
          <w:sz w:val="20"/>
          <w:szCs w:val="20"/>
        </w:rPr>
      </w:pPr>
      <w:bookmarkStart w:id="37" w:name="_Toc389121631"/>
      <w:r w:rsidRPr="008D0961">
        <w:rPr>
          <w:rFonts w:ascii="Arial" w:hAnsi="Arial" w:cs="Arial"/>
          <w:sz w:val="20"/>
          <w:szCs w:val="20"/>
        </w:rPr>
        <w:t>Female Genital Mutilation (FGM)</w:t>
      </w:r>
      <w:bookmarkEnd w:id="37"/>
      <w:r w:rsidRPr="008D0961">
        <w:rPr>
          <w:rFonts w:ascii="Arial" w:hAnsi="Arial" w:cs="Arial"/>
          <w:sz w:val="20"/>
          <w:szCs w:val="20"/>
        </w:rPr>
        <w:t xml:space="preserve"> </w:t>
      </w:r>
    </w:p>
    <w:p w:rsidR="00DC2A94" w:rsidRPr="008D0961" w:rsidRDefault="00DC2A94" w:rsidP="00DC2A94">
      <w:pPr>
        <w:spacing w:after="200"/>
        <w:rPr>
          <w:rFonts w:ascii="Arial" w:eastAsia="Calibri" w:hAnsi="Arial" w:cs="Arial"/>
        </w:rPr>
      </w:pPr>
      <w:r w:rsidRPr="008D0961">
        <w:rPr>
          <w:rFonts w:ascii="Arial" w:eastAsia="Calibri" w:hAnsi="Arial" w:cs="Arial"/>
        </w:rPr>
        <w:t>It is essential that staff are aware of FGM practices and the need to look for signs, symptoms and other indicators of FGM.</w:t>
      </w:r>
    </w:p>
    <w:p w:rsidR="00DC2A94" w:rsidRPr="008D0961" w:rsidRDefault="00DC2A94" w:rsidP="00DC2A94">
      <w:pPr>
        <w:spacing w:after="200"/>
        <w:rPr>
          <w:rFonts w:ascii="Arial" w:hAnsi="Arial" w:cs="Arial"/>
        </w:rPr>
      </w:pPr>
      <w:r w:rsidRPr="008D0961">
        <w:rPr>
          <w:rFonts w:ascii="Arial" w:hAnsi="Arial" w:cs="Arial"/>
        </w:rPr>
        <w:t>What is FGM?</w:t>
      </w:r>
    </w:p>
    <w:p w:rsidR="00DC2A94" w:rsidRPr="008D0961" w:rsidRDefault="00DC2A94" w:rsidP="00DC2A94">
      <w:pPr>
        <w:spacing w:after="200"/>
        <w:rPr>
          <w:rFonts w:ascii="Arial" w:eastAsia="Calibri" w:hAnsi="Arial" w:cs="Arial"/>
        </w:rPr>
      </w:pPr>
      <w:r w:rsidRPr="008D0961">
        <w:rPr>
          <w:rFonts w:ascii="Arial" w:eastAsia="Calibri" w:hAnsi="Arial" w:cs="Arial"/>
        </w:rPr>
        <w:t>It involves procedures that intentionally alter/injure the female genital organs for non-medical reasons.</w:t>
      </w:r>
    </w:p>
    <w:p w:rsidR="00DC2A94" w:rsidRPr="008D0961" w:rsidRDefault="00DC2A94" w:rsidP="00DC2A94">
      <w:pPr>
        <w:spacing w:after="200"/>
        <w:rPr>
          <w:rFonts w:ascii="Arial" w:eastAsia="Calibri" w:hAnsi="Arial" w:cs="Arial"/>
          <w:b/>
        </w:rPr>
      </w:pPr>
      <w:r w:rsidRPr="008D0961">
        <w:rPr>
          <w:rFonts w:ascii="Arial" w:eastAsia="Calibri" w:hAnsi="Arial" w:cs="Arial"/>
          <w:b/>
        </w:rPr>
        <w:t>4 types of procedure:</w:t>
      </w:r>
    </w:p>
    <w:p w:rsidR="00DC2A94" w:rsidRPr="008D0961" w:rsidRDefault="00DC2A94" w:rsidP="00DC2A94">
      <w:pPr>
        <w:spacing w:after="200"/>
        <w:rPr>
          <w:rFonts w:ascii="Arial" w:eastAsia="Calibri" w:hAnsi="Arial" w:cs="Arial"/>
        </w:rPr>
      </w:pPr>
      <w:r w:rsidRPr="008D0961">
        <w:rPr>
          <w:rFonts w:ascii="Arial" w:eastAsia="Calibri" w:hAnsi="Arial" w:cs="Arial"/>
        </w:rPr>
        <w:t xml:space="preserve">Type 1 </w:t>
      </w:r>
      <w:proofErr w:type="spellStart"/>
      <w:r w:rsidRPr="008D0961">
        <w:rPr>
          <w:rFonts w:ascii="Arial" w:eastAsia="Calibri" w:hAnsi="Arial" w:cs="Arial"/>
        </w:rPr>
        <w:t>Clitoridectomy</w:t>
      </w:r>
      <w:proofErr w:type="spellEnd"/>
      <w:r w:rsidRPr="008D0961">
        <w:rPr>
          <w:rFonts w:ascii="Arial" w:eastAsia="Calibri" w:hAnsi="Arial" w:cs="Arial"/>
        </w:rPr>
        <w:t xml:space="preserve"> – partial/total removal of clitoris</w:t>
      </w:r>
    </w:p>
    <w:p w:rsidR="00DC2A94" w:rsidRPr="008D0961" w:rsidRDefault="00DC2A94" w:rsidP="00DC2A94">
      <w:pPr>
        <w:spacing w:after="200"/>
        <w:rPr>
          <w:rFonts w:ascii="Arial" w:eastAsia="Calibri" w:hAnsi="Arial" w:cs="Arial"/>
        </w:rPr>
      </w:pPr>
      <w:r w:rsidRPr="008D0961">
        <w:rPr>
          <w:rFonts w:ascii="Arial" w:eastAsia="Calibri" w:hAnsi="Arial" w:cs="Arial"/>
        </w:rPr>
        <w:t xml:space="preserve">Type 2 Excision – partial/total removal of clitoris and labia </w:t>
      </w:r>
      <w:proofErr w:type="spellStart"/>
      <w:r w:rsidRPr="008D0961">
        <w:rPr>
          <w:rFonts w:ascii="Arial" w:eastAsia="Calibri" w:hAnsi="Arial" w:cs="Arial"/>
        </w:rPr>
        <w:t>minora</w:t>
      </w:r>
      <w:proofErr w:type="spellEnd"/>
    </w:p>
    <w:p w:rsidR="00DC2A94" w:rsidRPr="008D0961" w:rsidRDefault="00DC2A94" w:rsidP="00DC2A94">
      <w:pPr>
        <w:spacing w:after="200"/>
        <w:rPr>
          <w:rFonts w:ascii="Arial" w:eastAsia="Calibri" w:hAnsi="Arial" w:cs="Arial"/>
        </w:rPr>
      </w:pPr>
      <w:r w:rsidRPr="008D0961">
        <w:rPr>
          <w:rFonts w:ascii="Arial" w:eastAsia="Calibri" w:hAnsi="Arial" w:cs="Arial"/>
        </w:rPr>
        <w:t>Type 3 Infibulation entrance to vagina is narrowed by repositioning the inner/outer labia</w:t>
      </w:r>
    </w:p>
    <w:p w:rsidR="00DC2A94" w:rsidRPr="008D0961" w:rsidRDefault="00DC2A94" w:rsidP="00DC2A94">
      <w:pPr>
        <w:spacing w:after="200"/>
        <w:rPr>
          <w:rFonts w:ascii="Arial" w:eastAsia="Calibri" w:hAnsi="Arial" w:cs="Arial"/>
        </w:rPr>
      </w:pPr>
      <w:r w:rsidRPr="008D0961">
        <w:rPr>
          <w:rFonts w:ascii="Arial" w:eastAsia="Calibri" w:hAnsi="Arial" w:cs="Arial"/>
        </w:rPr>
        <w:t>Type 4 all other procedures that may include: pricking, piercing, incising, cauterising and scraping the genital area.</w:t>
      </w:r>
    </w:p>
    <w:p w:rsidR="00DC2A94" w:rsidRPr="008D0961" w:rsidRDefault="00DC2A94" w:rsidP="00DC2A94">
      <w:pPr>
        <w:spacing w:after="200"/>
        <w:rPr>
          <w:rFonts w:ascii="Arial" w:eastAsia="Calibri" w:hAnsi="Arial" w:cs="Arial"/>
          <w:b/>
        </w:rPr>
      </w:pPr>
      <w:r w:rsidRPr="008D0961">
        <w:rPr>
          <w:rFonts w:ascii="Arial" w:eastAsia="Calibri" w:hAnsi="Arial" w:cs="Arial"/>
          <w:b/>
        </w:rPr>
        <w:t>Why is it carried out?</w:t>
      </w:r>
    </w:p>
    <w:p w:rsidR="00DC2A94" w:rsidRPr="008D0961" w:rsidRDefault="00DC2A94" w:rsidP="00DC2A94">
      <w:pPr>
        <w:spacing w:after="200"/>
        <w:rPr>
          <w:rFonts w:ascii="Arial" w:eastAsia="Calibri" w:hAnsi="Arial" w:cs="Arial"/>
        </w:rPr>
      </w:pPr>
      <w:r w:rsidRPr="008D0961">
        <w:rPr>
          <w:rFonts w:ascii="Arial" w:eastAsia="Calibri" w:hAnsi="Arial" w:cs="Arial"/>
        </w:rPr>
        <w:t>Belief that:</w:t>
      </w:r>
    </w:p>
    <w:p w:rsidR="00DC2A94" w:rsidRPr="008D0961" w:rsidRDefault="00DC2A94" w:rsidP="00272C92">
      <w:pPr>
        <w:numPr>
          <w:ilvl w:val="0"/>
          <w:numId w:val="25"/>
        </w:numPr>
        <w:spacing w:before="0" w:after="200"/>
        <w:contextualSpacing/>
        <w:rPr>
          <w:rFonts w:ascii="Arial" w:eastAsia="Calibri" w:hAnsi="Arial" w:cs="Arial"/>
        </w:rPr>
      </w:pPr>
      <w:r w:rsidRPr="008D0961">
        <w:rPr>
          <w:rFonts w:ascii="Arial" w:eastAsia="Calibri" w:hAnsi="Arial" w:cs="Arial"/>
        </w:rPr>
        <w:t>FGM brings status/respect to the girl – social acceptance for marriage</w:t>
      </w:r>
    </w:p>
    <w:p w:rsidR="00DC2A94" w:rsidRPr="008D0961" w:rsidRDefault="00DC2A94" w:rsidP="00272C92">
      <w:pPr>
        <w:numPr>
          <w:ilvl w:val="0"/>
          <w:numId w:val="25"/>
        </w:numPr>
        <w:spacing w:before="0" w:after="200"/>
        <w:contextualSpacing/>
        <w:rPr>
          <w:rFonts w:ascii="Arial" w:eastAsia="Calibri" w:hAnsi="Arial" w:cs="Arial"/>
        </w:rPr>
      </w:pPr>
      <w:r w:rsidRPr="008D0961">
        <w:rPr>
          <w:rFonts w:ascii="Arial" w:eastAsia="Calibri" w:hAnsi="Arial" w:cs="Arial"/>
        </w:rPr>
        <w:t>Preserves a girl’s virginity</w:t>
      </w:r>
    </w:p>
    <w:p w:rsidR="00DC2A94" w:rsidRPr="008D0961" w:rsidRDefault="00DC2A94" w:rsidP="00272C92">
      <w:pPr>
        <w:numPr>
          <w:ilvl w:val="0"/>
          <w:numId w:val="25"/>
        </w:numPr>
        <w:spacing w:before="0" w:after="200"/>
        <w:contextualSpacing/>
        <w:rPr>
          <w:rFonts w:ascii="Arial" w:eastAsia="Calibri" w:hAnsi="Arial" w:cs="Arial"/>
        </w:rPr>
      </w:pPr>
      <w:r w:rsidRPr="008D0961">
        <w:rPr>
          <w:rFonts w:ascii="Arial" w:eastAsia="Calibri" w:hAnsi="Arial" w:cs="Arial"/>
        </w:rPr>
        <w:t>Part of being a woman / rite of passage</w:t>
      </w:r>
    </w:p>
    <w:p w:rsidR="00DC2A94" w:rsidRPr="008D0961" w:rsidRDefault="00DC2A94" w:rsidP="00272C92">
      <w:pPr>
        <w:numPr>
          <w:ilvl w:val="0"/>
          <w:numId w:val="25"/>
        </w:numPr>
        <w:spacing w:before="0" w:after="200"/>
        <w:contextualSpacing/>
        <w:rPr>
          <w:rFonts w:ascii="Arial" w:eastAsia="Calibri" w:hAnsi="Arial" w:cs="Arial"/>
        </w:rPr>
      </w:pPr>
      <w:r w:rsidRPr="008D0961">
        <w:rPr>
          <w:rFonts w:ascii="Arial" w:eastAsia="Calibri" w:hAnsi="Arial" w:cs="Arial"/>
        </w:rPr>
        <w:t>Upholds family honour</w:t>
      </w:r>
    </w:p>
    <w:p w:rsidR="00DC2A94" w:rsidRPr="008D0961" w:rsidRDefault="00DC2A94" w:rsidP="00272C92">
      <w:pPr>
        <w:numPr>
          <w:ilvl w:val="0"/>
          <w:numId w:val="25"/>
        </w:numPr>
        <w:spacing w:before="0" w:after="200"/>
        <w:contextualSpacing/>
        <w:rPr>
          <w:rFonts w:ascii="Arial" w:eastAsia="Calibri" w:hAnsi="Arial" w:cs="Arial"/>
        </w:rPr>
      </w:pPr>
      <w:r w:rsidRPr="008D0961">
        <w:rPr>
          <w:rFonts w:ascii="Arial" w:eastAsia="Calibri" w:hAnsi="Arial" w:cs="Arial"/>
        </w:rPr>
        <w:t>Cleanses and purifies the girl</w:t>
      </w:r>
    </w:p>
    <w:p w:rsidR="00DC2A94" w:rsidRPr="008D0961" w:rsidRDefault="00DC2A94" w:rsidP="00272C92">
      <w:pPr>
        <w:numPr>
          <w:ilvl w:val="0"/>
          <w:numId w:val="25"/>
        </w:numPr>
        <w:spacing w:before="0" w:after="200"/>
        <w:contextualSpacing/>
        <w:rPr>
          <w:rFonts w:ascii="Arial" w:eastAsia="Calibri" w:hAnsi="Arial" w:cs="Arial"/>
        </w:rPr>
      </w:pPr>
      <w:r w:rsidRPr="008D0961">
        <w:rPr>
          <w:rFonts w:ascii="Arial" w:eastAsia="Calibri" w:hAnsi="Arial" w:cs="Arial"/>
        </w:rPr>
        <w:t>Gives a sense of belonging to the community</w:t>
      </w:r>
    </w:p>
    <w:p w:rsidR="00DC2A94" w:rsidRPr="008D0961" w:rsidRDefault="00DC2A94" w:rsidP="00272C92">
      <w:pPr>
        <w:numPr>
          <w:ilvl w:val="0"/>
          <w:numId w:val="25"/>
        </w:numPr>
        <w:spacing w:before="0" w:after="200"/>
        <w:contextualSpacing/>
        <w:rPr>
          <w:rFonts w:ascii="Arial" w:eastAsia="Calibri" w:hAnsi="Arial" w:cs="Arial"/>
        </w:rPr>
      </w:pPr>
      <w:r w:rsidRPr="008D0961">
        <w:rPr>
          <w:rFonts w:ascii="Arial" w:eastAsia="Calibri" w:hAnsi="Arial" w:cs="Arial"/>
        </w:rPr>
        <w:t>Fulfils a religious requirement</w:t>
      </w:r>
    </w:p>
    <w:p w:rsidR="00DC2A94" w:rsidRPr="008D0961" w:rsidRDefault="00DC2A94" w:rsidP="00272C92">
      <w:pPr>
        <w:numPr>
          <w:ilvl w:val="0"/>
          <w:numId w:val="25"/>
        </w:numPr>
        <w:spacing w:before="0" w:after="200"/>
        <w:contextualSpacing/>
        <w:rPr>
          <w:rFonts w:ascii="Arial" w:eastAsia="Calibri" w:hAnsi="Arial" w:cs="Arial"/>
        </w:rPr>
      </w:pPr>
      <w:r w:rsidRPr="008D0961">
        <w:rPr>
          <w:rFonts w:ascii="Arial" w:eastAsia="Calibri" w:hAnsi="Arial" w:cs="Arial"/>
        </w:rPr>
        <w:t>Perpetuates a custom/tradition</w:t>
      </w:r>
    </w:p>
    <w:p w:rsidR="00DC2A94" w:rsidRPr="008D0961" w:rsidRDefault="00DC2A94" w:rsidP="00272C92">
      <w:pPr>
        <w:numPr>
          <w:ilvl w:val="0"/>
          <w:numId w:val="25"/>
        </w:numPr>
        <w:spacing w:before="0" w:after="200"/>
        <w:contextualSpacing/>
        <w:rPr>
          <w:rFonts w:ascii="Arial" w:eastAsia="Calibri" w:hAnsi="Arial" w:cs="Arial"/>
        </w:rPr>
      </w:pPr>
      <w:r w:rsidRPr="008D0961">
        <w:rPr>
          <w:rFonts w:ascii="Arial" w:eastAsia="Calibri" w:hAnsi="Arial" w:cs="Arial"/>
        </w:rPr>
        <w:t>Helps girls be clean / hygienic</w:t>
      </w:r>
    </w:p>
    <w:p w:rsidR="00DC2A94" w:rsidRPr="008D0961" w:rsidRDefault="00DC2A94" w:rsidP="00272C92">
      <w:pPr>
        <w:numPr>
          <w:ilvl w:val="0"/>
          <w:numId w:val="25"/>
        </w:numPr>
        <w:spacing w:before="0" w:after="200"/>
        <w:contextualSpacing/>
        <w:rPr>
          <w:rFonts w:ascii="Arial" w:eastAsia="Calibri" w:hAnsi="Arial" w:cs="Arial"/>
        </w:rPr>
      </w:pPr>
      <w:r w:rsidRPr="008D0961">
        <w:rPr>
          <w:rFonts w:ascii="Arial" w:eastAsia="Calibri" w:hAnsi="Arial" w:cs="Arial"/>
        </w:rPr>
        <w:t>Is cosmetically desirable</w:t>
      </w:r>
    </w:p>
    <w:p w:rsidR="00DC2A94" w:rsidRPr="008D0961" w:rsidRDefault="00DC2A94" w:rsidP="00272C92">
      <w:pPr>
        <w:numPr>
          <w:ilvl w:val="0"/>
          <w:numId w:val="25"/>
        </w:numPr>
        <w:spacing w:before="0" w:after="200"/>
        <w:contextualSpacing/>
        <w:rPr>
          <w:rFonts w:ascii="Arial" w:eastAsia="Calibri" w:hAnsi="Arial" w:cs="Arial"/>
        </w:rPr>
      </w:pPr>
      <w:r w:rsidRPr="008D0961">
        <w:rPr>
          <w:rFonts w:ascii="Arial" w:eastAsia="Calibri" w:hAnsi="Arial" w:cs="Arial"/>
        </w:rPr>
        <w:lastRenderedPageBreak/>
        <w:t xml:space="preserve"> Mistakenly believed to make childbirth easier</w:t>
      </w:r>
    </w:p>
    <w:p w:rsidR="00DC2A94" w:rsidRPr="008D0961" w:rsidRDefault="00DC2A94" w:rsidP="00DC2A94">
      <w:pPr>
        <w:spacing w:after="200"/>
        <w:ind w:left="720"/>
        <w:contextualSpacing/>
        <w:rPr>
          <w:rFonts w:ascii="Arial" w:eastAsia="Calibri" w:hAnsi="Arial" w:cs="Arial"/>
        </w:rPr>
      </w:pPr>
    </w:p>
    <w:p w:rsidR="00DC2A94" w:rsidRPr="008D0961" w:rsidRDefault="00DC2A94" w:rsidP="00DC2A94">
      <w:pPr>
        <w:spacing w:after="200"/>
        <w:rPr>
          <w:rFonts w:ascii="Arial" w:hAnsi="Arial" w:cs="Arial"/>
        </w:rPr>
      </w:pPr>
      <w:r w:rsidRPr="008D0961">
        <w:rPr>
          <w:rFonts w:ascii="Arial" w:hAnsi="Arial" w:cs="Arial"/>
        </w:rPr>
        <w:t xml:space="preserve">Is FGM legal?  </w:t>
      </w:r>
    </w:p>
    <w:p w:rsidR="002E0577" w:rsidRPr="008D0961" w:rsidRDefault="00DC2A94" w:rsidP="00DC2A94">
      <w:pPr>
        <w:spacing w:after="200"/>
        <w:rPr>
          <w:rFonts w:ascii="Arial" w:eastAsia="Calibri" w:hAnsi="Arial" w:cs="Arial"/>
        </w:rPr>
      </w:pPr>
      <w:r w:rsidRPr="008D0961">
        <w:rPr>
          <w:rFonts w:ascii="Arial" w:eastAsia="Calibri" w:hAnsi="Arial" w:cs="Arial"/>
        </w:rPr>
        <w:t xml:space="preserve">FGM is internationally recognised as a violation of human rights of girls and women.  It is </w:t>
      </w:r>
      <w:r w:rsidRPr="008D0961">
        <w:rPr>
          <w:rFonts w:ascii="Arial" w:eastAsia="Calibri" w:hAnsi="Arial" w:cs="Arial"/>
          <w:b/>
        </w:rPr>
        <w:t>illegal</w:t>
      </w:r>
      <w:r w:rsidRPr="008D0961">
        <w:rPr>
          <w:rFonts w:ascii="Arial" w:eastAsia="Calibri" w:hAnsi="Arial" w:cs="Arial"/>
        </w:rPr>
        <w:t xml:space="preserve"> in m</w:t>
      </w:r>
      <w:r w:rsidR="005C397C">
        <w:rPr>
          <w:rFonts w:ascii="Arial" w:eastAsia="Calibri" w:hAnsi="Arial" w:cs="Arial"/>
        </w:rPr>
        <w:t>ost countries including the UK.</w:t>
      </w:r>
    </w:p>
    <w:p w:rsidR="00DC2A94" w:rsidRPr="008D0961" w:rsidRDefault="00DC2A94" w:rsidP="00DC2A94">
      <w:pPr>
        <w:spacing w:after="200"/>
        <w:rPr>
          <w:rFonts w:ascii="Arial" w:hAnsi="Arial" w:cs="Arial"/>
        </w:rPr>
      </w:pPr>
      <w:r w:rsidRPr="008D0961">
        <w:rPr>
          <w:rFonts w:ascii="Arial" w:hAnsi="Arial" w:cs="Arial"/>
        </w:rPr>
        <w:t>Circumstances and occurrences that</w:t>
      </w:r>
      <w:r w:rsidR="002E0577" w:rsidRPr="008D0961">
        <w:rPr>
          <w:rFonts w:ascii="Arial" w:hAnsi="Arial" w:cs="Arial"/>
        </w:rPr>
        <w:t xml:space="preserve"> may point to FGM happening</w:t>
      </w:r>
    </w:p>
    <w:p w:rsidR="00DC2A94" w:rsidRPr="008D0961" w:rsidRDefault="00DC2A94" w:rsidP="00272C92">
      <w:pPr>
        <w:numPr>
          <w:ilvl w:val="0"/>
          <w:numId w:val="8"/>
        </w:numPr>
        <w:spacing w:before="0" w:after="200"/>
        <w:contextualSpacing/>
        <w:rPr>
          <w:rFonts w:ascii="Arial" w:eastAsia="Calibri" w:hAnsi="Arial" w:cs="Arial"/>
        </w:rPr>
      </w:pPr>
      <w:r w:rsidRPr="008D0961">
        <w:rPr>
          <w:rFonts w:ascii="Arial" w:eastAsia="Calibri" w:hAnsi="Arial" w:cs="Arial"/>
        </w:rPr>
        <w:t>Child talking about getting ready for a special ceremony</w:t>
      </w:r>
    </w:p>
    <w:p w:rsidR="00DC2A94" w:rsidRPr="008D0961" w:rsidRDefault="00DC2A94" w:rsidP="00272C92">
      <w:pPr>
        <w:numPr>
          <w:ilvl w:val="0"/>
          <w:numId w:val="8"/>
        </w:numPr>
        <w:spacing w:before="0" w:after="200"/>
        <w:contextualSpacing/>
        <w:rPr>
          <w:rFonts w:ascii="Arial" w:eastAsia="Calibri" w:hAnsi="Arial" w:cs="Arial"/>
        </w:rPr>
      </w:pPr>
      <w:r w:rsidRPr="008D0961">
        <w:rPr>
          <w:rFonts w:ascii="Arial" w:eastAsia="Calibri" w:hAnsi="Arial" w:cs="Arial"/>
        </w:rPr>
        <w:t>Family taking a long trip abroad</w:t>
      </w:r>
    </w:p>
    <w:p w:rsidR="00DC2A94" w:rsidRPr="008D0961" w:rsidRDefault="00DC2A94" w:rsidP="00272C92">
      <w:pPr>
        <w:numPr>
          <w:ilvl w:val="0"/>
          <w:numId w:val="8"/>
        </w:numPr>
        <w:spacing w:before="0" w:after="200"/>
        <w:contextualSpacing/>
        <w:rPr>
          <w:rFonts w:ascii="Arial" w:eastAsia="Calibri" w:hAnsi="Arial" w:cs="Arial"/>
        </w:rPr>
      </w:pPr>
      <w:r w:rsidRPr="008D0961">
        <w:rPr>
          <w:rFonts w:ascii="Arial" w:eastAsia="Calibri" w:hAnsi="Arial" w:cs="Arial"/>
        </w:rPr>
        <w:t xml:space="preserve">Child’s family being from one of the ‘at risk’ communities for FGM (Kenya, Somalia, </w:t>
      </w:r>
      <w:proofErr w:type="gramStart"/>
      <w:r w:rsidRPr="008D0961">
        <w:rPr>
          <w:rFonts w:ascii="Arial" w:eastAsia="Calibri" w:hAnsi="Arial" w:cs="Arial"/>
        </w:rPr>
        <w:t>Sudan,  Sierra</w:t>
      </w:r>
      <w:proofErr w:type="gramEnd"/>
      <w:r w:rsidRPr="008D0961">
        <w:rPr>
          <w:rFonts w:ascii="Arial" w:eastAsia="Calibri" w:hAnsi="Arial" w:cs="Arial"/>
        </w:rPr>
        <w:t xml:space="preserve"> Leon, Egypt, Nigeria, Eritrea as well as non-African communities including Yemeni, Afghani, Kurdistan, Indonesia and Pakistan)</w:t>
      </w:r>
    </w:p>
    <w:p w:rsidR="00DC2A94" w:rsidRPr="008D0961" w:rsidRDefault="00DC2A94" w:rsidP="00272C92">
      <w:pPr>
        <w:numPr>
          <w:ilvl w:val="0"/>
          <w:numId w:val="8"/>
        </w:numPr>
        <w:spacing w:before="0" w:after="200"/>
        <w:contextualSpacing/>
        <w:rPr>
          <w:rFonts w:ascii="Arial" w:eastAsia="Calibri" w:hAnsi="Arial" w:cs="Arial"/>
        </w:rPr>
      </w:pPr>
      <w:r w:rsidRPr="008D0961">
        <w:rPr>
          <w:rFonts w:ascii="Arial" w:eastAsia="Calibri" w:hAnsi="Arial" w:cs="Arial"/>
        </w:rPr>
        <w:t>Knowledge that the child’s sibling has undergone FGM</w:t>
      </w:r>
    </w:p>
    <w:p w:rsidR="00DC2A94" w:rsidRPr="008D0961" w:rsidRDefault="00DC2A94" w:rsidP="00272C92">
      <w:pPr>
        <w:numPr>
          <w:ilvl w:val="0"/>
          <w:numId w:val="8"/>
        </w:numPr>
        <w:spacing w:before="0" w:after="200"/>
        <w:contextualSpacing/>
        <w:rPr>
          <w:rFonts w:ascii="Arial" w:eastAsia="Calibri" w:hAnsi="Arial" w:cs="Arial"/>
        </w:rPr>
      </w:pPr>
      <w:r w:rsidRPr="008D0961">
        <w:rPr>
          <w:rFonts w:ascii="Arial" w:eastAsia="Calibri" w:hAnsi="Arial" w:cs="Arial"/>
        </w:rPr>
        <w:t>Child talks about going abroad to be ‘cut’ or to prepare for marriage</w:t>
      </w:r>
    </w:p>
    <w:p w:rsidR="00DC2A94" w:rsidRPr="008D0961" w:rsidRDefault="00DC2A94" w:rsidP="00DC2A94">
      <w:pPr>
        <w:spacing w:after="200"/>
        <w:ind w:left="720"/>
        <w:contextualSpacing/>
        <w:rPr>
          <w:rFonts w:ascii="Arial" w:eastAsia="Calibri" w:hAnsi="Arial" w:cs="Arial"/>
        </w:rPr>
      </w:pPr>
    </w:p>
    <w:p w:rsidR="00DC2A94" w:rsidRPr="008D0961" w:rsidRDefault="00DC2A94" w:rsidP="00DC2A94">
      <w:pPr>
        <w:spacing w:after="200"/>
        <w:rPr>
          <w:rFonts w:ascii="Arial" w:eastAsia="Calibri" w:hAnsi="Arial" w:cs="Arial"/>
        </w:rPr>
      </w:pPr>
      <w:r w:rsidRPr="008D0961">
        <w:rPr>
          <w:rFonts w:ascii="Arial" w:eastAsia="Calibri" w:hAnsi="Arial" w:cs="Arial"/>
        </w:rPr>
        <w:t>Signs that may indicate a child has undergone FGM:</w:t>
      </w:r>
    </w:p>
    <w:p w:rsidR="00DC2A94" w:rsidRPr="008D0961" w:rsidRDefault="00DC2A94" w:rsidP="00272C92">
      <w:pPr>
        <w:numPr>
          <w:ilvl w:val="0"/>
          <w:numId w:val="9"/>
        </w:numPr>
        <w:spacing w:before="0" w:after="200"/>
        <w:contextualSpacing/>
        <w:rPr>
          <w:rFonts w:ascii="Arial" w:eastAsia="Calibri" w:hAnsi="Arial" w:cs="Arial"/>
        </w:rPr>
      </w:pPr>
      <w:r w:rsidRPr="008D0961">
        <w:rPr>
          <w:rFonts w:ascii="Arial" w:eastAsia="Calibri" w:hAnsi="Arial" w:cs="Arial"/>
        </w:rPr>
        <w:t>Prolonged absence from school and other activities</w:t>
      </w:r>
    </w:p>
    <w:p w:rsidR="00DC2A94" w:rsidRPr="008D0961" w:rsidRDefault="00DC2A94" w:rsidP="00272C92">
      <w:pPr>
        <w:numPr>
          <w:ilvl w:val="0"/>
          <w:numId w:val="9"/>
        </w:numPr>
        <w:spacing w:before="0" w:after="200"/>
        <w:contextualSpacing/>
        <w:rPr>
          <w:rFonts w:ascii="Arial" w:eastAsia="Calibri" w:hAnsi="Arial" w:cs="Arial"/>
        </w:rPr>
      </w:pPr>
      <w:r w:rsidRPr="008D0961">
        <w:rPr>
          <w:rFonts w:ascii="Arial" w:eastAsia="Calibri" w:hAnsi="Arial" w:cs="Arial"/>
        </w:rPr>
        <w:t>Behaviour change on return from a holiday abroad, such as being withdrawn and appearing subdued</w:t>
      </w:r>
    </w:p>
    <w:p w:rsidR="00DC2A94" w:rsidRPr="008D0961" w:rsidRDefault="00DC2A94" w:rsidP="00272C92">
      <w:pPr>
        <w:numPr>
          <w:ilvl w:val="0"/>
          <w:numId w:val="9"/>
        </w:numPr>
        <w:spacing w:before="0" w:after="200"/>
        <w:contextualSpacing/>
        <w:rPr>
          <w:rFonts w:ascii="Arial" w:eastAsia="Calibri" w:hAnsi="Arial" w:cs="Arial"/>
        </w:rPr>
      </w:pPr>
      <w:r w:rsidRPr="008D0961">
        <w:rPr>
          <w:rFonts w:ascii="Arial" w:eastAsia="Calibri" w:hAnsi="Arial" w:cs="Arial"/>
        </w:rPr>
        <w:t>Bladder or menstrual problems</w:t>
      </w:r>
    </w:p>
    <w:p w:rsidR="00DC2A94" w:rsidRPr="008D0961" w:rsidRDefault="00DC2A94" w:rsidP="00272C92">
      <w:pPr>
        <w:numPr>
          <w:ilvl w:val="0"/>
          <w:numId w:val="9"/>
        </w:numPr>
        <w:spacing w:before="0" w:after="200"/>
        <w:contextualSpacing/>
        <w:rPr>
          <w:rFonts w:ascii="Arial" w:eastAsia="Calibri" w:hAnsi="Arial" w:cs="Arial"/>
        </w:rPr>
      </w:pPr>
      <w:r w:rsidRPr="008D0961">
        <w:rPr>
          <w:rFonts w:ascii="Arial" w:eastAsia="Calibri" w:hAnsi="Arial" w:cs="Arial"/>
        </w:rPr>
        <w:t>Finding it difficult to sit still and looking uncomfortable</w:t>
      </w:r>
    </w:p>
    <w:p w:rsidR="00DC2A94" w:rsidRPr="008D0961" w:rsidRDefault="00DC2A94" w:rsidP="00272C92">
      <w:pPr>
        <w:numPr>
          <w:ilvl w:val="0"/>
          <w:numId w:val="9"/>
        </w:numPr>
        <w:spacing w:before="0" w:after="200"/>
        <w:contextualSpacing/>
        <w:rPr>
          <w:rFonts w:ascii="Arial" w:eastAsia="Calibri" w:hAnsi="Arial" w:cs="Arial"/>
        </w:rPr>
      </w:pPr>
      <w:r w:rsidRPr="008D0961">
        <w:rPr>
          <w:rFonts w:ascii="Arial" w:eastAsia="Calibri" w:hAnsi="Arial" w:cs="Arial"/>
        </w:rPr>
        <w:t>Complaining about pain between the legs</w:t>
      </w:r>
    </w:p>
    <w:p w:rsidR="00DC2A94" w:rsidRPr="008D0961" w:rsidRDefault="00DC2A94" w:rsidP="00272C92">
      <w:pPr>
        <w:numPr>
          <w:ilvl w:val="0"/>
          <w:numId w:val="9"/>
        </w:numPr>
        <w:spacing w:before="0" w:after="200"/>
        <w:contextualSpacing/>
        <w:rPr>
          <w:rFonts w:ascii="Arial" w:eastAsia="Calibri" w:hAnsi="Arial" w:cs="Arial"/>
        </w:rPr>
      </w:pPr>
      <w:r w:rsidRPr="008D0961">
        <w:rPr>
          <w:rFonts w:ascii="Arial" w:eastAsia="Calibri" w:hAnsi="Arial" w:cs="Arial"/>
        </w:rPr>
        <w:t>Mentioning something somebody did to them that they are not allowed to talk about</w:t>
      </w:r>
    </w:p>
    <w:p w:rsidR="00DC2A94" w:rsidRPr="008D0961" w:rsidRDefault="00DC2A94" w:rsidP="00272C92">
      <w:pPr>
        <w:numPr>
          <w:ilvl w:val="0"/>
          <w:numId w:val="9"/>
        </w:numPr>
        <w:spacing w:before="0" w:after="200"/>
        <w:contextualSpacing/>
        <w:rPr>
          <w:rFonts w:ascii="Arial" w:eastAsia="Calibri" w:hAnsi="Arial" w:cs="Arial"/>
        </w:rPr>
      </w:pPr>
      <w:r w:rsidRPr="008D0961">
        <w:rPr>
          <w:rFonts w:ascii="Arial" w:eastAsia="Calibri" w:hAnsi="Arial" w:cs="Arial"/>
        </w:rPr>
        <w:t>Secretive behaviour, including isolating themselves from the group</w:t>
      </w:r>
    </w:p>
    <w:p w:rsidR="00DC2A94" w:rsidRPr="008D0961" w:rsidRDefault="00DC2A94" w:rsidP="00272C92">
      <w:pPr>
        <w:numPr>
          <w:ilvl w:val="0"/>
          <w:numId w:val="9"/>
        </w:numPr>
        <w:spacing w:before="0" w:after="200"/>
        <w:contextualSpacing/>
        <w:rPr>
          <w:rFonts w:ascii="Arial" w:eastAsia="Calibri" w:hAnsi="Arial" w:cs="Arial"/>
        </w:rPr>
      </w:pPr>
      <w:r w:rsidRPr="008D0961">
        <w:rPr>
          <w:rFonts w:ascii="Arial" w:eastAsia="Calibri" w:hAnsi="Arial" w:cs="Arial"/>
        </w:rPr>
        <w:t>Reluctance to take part in physical activity</w:t>
      </w:r>
    </w:p>
    <w:p w:rsidR="00DC2A94" w:rsidRPr="008D0961" w:rsidRDefault="00DC2A94" w:rsidP="00272C92">
      <w:pPr>
        <w:numPr>
          <w:ilvl w:val="0"/>
          <w:numId w:val="9"/>
        </w:numPr>
        <w:spacing w:before="0" w:after="200"/>
        <w:contextualSpacing/>
        <w:rPr>
          <w:rFonts w:ascii="Arial" w:eastAsia="Calibri" w:hAnsi="Arial" w:cs="Arial"/>
        </w:rPr>
      </w:pPr>
      <w:r w:rsidRPr="008D0961">
        <w:rPr>
          <w:rFonts w:ascii="Arial" w:eastAsia="Calibri" w:hAnsi="Arial" w:cs="Arial"/>
        </w:rPr>
        <w:t>Repeated urinal tract infection</w:t>
      </w:r>
    </w:p>
    <w:p w:rsidR="00DC2A94" w:rsidRDefault="00DC2A94" w:rsidP="00272C92">
      <w:pPr>
        <w:numPr>
          <w:ilvl w:val="0"/>
          <w:numId w:val="9"/>
        </w:numPr>
        <w:spacing w:before="0" w:after="200"/>
        <w:contextualSpacing/>
        <w:rPr>
          <w:rFonts w:ascii="Arial" w:eastAsia="Calibri" w:hAnsi="Arial" w:cs="Arial"/>
        </w:rPr>
      </w:pPr>
      <w:r w:rsidRPr="008D0961">
        <w:rPr>
          <w:rFonts w:ascii="Arial" w:eastAsia="Calibri" w:hAnsi="Arial" w:cs="Arial"/>
        </w:rPr>
        <w:t xml:space="preserve">Disclosure </w:t>
      </w:r>
    </w:p>
    <w:p w:rsidR="005C397C" w:rsidRPr="005C397C" w:rsidRDefault="005C397C" w:rsidP="005C397C">
      <w:pPr>
        <w:spacing w:before="0" w:after="200"/>
        <w:ind w:left="720"/>
        <w:contextualSpacing/>
        <w:rPr>
          <w:rFonts w:ascii="Arial" w:eastAsia="Calibri" w:hAnsi="Arial" w:cs="Arial"/>
        </w:rPr>
      </w:pPr>
    </w:p>
    <w:p w:rsidR="00DC2A94" w:rsidRPr="005C397C" w:rsidRDefault="00DC2A94" w:rsidP="00DC2A94">
      <w:pPr>
        <w:spacing w:after="200"/>
        <w:rPr>
          <w:rFonts w:ascii="Arial" w:hAnsi="Arial" w:cs="Arial"/>
          <w:b/>
        </w:rPr>
      </w:pPr>
      <w:r w:rsidRPr="005C397C">
        <w:rPr>
          <w:rFonts w:ascii="Arial" w:hAnsi="Arial" w:cs="Arial"/>
          <w:b/>
        </w:rPr>
        <w:t>The ‘One Chance’ rule</w:t>
      </w:r>
    </w:p>
    <w:p w:rsidR="00DC2A94" w:rsidRPr="008D0961" w:rsidRDefault="00DC2A94" w:rsidP="00DC2A94">
      <w:pPr>
        <w:spacing w:after="200"/>
        <w:rPr>
          <w:rFonts w:ascii="Arial" w:eastAsia="Calibri" w:hAnsi="Arial" w:cs="Arial"/>
        </w:rPr>
      </w:pPr>
      <w:r w:rsidRPr="008D0961">
        <w:rPr>
          <w:rFonts w:ascii="Arial" w:eastAsia="Calibri" w:hAnsi="Arial" w:cs="Arial"/>
        </w:rPr>
        <w:t xml:space="preserve">As with Forced Marriage there is the ‘One Chance’ rule. It is essential that settings /schools/colleges take action </w:t>
      </w:r>
      <w:r w:rsidRPr="008D0961">
        <w:rPr>
          <w:rFonts w:ascii="Arial" w:eastAsia="Calibri" w:hAnsi="Arial" w:cs="Arial"/>
          <w:b/>
        </w:rPr>
        <w:t>without delay</w:t>
      </w:r>
      <w:r w:rsidRPr="008D0961">
        <w:rPr>
          <w:rFonts w:ascii="Arial" w:eastAsia="Calibri" w:hAnsi="Arial" w:cs="Arial"/>
        </w:rPr>
        <w:t>.</w:t>
      </w:r>
    </w:p>
    <w:p w:rsidR="00CA50B8" w:rsidRPr="008D0961" w:rsidRDefault="00CA50B8" w:rsidP="00DC2A94">
      <w:pPr>
        <w:spacing w:after="200"/>
        <w:rPr>
          <w:rFonts w:ascii="Arial" w:eastAsia="Calibri" w:hAnsi="Arial" w:cs="Arial"/>
        </w:rPr>
      </w:pPr>
    </w:p>
    <w:p w:rsidR="00CA50B8" w:rsidRDefault="00CA50B8" w:rsidP="00F8123B">
      <w:pPr>
        <w:pStyle w:val="Subhead2"/>
        <w:rPr>
          <w:rFonts w:cs="Arial"/>
          <w:sz w:val="20"/>
          <w:szCs w:val="20"/>
          <w:lang w:val="en-GB"/>
        </w:rPr>
      </w:pPr>
    </w:p>
    <w:p w:rsidR="005C397C" w:rsidRDefault="005C397C" w:rsidP="005C397C">
      <w:pPr>
        <w:pStyle w:val="1bodycopy10pt"/>
        <w:rPr>
          <w:lang w:val="en-GB"/>
        </w:rPr>
      </w:pPr>
    </w:p>
    <w:p w:rsidR="005C397C" w:rsidRDefault="005C397C" w:rsidP="005C397C">
      <w:pPr>
        <w:pStyle w:val="1bodycopy10pt"/>
        <w:rPr>
          <w:lang w:val="en-GB"/>
        </w:rPr>
      </w:pPr>
    </w:p>
    <w:p w:rsidR="005C397C" w:rsidRDefault="005C397C" w:rsidP="005C397C">
      <w:pPr>
        <w:pStyle w:val="1bodycopy10pt"/>
        <w:rPr>
          <w:lang w:val="en-GB"/>
        </w:rPr>
      </w:pPr>
    </w:p>
    <w:p w:rsidR="005C397C" w:rsidRDefault="005C397C" w:rsidP="005C397C">
      <w:pPr>
        <w:pStyle w:val="1bodycopy10pt"/>
        <w:rPr>
          <w:lang w:val="en-GB"/>
        </w:rPr>
      </w:pPr>
    </w:p>
    <w:p w:rsidR="005C397C" w:rsidRDefault="005C397C" w:rsidP="005C397C">
      <w:pPr>
        <w:pStyle w:val="1bodycopy10pt"/>
        <w:rPr>
          <w:lang w:val="en-GB"/>
        </w:rPr>
      </w:pPr>
    </w:p>
    <w:p w:rsidR="005C397C" w:rsidRDefault="005C397C" w:rsidP="005C397C">
      <w:pPr>
        <w:pStyle w:val="1bodycopy10pt"/>
        <w:rPr>
          <w:lang w:val="en-GB"/>
        </w:rPr>
      </w:pPr>
    </w:p>
    <w:p w:rsidR="005C397C" w:rsidRDefault="005C397C" w:rsidP="005C397C">
      <w:pPr>
        <w:pStyle w:val="1bodycopy10pt"/>
        <w:rPr>
          <w:lang w:val="en-GB"/>
        </w:rPr>
      </w:pPr>
    </w:p>
    <w:p w:rsidR="005C397C" w:rsidRDefault="005C397C" w:rsidP="005C397C">
      <w:pPr>
        <w:pStyle w:val="1bodycopy10pt"/>
        <w:rPr>
          <w:lang w:val="en-GB"/>
        </w:rPr>
      </w:pPr>
    </w:p>
    <w:p w:rsidR="005C397C" w:rsidRDefault="005C397C" w:rsidP="005C397C">
      <w:pPr>
        <w:pStyle w:val="1bodycopy10pt"/>
        <w:rPr>
          <w:lang w:val="en-GB"/>
        </w:rPr>
      </w:pPr>
    </w:p>
    <w:p w:rsidR="005C397C" w:rsidRDefault="005C397C" w:rsidP="005C397C">
      <w:pPr>
        <w:pStyle w:val="1bodycopy10pt"/>
        <w:rPr>
          <w:lang w:val="en-GB"/>
        </w:rPr>
      </w:pPr>
    </w:p>
    <w:p w:rsidR="005C397C" w:rsidRDefault="005C397C" w:rsidP="005C397C">
      <w:pPr>
        <w:pStyle w:val="1bodycopy10pt"/>
        <w:rPr>
          <w:lang w:val="en-GB"/>
        </w:rPr>
      </w:pPr>
    </w:p>
    <w:p w:rsidR="005C397C" w:rsidRPr="005C397C" w:rsidRDefault="005C397C" w:rsidP="005C397C">
      <w:pPr>
        <w:pStyle w:val="1bodycopy10pt"/>
        <w:rPr>
          <w:lang w:val="en-GB"/>
        </w:rPr>
      </w:pPr>
    </w:p>
    <w:p w:rsidR="005C397C" w:rsidRPr="005C397C" w:rsidRDefault="005C397C" w:rsidP="005C397C">
      <w:pPr>
        <w:pStyle w:val="Heading1"/>
        <w:rPr>
          <w:rFonts w:ascii="Arial" w:hAnsi="Arial" w:cs="Arial"/>
          <w:b/>
          <w:sz w:val="24"/>
          <w:szCs w:val="24"/>
        </w:rPr>
      </w:pPr>
      <w:r w:rsidRPr="005C397C">
        <w:rPr>
          <w:rFonts w:ascii="Arial" w:hAnsi="Arial" w:cs="Arial"/>
          <w:b/>
          <w:sz w:val="24"/>
          <w:szCs w:val="24"/>
        </w:rPr>
        <w:lastRenderedPageBreak/>
        <w:t xml:space="preserve">Appendix </w:t>
      </w:r>
      <w:r w:rsidR="004F5835">
        <w:rPr>
          <w:rFonts w:ascii="Arial" w:hAnsi="Arial" w:cs="Arial"/>
          <w:b/>
          <w:sz w:val="24"/>
          <w:szCs w:val="24"/>
        </w:rPr>
        <w:t>five</w:t>
      </w:r>
      <w:r>
        <w:rPr>
          <w:rFonts w:ascii="Arial" w:hAnsi="Arial" w:cs="Arial"/>
          <w:b/>
          <w:sz w:val="24"/>
          <w:szCs w:val="24"/>
        </w:rPr>
        <w:br/>
      </w:r>
    </w:p>
    <w:p w:rsidR="00CA50B8" w:rsidRPr="008D0961" w:rsidRDefault="004F5835" w:rsidP="005C397C">
      <w:pPr>
        <w:pStyle w:val="Heading2"/>
        <w:rPr>
          <w:rFonts w:ascii="Arial" w:hAnsi="Arial" w:cs="Arial"/>
          <w:sz w:val="20"/>
          <w:szCs w:val="20"/>
        </w:rPr>
      </w:pPr>
      <w:r>
        <w:rPr>
          <w:sz w:val="20"/>
          <w:szCs w:val="20"/>
        </w:rPr>
        <w:t>S</w:t>
      </w:r>
      <w:r w:rsidRPr="008D0961">
        <w:rPr>
          <w:rFonts w:ascii="Arial" w:hAnsi="Arial" w:cs="Arial"/>
          <w:sz w:val="20"/>
          <w:szCs w:val="20"/>
        </w:rPr>
        <w:t>pecific safeguarding issues</w:t>
      </w:r>
    </w:p>
    <w:p w:rsidR="00066E14" w:rsidRPr="00066E14" w:rsidRDefault="00066E14" w:rsidP="00066E14">
      <w:pPr>
        <w:pStyle w:val="Subhead2"/>
        <w:rPr>
          <w:rFonts w:cs="Arial"/>
          <w:sz w:val="20"/>
          <w:szCs w:val="20"/>
          <w:lang w:val="en-GB"/>
        </w:rPr>
      </w:pPr>
      <w:r w:rsidRPr="00066E14">
        <w:rPr>
          <w:rFonts w:cs="Arial"/>
          <w:sz w:val="20"/>
          <w:szCs w:val="20"/>
          <w:lang w:val="en-GB"/>
        </w:rPr>
        <w:t>Children and the court system</w:t>
      </w:r>
    </w:p>
    <w:p w:rsidR="00066E14" w:rsidRPr="00066E14" w:rsidRDefault="00066E14" w:rsidP="00066E14">
      <w:pPr>
        <w:pStyle w:val="Subhead2"/>
        <w:rPr>
          <w:rFonts w:cs="Arial"/>
          <w:b w:val="0"/>
          <w:sz w:val="20"/>
          <w:szCs w:val="20"/>
          <w:lang w:val="en-GB"/>
        </w:rPr>
      </w:pPr>
      <w:r w:rsidRPr="00066E14">
        <w:rPr>
          <w:rFonts w:cs="Arial"/>
          <w:b w:val="0"/>
          <w:sz w:val="20"/>
          <w:szCs w:val="20"/>
          <w:lang w:val="en-GB"/>
        </w:rPr>
        <w:t>Children are sometimes required to give evidence in criminal courts, either for crimes committed against them or for crimes they have witnessed. There are two age appropriate guides to support children 5-11-year olds and 12-17 year olds.</w:t>
      </w:r>
    </w:p>
    <w:p w:rsidR="00066E14" w:rsidRPr="00066E14" w:rsidRDefault="00066E14" w:rsidP="00066E14">
      <w:pPr>
        <w:pStyle w:val="Subhead2"/>
        <w:rPr>
          <w:rFonts w:cs="Arial"/>
          <w:b w:val="0"/>
          <w:sz w:val="20"/>
          <w:szCs w:val="20"/>
          <w:lang w:val="en-GB"/>
        </w:rPr>
      </w:pPr>
      <w:r w:rsidRPr="00066E14">
        <w:rPr>
          <w:rFonts w:cs="Arial"/>
          <w:b w:val="0"/>
          <w:sz w:val="20"/>
          <w:szCs w:val="20"/>
          <w:lang w:val="en-GB"/>
        </w:rPr>
        <w:t>The guides explain each step of the process, support and special measures that are available. There are diagrams illustrating the courtroom structure and the use of video links is explained.</w:t>
      </w:r>
    </w:p>
    <w:p w:rsidR="00066E14" w:rsidRDefault="00066E14" w:rsidP="00066E14">
      <w:pPr>
        <w:pStyle w:val="Subhead2"/>
        <w:rPr>
          <w:rFonts w:cs="Arial"/>
          <w:b w:val="0"/>
          <w:sz w:val="20"/>
          <w:szCs w:val="20"/>
          <w:lang w:val="en-GB"/>
        </w:rPr>
      </w:pPr>
      <w:r w:rsidRPr="00066E14">
        <w:rPr>
          <w:rFonts w:cs="Arial"/>
          <w:b w:val="0"/>
          <w:sz w:val="20"/>
          <w:szCs w:val="20"/>
          <w:lang w:val="en-GB"/>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rsidR="00066E14" w:rsidRDefault="00066E14" w:rsidP="00066E14">
      <w:pPr>
        <w:pStyle w:val="1bodycopy10pt"/>
        <w:rPr>
          <w:lang w:val="en-GB"/>
        </w:rPr>
      </w:pPr>
    </w:p>
    <w:p w:rsidR="00066E14" w:rsidRPr="00066E14" w:rsidRDefault="00066E14" w:rsidP="00066E14">
      <w:pPr>
        <w:pStyle w:val="1bodycopy10pt"/>
        <w:rPr>
          <w:b/>
          <w:lang w:val="en-GB"/>
        </w:rPr>
      </w:pPr>
      <w:r w:rsidRPr="00066E14">
        <w:rPr>
          <w:b/>
          <w:lang w:val="en-GB"/>
        </w:rPr>
        <w:t>Children with family members in prison</w:t>
      </w:r>
    </w:p>
    <w:p w:rsidR="00066E14" w:rsidRDefault="00066E14" w:rsidP="00066E14">
      <w:pPr>
        <w:pStyle w:val="1bodycopy10pt"/>
        <w:rPr>
          <w:lang w:val="en-GB"/>
        </w:rPr>
      </w:pPr>
      <w:r w:rsidRPr="00066E14">
        <w:rPr>
          <w:lang w:val="en-GB"/>
        </w:rPr>
        <w:t>Approximately 200,000 children in England and Wales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rsidR="00066E14" w:rsidRDefault="00066E14" w:rsidP="00066E14">
      <w:pPr>
        <w:pStyle w:val="1bodycopy10pt"/>
        <w:rPr>
          <w:lang w:val="en-GB"/>
        </w:rPr>
      </w:pPr>
    </w:p>
    <w:p w:rsidR="00066E14" w:rsidRPr="00066E14" w:rsidRDefault="00066E14" w:rsidP="00066E14">
      <w:pPr>
        <w:pStyle w:val="1bodycopy10pt"/>
        <w:rPr>
          <w:b/>
          <w:lang w:val="en-GB"/>
        </w:rPr>
      </w:pPr>
      <w:r w:rsidRPr="00066E14">
        <w:rPr>
          <w:b/>
          <w:lang w:val="en-GB"/>
        </w:rPr>
        <w:t>County lines</w:t>
      </w:r>
    </w:p>
    <w:p w:rsidR="00066E14" w:rsidRPr="00066E14" w:rsidRDefault="00066E14" w:rsidP="00066E14">
      <w:pPr>
        <w:pStyle w:val="1bodycopy10pt"/>
        <w:rPr>
          <w:lang w:val="en-GB"/>
        </w:rPr>
      </w:pPr>
      <w:r w:rsidRPr="00066E14">
        <w:rPr>
          <w:lang w:val="en-GB"/>
        </w:rPr>
        <w:t>County lines is a term used to describe gangs and organised criminal networks involved in exporting illegal drugs (primarily crack cocaine and heroin) into one or more importing areas [within the UK], using dedicated mobile phone lines or other form of “deal line”.</w:t>
      </w:r>
    </w:p>
    <w:p w:rsidR="00066E14" w:rsidRPr="00066E14" w:rsidRDefault="00066E14" w:rsidP="00066E14">
      <w:pPr>
        <w:pStyle w:val="1bodycopy10pt"/>
        <w:rPr>
          <w:lang w:val="en-GB"/>
        </w:rPr>
      </w:pPr>
      <w:r w:rsidRPr="00066E14">
        <w:rPr>
          <w:lang w:val="en-GB"/>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rsidR="00066E14" w:rsidRPr="00066E14" w:rsidRDefault="00066E14" w:rsidP="00066E14">
      <w:pPr>
        <w:pStyle w:val="1bodycopy10pt"/>
        <w:rPr>
          <w:lang w:val="en-GB"/>
        </w:rPr>
      </w:pPr>
      <w:r w:rsidRPr="00066E14">
        <w:rPr>
          <w:lang w:val="en-GB"/>
        </w:rPr>
        <w:t>One of the ways of identifying potential involvement in county lines are missing episodes (both from home and school), when the victim may have been trafficked for the purpose of transporting drugs and a referral to the National Referral Mechanism15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rsidR="00066E14" w:rsidRPr="00066E14" w:rsidRDefault="00066E14" w:rsidP="00066E14">
      <w:pPr>
        <w:pStyle w:val="1bodycopy10pt"/>
        <w:rPr>
          <w:lang w:val="en-GB"/>
        </w:rPr>
      </w:pPr>
      <w:r w:rsidRPr="00066E14">
        <w:rPr>
          <w:lang w:val="en-GB"/>
        </w:rPr>
        <w:t>Further information on the signs of a child’s involvement in county lines is available in guidance published by the Home Office.</w:t>
      </w:r>
    </w:p>
    <w:p w:rsidR="0077326D" w:rsidRPr="0077326D" w:rsidRDefault="0077326D" w:rsidP="0077326D">
      <w:pPr>
        <w:pStyle w:val="Subhead2"/>
        <w:rPr>
          <w:rFonts w:cs="Arial"/>
          <w:sz w:val="20"/>
          <w:szCs w:val="20"/>
          <w:lang w:val="en-GB"/>
        </w:rPr>
      </w:pPr>
      <w:r w:rsidRPr="0077326D">
        <w:rPr>
          <w:rFonts w:cs="Arial"/>
          <w:sz w:val="20"/>
          <w:szCs w:val="20"/>
          <w:lang w:val="en-GB"/>
        </w:rPr>
        <w:t>Serious violence</w:t>
      </w:r>
    </w:p>
    <w:p w:rsidR="0077326D" w:rsidRDefault="0077326D" w:rsidP="0077326D">
      <w:pPr>
        <w:pStyle w:val="Subhead2"/>
        <w:rPr>
          <w:rFonts w:cs="Arial"/>
          <w:b w:val="0"/>
          <w:sz w:val="20"/>
          <w:szCs w:val="20"/>
          <w:lang w:val="en-GB"/>
        </w:rPr>
      </w:pPr>
      <w:r w:rsidRPr="0077326D">
        <w:rPr>
          <w:rFonts w:cs="Arial"/>
          <w:b w:val="0"/>
          <w:sz w:val="20"/>
          <w:szCs w:val="20"/>
          <w:lang w:val="en-GB"/>
        </w:rPr>
        <w:t>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rsidR="00066E14" w:rsidRPr="0077326D" w:rsidRDefault="0077326D" w:rsidP="0077326D">
      <w:pPr>
        <w:pStyle w:val="Subhead2"/>
        <w:rPr>
          <w:rFonts w:cs="Arial"/>
          <w:b w:val="0"/>
          <w:sz w:val="20"/>
          <w:szCs w:val="20"/>
          <w:lang w:val="en-GB"/>
        </w:rPr>
      </w:pPr>
      <w:r w:rsidRPr="0077326D">
        <w:rPr>
          <w:rFonts w:cs="Arial"/>
          <w:b w:val="0"/>
          <w:sz w:val="20"/>
          <w:szCs w:val="20"/>
          <w:lang w:val="en-GB"/>
        </w:rPr>
        <w:lastRenderedPageBreak/>
        <w:t>All staff should be aware of the associated risks and understand the measures in place to manage these. Advice for schools and colleges is provided in the Home Office’s Preventing youth violence and gang involvement and its Criminal exploitation of children and vulnerable</w:t>
      </w:r>
      <w:r>
        <w:rPr>
          <w:rFonts w:cs="Arial"/>
          <w:b w:val="0"/>
          <w:sz w:val="20"/>
          <w:szCs w:val="20"/>
          <w:lang w:val="en-GB"/>
        </w:rPr>
        <w:t xml:space="preserve"> adults: county lines guidance.</w:t>
      </w:r>
    </w:p>
    <w:p w:rsidR="00F8123B" w:rsidRPr="008D0961" w:rsidRDefault="00F8123B" w:rsidP="00F8123B">
      <w:pPr>
        <w:pStyle w:val="Subhead2"/>
        <w:rPr>
          <w:rFonts w:cs="Arial"/>
          <w:sz w:val="20"/>
          <w:szCs w:val="20"/>
          <w:lang w:val="en-GB"/>
        </w:rPr>
      </w:pPr>
      <w:r w:rsidRPr="008D0961">
        <w:rPr>
          <w:rFonts w:cs="Arial"/>
          <w:sz w:val="20"/>
          <w:szCs w:val="20"/>
          <w:lang w:val="en-GB"/>
        </w:rPr>
        <w:t>Children missing from education</w:t>
      </w:r>
    </w:p>
    <w:p w:rsidR="00F8123B" w:rsidRPr="008D0961" w:rsidRDefault="00F8123B" w:rsidP="00F8123B">
      <w:pPr>
        <w:pStyle w:val="1bodycopy10pt"/>
        <w:rPr>
          <w:rFonts w:cs="Arial"/>
          <w:szCs w:val="20"/>
          <w:lang w:val="en-GB"/>
        </w:rPr>
      </w:pPr>
      <w:r w:rsidRPr="008D0961">
        <w:rPr>
          <w:rFonts w:cs="Arial"/>
          <w:szCs w:val="20"/>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F8123B" w:rsidRPr="008D0961" w:rsidRDefault="00F8123B" w:rsidP="00F8123B">
      <w:pPr>
        <w:pStyle w:val="1bodycopy10pt"/>
        <w:rPr>
          <w:rFonts w:cs="Arial"/>
          <w:szCs w:val="20"/>
          <w:lang w:val="en-GB"/>
        </w:rPr>
      </w:pPr>
      <w:r w:rsidRPr="008D0961">
        <w:rPr>
          <w:rFonts w:cs="Arial"/>
          <w:szCs w:val="20"/>
          <w:lang w:val="en-GB"/>
        </w:rPr>
        <w:t>There are many circumstances where a child may become missing from education, but some children are particularly at risk. These include children who:</w:t>
      </w:r>
    </w:p>
    <w:p w:rsidR="00F8123B" w:rsidRPr="008D0961" w:rsidRDefault="00F8123B" w:rsidP="00F8123B">
      <w:pPr>
        <w:pStyle w:val="4Bulletedcopyblue"/>
        <w:ind w:left="595"/>
      </w:pPr>
      <w:r w:rsidRPr="008D0961">
        <w:t>Are at risk of harm or neglect</w:t>
      </w:r>
    </w:p>
    <w:p w:rsidR="00F8123B" w:rsidRPr="008D0961" w:rsidRDefault="00F8123B" w:rsidP="00F8123B">
      <w:pPr>
        <w:pStyle w:val="4Bulletedcopyblue"/>
        <w:ind w:left="595"/>
      </w:pPr>
      <w:r w:rsidRPr="008D0961">
        <w:t>Are at risk of forced marriage or FGM</w:t>
      </w:r>
    </w:p>
    <w:p w:rsidR="00F8123B" w:rsidRPr="008D0961" w:rsidRDefault="00F8123B" w:rsidP="00F8123B">
      <w:pPr>
        <w:pStyle w:val="4Bulletedcopyblue"/>
        <w:ind w:left="595"/>
      </w:pPr>
      <w:r w:rsidRPr="008D0961">
        <w:t xml:space="preserve">Come from Gypsy, Roma, or </w:t>
      </w:r>
      <w:proofErr w:type="spellStart"/>
      <w:r w:rsidRPr="008D0961">
        <w:t>Traveller</w:t>
      </w:r>
      <w:proofErr w:type="spellEnd"/>
      <w:r w:rsidRPr="008D0961">
        <w:t xml:space="preserve"> families</w:t>
      </w:r>
    </w:p>
    <w:p w:rsidR="00F8123B" w:rsidRPr="008D0961" w:rsidRDefault="00F8123B" w:rsidP="00F8123B">
      <w:pPr>
        <w:pStyle w:val="4Bulletedcopyblue"/>
        <w:ind w:left="595"/>
      </w:pPr>
      <w:r w:rsidRPr="008D0961">
        <w:t>Come from the families of service personnel</w:t>
      </w:r>
    </w:p>
    <w:p w:rsidR="00F8123B" w:rsidRPr="008D0961" w:rsidRDefault="00F8123B" w:rsidP="00F8123B">
      <w:pPr>
        <w:pStyle w:val="4Bulletedcopyblue"/>
        <w:ind w:left="595"/>
      </w:pPr>
      <w:r w:rsidRPr="008D0961">
        <w:t>Go missing or run away from home or care</w:t>
      </w:r>
    </w:p>
    <w:p w:rsidR="00F8123B" w:rsidRPr="008D0961" w:rsidRDefault="00F8123B" w:rsidP="00F8123B">
      <w:pPr>
        <w:pStyle w:val="4Bulletedcopyblue"/>
        <w:ind w:left="595"/>
      </w:pPr>
      <w:r w:rsidRPr="008D0961">
        <w:t>Are supervised by the youth justice system</w:t>
      </w:r>
    </w:p>
    <w:p w:rsidR="00F8123B" w:rsidRPr="008D0961" w:rsidRDefault="00F8123B" w:rsidP="00F8123B">
      <w:pPr>
        <w:pStyle w:val="4Bulletedcopyblue"/>
        <w:ind w:left="595"/>
      </w:pPr>
      <w:r w:rsidRPr="008D0961">
        <w:t>Cease to attend a school</w:t>
      </w:r>
    </w:p>
    <w:p w:rsidR="00F8123B" w:rsidRPr="008D0961" w:rsidRDefault="00F8123B" w:rsidP="00F8123B">
      <w:pPr>
        <w:pStyle w:val="4Bulletedcopyblue"/>
        <w:ind w:left="595"/>
      </w:pPr>
      <w:r w:rsidRPr="008D0961">
        <w:t>Come from new migrant families</w:t>
      </w:r>
    </w:p>
    <w:p w:rsidR="00F8123B" w:rsidRPr="008D0961" w:rsidRDefault="00F8123B" w:rsidP="00F8123B">
      <w:pPr>
        <w:pStyle w:val="1bodycopy10pt"/>
        <w:rPr>
          <w:rFonts w:cs="Arial"/>
          <w:szCs w:val="20"/>
          <w:lang w:val="en-GB"/>
        </w:rPr>
      </w:pPr>
      <w:r w:rsidRPr="008D0961">
        <w:rPr>
          <w:rFonts w:cs="Arial"/>
          <w:szCs w:val="20"/>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F8123B" w:rsidRPr="008D0961" w:rsidRDefault="00F8123B" w:rsidP="00F8123B">
      <w:pPr>
        <w:pStyle w:val="1bodycopy10pt"/>
        <w:rPr>
          <w:rFonts w:cs="Arial"/>
          <w:szCs w:val="20"/>
          <w:lang w:val="en-GB"/>
        </w:rPr>
      </w:pPr>
      <w:r w:rsidRPr="008D0961">
        <w:rPr>
          <w:rFonts w:cs="Arial"/>
          <w:szCs w:val="20"/>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F8123B" w:rsidRPr="008D0961" w:rsidRDefault="00F8123B" w:rsidP="00F8123B">
      <w:pPr>
        <w:pStyle w:val="1bodycopy10pt"/>
        <w:rPr>
          <w:rFonts w:cs="Arial"/>
          <w:szCs w:val="20"/>
          <w:lang w:val="en-GB"/>
        </w:rPr>
      </w:pPr>
      <w:r w:rsidRPr="008D0961">
        <w:rPr>
          <w:rFonts w:cs="Arial"/>
          <w:szCs w:val="20"/>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F8123B" w:rsidRPr="008D0961" w:rsidRDefault="00F8123B" w:rsidP="00F8123B">
      <w:pPr>
        <w:pStyle w:val="Subhead2"/>
        <w:rPr>
          <w:rFonts w:cs="Arial"/>
          <w:sz w:val="20"/>
          <w:szCs w:val="20"/>
          <w:lang w:val="en-GB"/>
        </w:rPr>
      </w:pPr>
      <w:r w:rsidRPr="008D0961">
        <w:rPr>
          <w:rFonts w:cs="Arial"/>
          <w:sz w:val="20"/>
          <w:szCs w:val="20"/>
          <w:lang w:val="en-GB"/>
        </w:rPr>
        <w:t xml:space="preserve">Domestic abuse </w:t>
      </w:r>
    </w:p>
    <w:p w:rsidR="00F8123B" w:rsidRPr="008D0961" w:rsidRDefault="00F8123B" w:rsidP="00F8123B">
      <w:pPr>
        <w:pStyle w:val="1bodycopy10pt"/>
        <w:rPr>
          <w:rFonts w:cs="Arial"/>
          <w:szCs w:val="20"/>
        </w:rPr>
      </w:pPr>
      <w:r w:rsidRPr="008D0961">
        <w:rPr>
          <w:rFonts w:cs="Arial"/>
          <w:szCs w:val="20"/>
          <w:lang w:val="en-GB"/>
        </w:rPr>
        <w:t xml:space="preserve">Children can witness and be adversely affected by domestic abuse and/or violence at home where it occurs </w:t>
      </w:r>
      <w:r w:rsidRPr="008D0961">
        <w:rPr>
          <w:rFonts w:cs="Arial"/>
          <w:szCs w:val="20"/>
        </w:rPr>
        <w:t>between family members</w:t>
      </w:r>
      <w:r w:rsidRPr="008D0961">
        <w:rPr>
          <w:rFonts w:cs="Arial"/>
          <w:szCs w:val="20"/>
          <w:lang w:val="en-GB"/>
        </w:rPr>
        <w:t xml:space="preserve">. </w:t>
      </w:r>
      <w:r w:rsidRPr="008D0961">
        <w:rPr>
          <w:rFonts w:cs="Arial"/>
          <w:szCs w:val="20"/>
        </w:rPr>
        <w:t>In some cases, a child may blame themselves for the abuse or may have had to leave the family home as a result.</w:t>
      </w:r>
    </w:p>
    <w:p w:rsidR="00F8123B" w:rsidRPr="008D0961" w:rsidRDefault="00F8123B" w:rsidP="00F8123B">
      <w:pPr>
        <w:pStyle w:val="1bodycopy10pt"/>
        <w:rPr>
          <w:rFonts w:cs="Arial"/>
          <w:szCs w:val="20"/>
          <w:lang w:val="en-GB"/>
        </w:rPr>
      </w:pPr>
      <w:r w:rsidRPr="008D0961">
        <w:rPr>
          <w:rFonts w:cs="Arial"/>
          <w:szCs w:val="20"/>
        </w:rPr>
        <w:t>Exposure to domestic abuse and/or violence can have a serious, long-lasting emotional and psychological impact on children.</w:t>
      </w:r>
    </w:p>
    <w:p w:rsidR="00F8123B" w:rsidRPr="008D0961" w:rsidRDefault="00F8123B" w:rsidP="00F8123B">
      <w:pPr>
        <w:pStyle w:val="1bodycopy10pt"/>
        <w:rPr>
          <w:rFonts w:cs="Arial"/>
          <w:szCs w:val="20"/>
        </w:rPr>
      </w:pPr>
      <w:r w:rsidRPr="008D0961">
        <w:rPr>
          <w:rFonts w:cs="Arial"/>
          <w:szCs w:val="20"/>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p>
    <w:p w:rsidR="00F8123B" w:rsidRPr="008D0961" w:rsidRDefault="00F8123B" w:rsidP="00F8123B">
      <w:pPr>
        <w:pStyle w:val="1bodycopy10pt"/>
        <w:rPr>
          <w:rFonts w:cs="Arial"/>
          <w:szCs w:val="20"/>
        </w:rPr>
      </w:pPr>
      <w:r w:rsidRPr="008D0961">
        <w:rPr>
          <w:rFonts w:cs="Arial"/>
          <w:szCs w:val="20"/>
        </w:rPr>
        <w:t xml:space="preserve">The DSL will provide support according to the child’s needs and update records about their circumstances. </w:t>
      </w:r>
    </w:p>
    <w:p w:rsidR="00F8123B" w:rsidRPr="008D0961" w:rsidRDefault="00F8123B" w:rsidP="00F8123B">
      <w:pPr>
        <w:pStyle w:val="Subhead2"/>
        <w:rPr>
          <w:rFonts w:cs="Arial"/>
          <w:sz w:val="20"/>
          <w:szCs w:val="20"/>
          <w:lang w:val="en-GB"/>
        </w:rPr>
      </w:pPr>
      <w:r w:rsidRPr="008D0961">
        <w:rPr>
          <w:rFonts w:cs="Arial"/>
          <w:sz w:val="20"/>
          <w:szCs w:val="20"/>
          <w:lang w:val="en-GB"/>
        </w:rPr>
        <w:t>Homelessness</w:t>
      </w:r>
    </w:p>
    <w:p w:rsidR="00F8123B" w:rsidRPr="008D0961" w:rsidRDefault="00F8123B" w:rsidP="00F8123B">
      <w:pPr>
        <w:pStyle w:val="1bodycopy10pt"/>
        <w:rPr>
          <w:rFonts w:cs="Arial"/>
          <w:szCs w:val="20"/>
          <w:lang w:val="en-GB"/>
        </w:rPr>
      </w:pPr>
      <w:r w:rsidRPr="008D0961">
        <w:rPr>
          <w:rFonts w:cs="Arial"/>
          <w:szCs w:val="20"/>
          <w:lang w:val="en-GB"/>
        </w:rPr>
        <w:t xml:space="preserve">Being homeless or being at risk of becoming homeless presents a real risk to a child’s welfare. </w:t>
      </w:r>
    </w:p>
    <w:p w:rsidR="00F8123B" w:rsidRPr="008D0961" w:rsidRDefault="00F8123B" w:rsidP="00F8123B">
      <w:pPr>
        <w:pStyle w:val="1bodycopy10pt"/>
        <w:rPr>
          <w:rFonts w:cs="Arial"/>
          <w:szCs w:val="20"/>
          <w:lang w:val="en-GB"/>
        </w:rPr>
      </w:pPr>
      <w:r w:rsidRPr="008D0961">
        <w:rPr>
          <w:rFonts w:cs="Arial"/>
          <w:szCs w:val="20"/>
          <w:lang w:val="en-GB"/>
        </w:rPr>
        <w:t>The</w:t>
      </w:r>
      <w:r w:rsidR="004F5835">
        <w:rPr>
          <w:rFonts w:cs="Arial"/>
          <w:szCs w:val="20"/>
          <w:lang w:val="en-GB"/>
        </w:rPr>
        <w:t xml:space="preserve"> DSL’s </w:t>
      </w:r>
      <w:r w:rsidRPr="008D0961">
        <w:rPr>
          <w:rFonts w:cs="Arial"/>
          <w:szCs w:val="20"/>
          <w:lang w:val="en-GB"/>
        </w:rPr>
        <w:t xml:space="preserve">will be aware of contact details and referral routes in to the local housing authority so they can raise/progress concerns at the earliest opportunity (where appropriate and in accordance with local procedures). </w:t>
      </w:r>
    </w:p>
    <w:p w:rsidR="00834D84" w:rsidRPr="0077326D" w:rsidRDefault="00F8123B" w:rsidP="0077326D">
      <w:pPr>
        <w:pStyle w:val="1bodycopy10pt"/>
        <w:rPr>
          <w:rFonts w:cs="Arial"/>
          <w:szCs w:val="20"/>
          <w:lang w:val="en-GB"/>
        </w:rPr>
        <w:sectPr w:rsidR="00834D84" w:rsidRPr="0077326D" w:rsidSect="0048693B">
          <w:pgSz w:w="11907" w:h="16839" w:code="9"/>
          <w:pgMar w:top="720" w:right="1080" w:bottom="720" w:left="1080" w:header="576" w:footer="720" w:gutter="0"/>
          <w:cols w:space="720"/>
          <w:docGrid w:linePitch="360"/>
        </w:sectPr>
      </w:pPr>
      <w:r w:rsidRPr="008D0961">
        <w:rPr>
          <w:rFonts w:cs="Arial"/>
          <w:szCs w:val="20"/>
          <w:lang w:val="en-GB"/>
        </w:rPr>
        <w:t>Where a child has been harmed or is at risk of harm, the DSL will also make a refe</w:t>
      </w:r>
      <w:r w:rsidR="0077326D">
        <w:rPr>
          <w:rFonts w:cs="Arial"/>
          <w:szCs w:val="20"/>
          <w:lang w:val="en-GB"/>
        </w:rPr>
        <w:t>rral to children’s social care.</w:t>
      </w:r>
    </w:p>
    <w:p w:rsidR="00B113E8" w:rsidRPr="008D0961" w:rsidRDefault="00850499">
      <w:pPr>
        <w:pStyle w:val="Notice"/>
        <w:rPr>
          <w:rFonts w:ascii="Arial" w:hAnsi="Arial" w:cs="Arial"/>
          <w:sz w:val="20"/>
          <w:szCs w:val="20"/>
        </w:rPr>
      </w:pPr>
      <w:r w:rsidRPr="008D0961">
        <w:rPr>
          <w:rFonts w:ascii="Arial" w:eastAsia="Calibri" w:hAnsi="Arial" w:cs="Arial"/>
          <w:noProof/>
          <w:color w:val="auto"/>
          <w:sz w:val="20"/>
          <w:szCs w:val="20"/>
          <w:lang w:eastAsia="en-GB"/>
        </w:rPr>
        <w:lastRenderedPageBreak/>
        <mc:AlternateContent>
          <mc:Choice Requires="wps">
            <w:drawing>
              <wp:anchor distT="0" distB="0" distL="114300" distR="114300" simplePos="0" relativeHeight="251673600" behindDoc="0" locked="0" layoutInCell="1" allowOverlap="1" wp14:anchorId="2114DD42" wp14:editId="3878EE2A">
                <wp:simplePos x="0" y="0"/>
                <wp:positionH relativeFrom="column">
                  <wp:posOffset>4819650</wp:posOffset>
                </wp:positionH>
                <wp:positionV relativeFrom="paragraph">
                  <wp:posOffset>8191500</wp:posOffset>
                </wp:positionV>
                <wp:extent cx="1635617" cy="990600"/>
                <wp:effectExtent l="0" t="0" r="3175" b="0"/>
                <wp:wrapNone/>
                <wp:docPr id="30" name="Text Box 30"/>
                <wp:cNvGraphicFramePr/>
                <a:graphic xmlns:a="http://schemas.openxmlformats.org/drawingml/2006/main">
                  <a:graphicData uri="http://schemas.microsoft.com/office/word/2010/wordprocessingShape">
                    <wps:wsp>
                      <wps:cNvSpPr txBox="1"/>
                      <wps:spPr>
                        <a:xfrm>
                          <a:off x="0" y="0"/>
                          <a:ext cx="1635617" cy="990600"/>
                        </a:xfrm>
                        <a:prstGeom prst="rect">
                          <a:avLst/>
                        </a:prstGeom>
                        <a:solidFill>
                          <a:sysClr val="window" lastClr="FFFFFF"/>
                        </a:solidFill>
                        <a:ln w="6350">
                          <a:noFill/>
                        </a:ln>
                        <a:effectLst/>
                      </wps:spPr>
                      <wps:txbx>
                        <w:txbxContent>
                          <w:p w:rsidR="00531828" w:rsidRDefault="00531828" w:rsidP="00850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4DD42" id="Text Box 30" o:spid="_x0000_s1027" type="#_x0000_t202" style="position:absolute;margin-left:379.5pt;margin-top:645pt;width:128.8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" fillcolor="window" stroked="f" strokeweight=".5pt">
                <v:textbox>
                  <w:txbxContent>
                    <w:p w:rsidR="00531828" w:rsidRDefault="00531828" w:rsidP="00850499"/>
                  </w:txbxContent>
                </v:textbox>
              </v:shape>
            </w:pict>
          </mc:Fallback>
        </mc:AlternateContent>
      </w:r>
      <w:r w:rsidRPr="008D0961">
        <w:rPr>
          <w:rFonts w:ascii="Arial" w:eastAsia="Calibri" w:hAnsi="Arial" w:cs="Arial"/>
          <w:noProof/>
          <w:color w:val="auto"/>
          <w:sz w:val="20"/>
          <w:szCs w:val="20"/>
          <w:lang w:eastAsia="en-GB"/>
        </w:rPr>
        <mc:AlternateContent>
          <mc:Choice Requires="wps">
            <w:drawing>
              <wp:anchor distT="0" distB="0" distL="114300" distR="114300" simplePos="0" relativeHeight="251671552" behindDoc="0" locked="0" layoutInCell="1" allowOverlap="1" wp14:anchorId="12559C26" wp14:editId="79541DF1">
                <wp:simplePos x="0" y="0"/>
                <wp:positionH relativeFrom="column">
                  <wp:posOffset>2839720</wp:posOffset>
                </wp:positionH>
                <wp:positionV relativeFrom="paragraph">
                  <wp:posOffset>8411845</wp:posOffset>
                </wp:positionV>
                <wp:extent cx="1712890" cy="592429"/>
                <wp:effectExtent l="0" t="0" r="1905" b="0"/>
                <wp:wrapNone/>
                <wp:docPr id="27" name="Text Box 27"/>
                <wp:cNvGraphicFramePr/>
                <a:graphic xmlns:a="http://schemas.openxmlformats.org/drawingml/2006/main">
                  <a:graphicData uri="http://schemas.microsoft.com/office/word/2010/wordprocessingShape">
                    <wps:wsp>
                      <wps:cNvSpPr txBox="1"/>
                      <wps:spPr>
                        <a:xfrm>
                          <a:off x="0" y="0"/>
                          <a:ext cx="1712890" cy="592429"/>
                        </a:xfrm>
                        <a:prstGeom prst="rect">
                          <a:avLst/>
                        </a:prstGeom>
                        <a:solidFill>
                          <a:sysClr val="window" lastClr="FFFFFF"/>
                        </a:solidFill>
                        <a:ln w="6350">
                          <a:noFill/>
                        </a:ln>
                        <a:effectLst/>
                      </wps:spPr>
                      <wps:txbx>
                        <w:txbxContent>
                          <w:p w:rsidR="00531828" w:rsidRDefault="00531828" w:rsidP="00850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59C26" id="Text Box 27" o:spid="_x0000_s1028" type="#_x0000_t202" style="position:absolute;margin-left:223.6pt;margin-top:662.35pt;width:134.85pt;height:4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" fillcolor="window" stroked="f" strokeweight=".5pt">
                <v:textbox>
                  <w:txbxContent>
                    <w:p w:rsidR="00531828" w:rsidRDefault="00531828" w:rsidP="00850499"/>
                  </w:txbxContent>
                </v:textbox>
              </v:shape>
            </w:pict>
          </mc:Fallback>
        </mc:AlternateContent>
      </w:r>
      <w:r w:rsidRPr="008D0961">
        <w:rPr>
          <w:rFonts w:ascii="Arial" w:eastAsia="Calibri" w:hAnsi="Arial" w:cs="Arial"/>
          <w:noProof/>
          <w:color w:val="auto"/>
          <w:sz w:val="20"/>
          <w:szCs w:val="20"/>
          <w:lang w:eastAsia="en-GB"/>
        </w:rPr>
        <mc:AlternateContent>
          <mc:Choice Requires="wps">
            <w:drawing>
              <wp:anchor distT="0" distB="0" distL="114300" distR="114300" simplePos="0" relativeHeight="251669504" behindDoc="0" locked="0" layoutInCell="1" allowOverlap="1" wp14:anchorId="2B0D92F9" wp14:editId="42CC2E01">
                <wp:simplePos x="0" y="0"/>
                <wp:positionH relativeFrom="column">
                  <wp:posOffset>-38100</wp:posOffset>
                </wp:positionH>
                <wp:positionV relativeFrom="paragraph">
                  <wp:posOffset>266700</wp:posOffset>
                </wp:positionV>
                <wp:extent cx="1962150" cy="10763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9621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1828" w:rsidRPr="00850499" w:rsidRDefault="00531828">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D92F9" id="Text Box 19" o:spid="_x0000_s1029" type="#_x0000_t202" style="position:absolute;margin-left:-3pt;margin-top:21pt;width:154.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" fillcolor="white [3201]" stroked="f" strokeweight=".5pt">
                <v:textbox>
                  <w:txbxContent>
                    <w:p w:rsidR="00531828" w:rsidRPr="00850499" w:rsidRDefault="00531828">
                      <w:pPr>
                        <w:rPr>
                          <w14:textOutline w14:w="9525" w14:cap="rnd" w14:cmpd="sng" w14:algn="ctr">
                            <w14:solidFill>
                              <w14:srgbClr w14:val="000000"/>
                            </w14:solidFill>
                            <w14:prstDash w14:val="solid"/>
                            <w14:bevel/>
                          </w14:textOutline>
                        </w:rPr>
                      </w:pPr>
                    </w:p>
                  </w:txbxContent>
                </v:textbox>
              </v:shape>
            </w:pict>
          </mc:Fallback>
        </mc:AlternateContent>
      </w:r>
    </w:p>
    <w:sectPr w:rsidR="00B113E8" w:rsidRPr="008D0961" w:rsidSect="0048693B">
      <w:pgSz w:w="11907" w:h="16839" w:code="9"/>
      <w:pgMar w:top="720" w:right="1080" w:bottom="72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25" w:rsidRDefault="00D62225">
      <w:pPr>
        <w:spacing w:before="0" w:after="0" w:line="240" w:lineRule="auto"/>
      </w:pPr>
      <w:r>
        <w:separator/>
      </w:r>
    </w:p>
  </w:endnote>
  <w:endnote w:type="continuationSeparator" w:id="0">
    <w:p w:rsidR="00D62225" w:rsidRDefault="00D622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Goth It B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28" w:rsidRDefault="00531828">
    <w:pPr>
      <w:pStyle w:val="Footer"/>
      <w:jc w:val="right"/>
    </w:pPr>
    <w:r>
      <w:fldChar w:fldCharType="begin"/>
    </w:r>
    <w:r>
      <w:instrText xml:space="preserve"> PAGE   \* MERGEFORMAT </w:instrText>
    </w:r>
    <w:r>
      <w:fldChar w:fldCharType="separate"/>
    </w:r>
    <w:r w:rsidR="005D256F">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25" w:rsidRDefault="00D62225">
      <w:pPr>
        <w:spacing w:before="0" w:after="0" w:line="240" w:lineRule="auto"/>
      </w:pPr>
      <w:r>
        <w:separator/>
      </w:r>
    </w:p>
  </w:footnote>
  <w:footnote w:type="continuationSeparator" w:id="0">
    <w:p w:rsidR="00D62225" w:rsidRDefault="00D62225">
      <w:pPr>
        <w:spacing w:before="0" w:after="0" w:line="240" w:lineRule="auto"/>
      </w:pPr>
      <w:r>
        <w:continuationSeparator/>
      </w:r>
    </w:p>
  </w:footnote>
  <w:footnote w:id="1">
    <w:p w:rsidR="00531828" w:rsidRPr="00480E6E" w:rsidRDefault="00531828" w:rsidP="00DC2A94">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including ancillary supply and </w:t>
      </w:r>
      <w:proofErr w:type="spellStart"/>
      <w:r w:rsidRPr="00480E6E">
        <w:rPr>
          <w:sz w:val="18"/>
          <w:szCs w:val="18"/>
        </w:rPr>
        <w:t>self employed</w:t>
      </w:r>
      <w:proofErr w:type="spellEnd"/>
      <w:r w:rsidRPr="00480E6E">
        <w:rPr>
          <w:sz w:val="18"/>
          <w:szCs w:val="18"/>
        </w:rPr>
        <w:t xml:space="preserve"> staff, contractors, volunteers working with children </w:t>
      </w:r>
      <w:proofErr w:type="spellStart"/>
      <w:r w:rsidRPr="00480E6E">
        <w:rPr>
          <w:sz w:val="18"/>
          <w:szCs w:val="18"/>
        </w:rPr>
        <w:t>etc</w:t>
      </w:r>
      <w:proofErr w:type="spellEnd"/>
      <w:r w:rsidRPr="00480E6E">
        <w:rPr>
          <w:sz w:val="18"/>
          <w:szCs w:val="18"/>
        </w:rPr>
        <w:t xml:space="preserve">, and governors  </w:t>
      </w:r>
    </w:p>
  </w:footnote>
  <w:footnote w:id="2">
    <w:p w:rsidR="00531828" w:rsidRPr="00480E6E" w:rsidRDefault="00531828" w:rsidP="00DC2A94">
      <w:pPr>
        <w:pStyle w:val="FootnoteText"/>
        <w:rPr>
          <w:sz w:val="18"/>
          <w:szCs w:val="18"/>
        </w:rPr>
      </w:pPr>
      <w:r w:rsidRPr="00480E6E">
        <w:rPr>
          <w:rStyle w:val="FootnoteReference"/>
          <w:sz w:val="18"/>
          <w:szCs w:val="18"/>
        </w:rPr>
        <w:footnoteRef/>
      </w:r>
      <w:r w:rsidRPr="00480E6E">
        <w:rPr>
          <w:sz w:val="18"/>
          <w:szCs w:val="18"/>
        </w:rPr>
        <w:t xml:space="preserve"> Guidance regarding CRB c</w:t>
      </w:r>
      <w:r>
        <w:rPr>
          <w:sz w:val="18"/>
          <w:szCs w:val="18"/>
        </w:rPr>
        <w:t>hecks recently updated by the Protection of Freedoms Act 2012</w:t>
      </w:r>
    </w:p>
  </w:footnote>
  <w:footnote w:id="3">
    <w:p w:rsidR="00531828" w:rsidRPr="00486085" w:rsidRDefault="00531828" w:rsidP="00DC2A94">
      <w:pPr>
        <w:pStyle w:val="FootnoteText"/>
        <w:rPr>
          <w:sz w:val="18"/>
          <w:szCs w:val="18"/>
        </w:rPr>
      </w:pPr>
      <w:r>
        <w:rPr>
          <w:rStyle w:val="FootnoteReference"/>
        </w:rPr>
        <w:footnoteRef/>
      </w:r>
      <w:r>
        <w:t xml:space="preserve"> </w:t>
      </w:r>
      <w:r w:rsidRPr="00486085">
        <w:rPr>
          <w:sz w:val="18"/>
          <w:szCs w:val="18"/>
        </w:rPr>
        <w:t xml:space="preserve">LADO Local Authority Designated Officer for allegations against staff. AEO Area Education Officer </w:t>
      </w:r>
    </w:p>
  </w:footnote>
  <w:footnote w:id="4">
    <w:p w:rsidR="00531828" w:rsidRDefault="00531828" w:rsidP="00DC2A94">
      <w:pPr>
        <w:pStyle w:val="FootnoteText"/>
      </w:pPr>
      <w:r w:rsidRPr="00486085">
        <w:rPr>
          <w:rStyle w:val="FootnoteReference"/>
          <w:sz w:val="18"/>
          <w:szCs w:val="18"/>
        </w:rPr>
        <w:footnoteRef/>
      </w:r>
      <w:r w:rsidRPr="00486085">
        <w:rPr>
          <w:sz w:val="18"/>
          <w:szCs w:val="18"/>
        </w:rPr>
        <w:t xml:space="preserve"> Contact the LADO for guidance in any case</w:t>
      </w:r>
    </w:p>
  </w:footnote>
  <w:footnote w:id="5">
    <w:p w:rsidR="00531828" w:rsidRDefault="00531828" w:rsidP="00DC2A94">
      <w:pPr>
        <w:pStyle w:val="FootnoteText"/>
      </w:pPr>
      <w:r>
        <w:rPr>
          <w:rStyle w:val="FootnoteReference"/>
        </w:rPr>
        <w:footnoteRef/>
      </w:r>
      <w:r>
        <w:t xml:space="preserve"> </w:t>
      </w:r>
      <w:r>
        <w:rPr>
          <w:lang w:val="en-GB"/>
        </w:rPr>
        <w:t>A model f</w:t>
      </w:r>
      <w:proofErr w:type="spellStart"/>
      <w:r>
        <w:t>ormat</w:t>
      </w:r>
      <w:proofErr w:type="spellEnd"/>
      <w:r>
        <w:t xml:space="preserve"> for the Governors Annual Report is available from Governor Services and at </w:t>
      </w:r>
      <w:hyperlink r:id="rId1" w:history="1">
        <w:r w:rsidRPr="00251E7F">
          <w:rPr>
            <w:rStyle w:val="Hyperlink"/>
          </w:rPr>
          <w:t>www.surreycc.gov.uk/safeguardingchildren</w:t>
        </w:r>
      </w:hyperlink>
      <w:r>
        <w:t xml:space="preserve"> </w:t>
      </w:r>
    </w:p>
  </w:footnote>
  <w:footnote w:id="6">
    <w:p w:rsidR="00531828" w:rsidRPr="00242010" w:rsidRDefault="00531828" w:rsidP="00DC2A94">
      <w:pPr>
        <w:pStyle w:val="FootnoteText"/>
        <w:rPr>
          <w:color w:val="17365D"/>
          <w:sz w:val="18"/>
          <w:szCs w:val="18"/>
          <w:u w:val="single"/>
          <w:lang w:val="en-GB"/>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 xml:space="preserve">ation Settings”  available on the </w:t>
      </w:r>
      <w:proofErr w:type="spellStart"/>
      <w:r>
        <w:rPr>
          <w:sz w:val="18"/>
          <w:szCs w:val="18"/>
        </w:rPr>
        <w:t>DfE</w:t>
      </w:r>
      <w:proofErr w:type="spellEnd"/>
      <w:r>
        <w:rPr>
          <w:sz w:val="18"/>
          <w:szCs w:val="18"/>
        </w:rPr>
        <w:t xml:space="preserve"> website</w:t>
      </w:r>
    </w:p>
  </w:footnote>
  <w:footnote w:id="7">
    <w:p w:rsidR="00531828" w:rsidRPr="00480E6E" w:rsidRDefault="00531828" w:rsidP="00DC2A94">
      <w:pPr>
        <w:pStyle w:val="FootnoteText"/>
        <w:rPr>
          <w:sz w:val="18"/>
          <w:szCs w:val="18"/>
        </w:rPr>
      </w:pPr>
      <w:r w:rsidRPr="00480E6E">
        <w:rPr>
          <w:rStyle w:val="FootnoteReference"/>
          <w:sz w:val="18"/>
          <w:szCs w:val="18"/>
        </w:rPr>
        <w:footnoteRef/>
      </w:r>
      <w:r w:rsidRPr="00480E6E">
        <w:rPr>
          <w:sz w:val="18"/>
          <w:szCs w:val="18"/>
        </w:rPr>
        <w:t xml:space="preserve"> or Chair of Governors in the event of an allegation against the </w:t>
      </w:r>
      <w:proofErr w:type="spellStart"/>
      <w:r w:rsidRPr="00480E6E">
        <w:rPr>
          <w:sz w:val="18"/>
          <w:szCs w:val="18"/>
        </w:rPr>
        <w:t>Headteacher</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28" w:rsidRDefault="00531828">
    <w:pPr>
      <w:pStyle w:val="Header"/>
    </w:pPr>
  </w:p>
  <w:p w:rsidR="00531828" w:rsidRDefault="005318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8650BC"/>
    <w:multiLevelType w:val="multilevel"/>
    <w:tmpl w:val="5128D05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070"/>
        </w:tabs>
        <w:ind w:left="1070" w:hanging="360"/>
      </w:pPr>
      <w:rPr>
        <w:rFonts w:ascii="Times New Roman" w:hAnsi="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C4132A"/>
    <w:multiLevelType w:val="multilevel"/>
    <w:tmpl w:val="65AC07C0"/>
    <w:lvl w:ilvl="0">
      <w:start w:val="1"/>
      <w:numFmt w:val="bullet"/>
      <w:lvlText w:val=""/>
      <w:lvlJc w:val="left"/>
      <w:pPr>
        <w:tabs>
          <w:tab w:val="num" w:pos="465"/>
        </w:tabs>
        <w:ind w:left="465" w:hanging="465"/>
      </w:pPr>
      <w:rPr>
        <w:rFonts w:ascii="Symbol" w:hAnsi="Symbol" w:hint="default"/>
      </w:rPr>
    </w:lvl>
    <w:lvl w:ilvl="1">
      <w:start w:val="2"/>
      <w:numFmt w:val="decimal"/>
      <w:lvlText w:val="%1.%2"/>
      <w:lvlJc w:val="left"/>
      <w:pPr>
        <w:tabs>
          <w:tab w:val="num" w:pos="1185"/>
        </w:tabs>
        <w:ind w:left="1185" w:hanging="465"/>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4E85D18"/>
    <w:multiLevelType w:val="hybridMultilevel"/>
    <w:tmpl w:val="E0B2BB26"/>
    <w:lvl w:ilvl="0" w:tplc="0DA6D7E4">
      <w:start w:val="1"/>
      <w:numFmt w:val="bullet"/>
      <w:lvlText w:val="•"/>
      <w:lvlJc w:val="left"/>
      <w:pPr>
        <w:ind w:left="890" w:hanging="360"/>
      </w:pPr>
      <w:rPr>
        <w:rFonts w:ascii="Times New Roman" w:hAnsi="Times New Roman"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65B1156"/>
    <w:multiLevelType w:val="hybridMultilevel"/>
    <w:tmpl w:val="81E24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B001EAE"/>
    <w:multiLevelType w:val="hybridMultilevel"/>
    <w:tmpl w:val="2436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F55B0"/>
    <w:multiLevelType w:val="multilevel"/>
    <w:tmpl w:val="65AC07C0"/>
    <w:lvl w:ilvl="0">
      <w:start w:val="1"/>
      <w:numFmt w:val="bullet"/>
      <w:lvlText w:val=""/>
      <w:lvlJc w:val="left"/>
      <w:pPr>
        <w:tabs>
          <w:tab w:val="num" w:pos="465"/>
        </w:tabs>
        <w:ind w:left="465" w:hanging="465"/>
      </w:pPr>
      <w:rPr>
        <w:rFonts w:ascii="Symbol" w:hAnsi="Symbol" w:hint="default"/>
      </w:rPr>
    </w:lvl>
    <w:lvl w:ilvl="1">
      <w:start w:val="2"/>
      <w:numFmt w:val="decimal"/>
      <w:lvlText w:val="%1.%2"/>
      <w:lvlJc w:val="left"/>
      <w:pPr>
        <w:tabs>
          <w:tab w:val="num" w:pos="1185"/>
        </w:tabs>
        <w:ind w:left="1185" w:hanging="465"/>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E255E95"/>
    <w:multiLevelType w:val="hybridMultilevel"/>
    <w:tmpl w:val="6C6E3A0A"/>
    <w:lvl w:ilvl="0" w:tplc="0DA6D7E4">
      <w:start w:val="1"/>
      <w:numFmt w:val="bullet"/>
      <w:lvlText w:val="•"/>
      <w:lvlJc w:val="left"/>
      <w:pPr>
        <w:tabs>
          <w:tab w:val="num" w:pos="720"/>
        </w:tabs>
        <w:ind w:left="720" w:hanging="360"/>
      </w:pPr>
      <w:rPr>
        <w:rFonts w:ascii="Times New Roman" w:hAnsi="Times New Roman" w:hint="default"/>
      </w:rPr>
    </w:lvl>
    <w:lvl w:ilvl="1" w:tplc="C7DCF3AC">
      <w:start w:val="1"/>
      <w:numFmt w:val="bullet"/>
      <w:lvlText w:val="•"/>
      <w:lvlJc w:val="left"/>
      <w:pPr>
        <w:tabs>
          <w:tab w:val="num" w:pos="1440"/>
        </w:tabs>
        <w:ind w:left="1440" w:hanging="360"/>
      </w:pPr>
      <w:rPr>
        <w:rFonts w:ascii="Times New Roman" w:hAnsi="Times New Roman" w:hint="default"/>
      </w:rPr>
    </w:lvl>
    <w:lvl w:ilvl="2" w:tplc="9C3C2A2C" w:tentative="1">
      <w:start w:val="1"/>
      <w:numFmt w:val="bullet"/>
      <w:lvlText w:val="•"/>
      <w:lvlJc w:val="left"/>
      <w:pPr>
        <w:tabs>
          <w:tab w:val="num" w:pos="2160"/>
        </w:tabs>
        <w:ind w:left="2160" w:hanging="360"/>
      </w:pPr>
      <w:rPr>
        <w:rFonts w:ascii="Times New Roman" w:hAnsi="Times New Roman" w:hint="default"/>
      </w:rPr>
    </w:lvl>
    <w:lvl w:ilvl="3" w:tplc="327872DA" w:tentative="1">
      <w:start w:val="1"/>
      <w:numFmt w:val="bullet"/>
      <w:lvlText w:val="•"/>
      <w:lvlJc w:val="left"/>
      <w:pPr>
        <w:tabs>
          <w:tab w:val="num" w:pos="2880"/>
        </w:tabs>
        <w:ind w:left="2880" w:hanging="360"/>
      </w:pPr>
      <w:rPr>
        <w:rFonts w:ascii="Times New Roman" w:hAnsi="Times New Roman" w:hint="default"/>
      </w:rPr>
    </w:lvl>
    <w:lvl w:ilvl="4" w:tplc="A0903E62" w:tentative="1">
      <w:start w:val="1"/>
      <w:numFmt w:val="bullet"/>
      <w:lvlText w:val="•"/>
      <w:lvlJc w:val="left"/>
      <w:pPr>
        <w:tabs>
          <w:tab w:val="num" w:pos="3600"/>
        </w:tabs>
        <w:ind w:left="3600" w:hanging="360"/>
      </w:pPr>
      <w:rPr>
        <w:rFonts w:ascii="Times New Roman" w:hAnsi="Times New Roman" w:hint="default"/>
      </w:rPr>
    </w:lvl>
    <w:lvl w:ilvl="5" w:tplc="BF026B66" w:tentative="1">
      <w:start w:val="1"/>
      <w:numFmt w:val="bullet"/>
      <w:lvlText w:val="•"/>
      <w:lvlJc w:val="left"/>
      <w:pPr>
        <w:tabs>
          <w:tab w:val="num" w:pos="4320"/>
        </w:tabs>
        <w:ind w:left="4320" w:hanging="360"/>
      </w:pPr>
      <w:rPr>
        <w:rFonts w:ascii="Times New Roman" w:hAnsi="Times New Roman" w:hint="default"/>
      </w:rPr>
    </w:lvl>
    <w:lvl w:ilvl="6" w:tplc="A6A6CF0C" w:tentative="1">
      <w:start w:val="1"/>
      <w:numFmt w:val="bullet"/>
      <w:lvlText w:val="•"/>
      <w:lvlJc w:val="left"/>
      <w:pPr>
        <w:tabs>
          <w:tab w:val="num" w:pos="5040"/>
        </w:tabs>
        <w:ind w:left="5040" w:hanging="360"/>
      </w:pPr>
      <w:rPr>
        <w:rFonts w:ascii="Times New Roman" w:hAnsi="Times New Roman" w:hint="default"/>
      </w:rPr>
    </w:lvl>
    <w:lvl w:ilvl="7" w:tplc="882EEF6E" w:tentative="1">
      <w:start w:val="1"/>
      <w:numFmt w:val="bullet"/>
      <w:lvlText w:val="•"/>
      <w:lvlJc w:val="left"/>
      <w:pPr>
        <w:tabs>
          <w:tab w:val="num" w:pos="5760"/>
        </w:tabs>
        <w:ind w:left="5760" w:hanging="360"/>
      </w:pPr>
      <w:rPr>
        <w:rFonts w:ascii="Times New Roman" w:hAnsi="Times New Roman" w:hint="default"/>
      </w:rPr>
    </w:lvl>
    <w:lvl w:ilvl="8" w:tplc="F4C02CD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FC70749"/>
    <w:multiLevelType w:val="hybridMultilevel"/>
    <w:tmpl w:val="3F808154"/>
    <w:lvl w:ilvl="0" w:tplc="EAD6BE2A">
      <w:start w:val="1"/>
      <w:numFmt w:val="bullet"/>
      <w:lvlText w:val="•"/>
      <w:lvlJc w:val="left"/>
      <w:pPr>
        <w:tabs>
          <w:tab w:val="num" w:pos="720"/>
        </w:tabs>
        <w:ind w:left="720" w:hanging="360"/>
      </w:pPr>
      <w:rPr>
        <w:rFonts w:ascii="Times New Roman" w:hAnsi="Times New Roman" w:hint="default"/>
      </w:rPr>
    </w:lvl>
    <w:lvl w:ilvl="1" w:tplc="C1D487A0" w:tentative="1">
      <w:start w:val="1"/>
      <w:numFmt w:val="bullet"/>
      <w:lvlText w:val="•"/>
      <w:lvlJc w:val="left"/>
      <w:pPr>
        <w:tabs>
          <w:tab w:val="num" w:pos="1440"/>
        </w:tabs>
        <w:ind w:left="1440" w:hanging="360"/>
      </w:pPr>
      <w:rPr>
        <w:rFonts w:ascii="Times New Roman" w:hAnsi="Times New Roman" w:hint="default"/>
      </w:rPr>
    </w:lvl>
    <w:lvl w:ilvl="2" w:tplc="752ED968" w:tentative="1">
      <w:start w:val="1"/>
      <w:numFmt w:val="bullet"/>
      <w:lvlText w:val="•"/>
      <w:lvlJc w:val="left"/>
      <w:pPr>
        <w:tabs>
          <w:tab w:val="num" w:pos="2160"/>
        </w:tabs>
        <w:ind w:left="2160" w:hanging="360"/>
      </w:pPr>
      <w:rPr>
        <w:rFonts w:ascii="Times New Roman" w:hAnsi="Times New Roman" w:hint="default"/>
      </w:rPr>
    </w:lvl>
    <w:lvl w:ilvl="3" w:tplc="175453D2" w:tentative="1">
      <w:start w:val="1"/>
      <w:numFmt w:val="bullet"/>
      <w:lvlText w:val="•"/>
      <w:lvlJc w:val="left"/>
      <w:pPr>
        <w:tabs>
          <w:tab w:val="num" w:pos="2880"/>
        </w:tabs>
        <w:ind w:left="2880" w:hanging="360"/>
      </w:pPr>
      <w:rPr>
        <w:rFonts w:ascii="Times New Roman" w:hAnsi="Times New Roman" w:hint="default"/>
      </w:rPr>
    </w:lvl>
    <w:lvl w:ilvl="4" w:tplc="3968B528" w:tentative="1">
      <w:start w:val="1"/>
      <w:numFmt w:val="bullet"/>
      <w:lvlText w:val="•"/>
      <w:lvlJc w:val="left"/>
      <w:pPr>
        <w:tabs>
          <w:tab w:val="num" w:pos="3600"/>
        </w:tabs>
        <w:ind w:left="3600" w:hanging="360"/>
      </w:pPr>
      <w:rPr>
        <w:rFonts w:ascii="Times New Roman" w:hAnsi="Times New Roman" w:hint="default"/>
      </w:rPr>
    </w:lvl>
    <w:lvl w:ilvl="5" w:tplc="385EB5A8" w:tentative="1">
      <w:start w:val="1"/>
      <w:numFmt w:val="bullet"/>
      <w:lvlText w:val="•"/>
      <w:lvlJc w:val="left"/>
      <w:pPr>
        <w:tabs>
          <w:tab w:val="num" w:pos="4320"/>
        </w:tabs>
        <w:ind w:left="4320" w:hanging="360"/>
      </w:pPr>
      <w:rPr>
        <w:rFonts w:ascii="Times New Roman" w:hAnsi="Times New Roman" w:hint="default"/>
      </w:rPr>
    </w:lvl>
    <w:lvl w:ilvl="6" w:tplc="7BEA25B8" w:tentative="1">
      <w:start w:val="1"/>
      <w:numFmt w:val="bullet"/>
      <w:lvlText w:val="•"/>
      <w:lvlJc w:val="left"/>
      <w:pPr>
        <w:tabs>
          <w:tab w:val="num" w:pos="5040"/>
        </w:tabs>
        <w:ind w:left="5040" w:hanging="360"/>
      </w:pPr>
      <w:rPr>
        <w:rFonts w:ascii="Times New Roman" w:hAnsi="Times New Roman" w:hint="default"/>
      </w:rPr>
    </w:lvl>
    <w:lvl w:ilvl="7" w:tplc="575CE622" w:tentative="1">
      <w:start w:val="1"/>
      <w:numFmt w:val="bullet"/>
      <w:lvlText w:val="•"/>
      <w:lvlJc w:val="left"/>
      <w:pPr>
        <w:tabs>
          <w:tab w:val="num" w:pos="5760"/>
        </w:tabs>
        <w:ind w:left="5760" w:hanging="360"/>
      </w:pPr>
      <w:rPr>
        <w:rFonts w:ascii="Times New Roman" w:hAnsi="Times New Roman" w:hint="default"/>
      </w:rPr>
    </w:lvl>
    <w:lvl w:ilvl="8" w:tplc="48F8D41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0722189"/>
    <w:multiLevelType w:val="hybridMultilevel"/>
    <w:tmpl w:val="7A46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F9132A"/>
    <w:multiLevelType w:val="hybridMultilevel"/>
    <w:tmpl w:val="DFC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D74AB5"/>
    <w:multiLevelType w:val="hybridMultilevel"/>
    <w:tmpl w:val="7BA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36771B"/>
    <w:multiLevelType w:val="hybridMultilevel"/>
    <w:tmpl w:val="18E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81D84"/>
    <w:multiLevelType w:val="hybridMultilevel"/>
    <w:tmpl w:val="EAE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AC2C85"/>
    <w:multiLevelType w:val="hybridMultilevel"/>
    <w:tmpl w:val="6F7A0290"/>
    <w:lvl w:ilvl="0" w:tplc="0DA6D7E4">
      <w:start w:val="1"/>
      <w:numFmt w:val="bullet"/>
      <w:lvlText w:val="•"/>
      <w:lvlJc w:val="left"/>
      <w:pPr>
        <w:ind w:left="890" w:hanging="360"/>
      </w:pPr>
      <w:rPr>
        <w:rFonts w:ascii="Times New Roman" w:hAnsi="Times New Roman"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1D6A217C"/>
    <w:multiLevelType w:val="multilevel"/>
    <w:tmpl w:val="65AC07C0"/>
    <w:lvl w:ilvl="0">
      <w:start w:val="1"/>
      <w:numFmt w:val="bullet"/>
      <w:lvlText w:val=""/>
      <w:lvlJc w:val="left"/>
      <w:pPr>
        <w:tabs>
          <w:tab w:val="num" w:pos="465"/>
        </w:tabs>
        <w:ind w:left="465" w:hanging="465"/>
      </w:pPr>
      <w:rPr>
        <w:rFonts w:ascii="Symbol" w:hAnsi="Symbol" w:hint="default"/>
      </w:rPr>
    </w:lvl>
    <w:lvl w:ilvl="1">
      <w:start w:val="2"/>
      <w:numFmt w:val="decimal"/>
      <w:lvlText w:val="%1.%2"/>
      <w:lvlJc w:val="left"/>
      <w:pPr>
        <w:tabs>
          <w:tab w:val="num" w:pos="1185"/>
        </w:tabs>
        <w:ind w:left="1185" w:hanging="465"/>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E624808"/>
    <w:multiLevelType w:val="hybridMultilevel"/>
    <w:tmpl w:val="197850C0"/>
    <w:lvl w:ilvl="0" w:tplc="0DA6D7E4">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E95680"/>
    <w:multiLevelType w:val="hybridMultilevel"/>
    <w:tmpl w:val="7F3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9F193B"/>
    <w:multiLevelType w:val="multilevel"/>
    <w:tmpl w:val="65AC07C0"/>
    <w:lvl w:ilvl="0">
      <w:start w:val="1"/>
      <w:numFmt w:val="bullet"/>
      <w:lvlText w:val=""/>
      <w:lvlJc w:val="left"/>
      <w:pPr>
        <w:tabs>
          <w:tab w:val="num" w:pos="465"/>
        </w:tabs>
        <w:ind w:left="465" w:hanging="465"/>
      </w:pPr>
      <w:rPr>
        <w:rFonts w:ascii="Symbol" w:hAnsi="Symbol" w:hint="default"/>
      </w:rPr>
    </w:lvl>
    <w:lvl w:ilvl="1">
      <w:start w:val="2"/>
      <w:numFmt w:val="decimal"/>
      <w:lvlText w:val="%1.%2"/>
      <w:lvlJc w:val="left"/>
      <w:pPr>
        <w:tabs>
          <w:tab w:val="num" w:pos="1185"/>
        </w:tabs>
        <w:ind w:left="1185" w:hanging="465"/>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9F2C5C"/>
    <w:multiLevelType w:val="multilevel"/>
    <w:tmpl w:val="03D09108"/>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5F369CB"/>
    <w:multiLevelType w:val="hybridMultilevel"/>
    <w:tmpl w:val="6FC07668"/>
    <w:lvl w:ilvl="0" w:tplc="F4A86E0A">
      <w:start w:val="1"/>
      <w:numFmt w:val="bullet"/>
      <w:pStyle w:val="ListBullet"/>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C0518"/>
    <w:multiLevelType w:val="hybridMultilevel"/>
    <w:tmpl w:val="4662A4E2"/>
    <w:lvl w:ilvl="0" w:tplc="0DA6D7E4">
      <w:start w:val="1"/>
      <w:numFmt w:val="bullet"/>
      <w:lvlText w:val="•"/>
      <w:lvlJc w:val="left"/>
      <w:pPr>
        <w:ind w:left="890" w:hanging="360"/>
      </w:pPr>
      <w:rPr>
        <w:rFonts w:ascii="Times New Roman" w:hAnsi="Times New Roman"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8123B40"/>
    <w:multiLevelType w:val="hybridMultilevel"/>
    <w:tmpl w:val="5FBE7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AA4760A"/>
    <w:multiLevelType w:val="multilevel"/>
    <w:tmpl w:val="F4DEAB9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FA1DAE"/>
    <w:multiLevelType w:val="multilevel"/>
    <w:tmpl w:val="8C58B4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01959"/>
    <w:multiLevelType w:val="multilevel"/>
    <w:tmpl w:val="65AC07C0"/>
    <w:lvl w:ilvl="0">
      <w:start w:val="1"/>
      <w:numFmt w:val="bullet"/>
      <w:lvlText w:val=""/>
      <w:lvlJc w:val="left"/>
      <w:pPr>
        <w:tabs>
          <w:tab w:val="num" w:pos="465"/>
        </w:tabs>
        <w:ind w:left="465" w:hanging="465"/>
      </w:pPr>
      <w:rPr>
        <w:rFonts w:ascii="Symbol" w:hAnsi="Symbol" w:hint="default"/>
      </w:rPr>
    </w:lvl>
    <w:lvl w:ilvl="1">
      <w:start w:val="2"/>
      <w:numFmt w:val="decimal"/>
      <w:lvlText w:val="%1.%2"/>
      <w:lvlJc w:val="left"/>
      <w:pPr>
        <w:tabs>
          <w:tab w:val="num" w:pos="1185"/>
        </w:tabs>
        <w:ind w:left="1185" w:hanging="465"/>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8904D39"/>
    <w:multiLevelType w:val="hybridMultilevel"/>
    <w:tmpl w:val="B3CA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A54F6"/>
    <w:multiLevelType w:val="hybridMultilevel"/>
    <w:tmpl w:val="43A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421B1E"/>
    <w:multiLevelType w:val="hybridMultilevel"/>
    <w:tmpl w:val="128E23C0"/>
    <w:lvl w:ilvl="0" w:tplc="F606EE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D701F"/>
    <w:multiLevelType w:val="hybridMultilevel"/>
    <w:tmpl w:val="47C6DA3C"/>
    <w:lvl w:ilvl="0" w:tplc="0DA6D7E4">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0714C"/>
    <w:multiLevelType w:val="hybridMultilevel"/>
    <w:tmpl w:val="9238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469FD"/>
    <w:multiLevelType w:val="hybridMultilevel"/>
    <w:tmpl w:val="B40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BB20D6"/>
    <w:multiLevelType w:val="multilevel"/>
    <w:tmpl w:val="65AC07C0"/>
    <w:lvl w:ilvl="0">
      <w:start w:val="1"/>
      <w:numFmt w:val="bullet"/>
      <w:lvlText w:val=""/>
      <w:lvlJc w:val="left"/>
      <w:pPr>
        <w:tabs>
          <w:tab w:val="num" w:pos="465"/>
        </w:tabs>
        <w:ind w:left="465" w:hanging="465"/>
      </w:pPr>
      <w:rPr>
        <w:rFonts w:ascii="Symbol" w:hAnsi="Symbol" w:hint="default"/>
      </w:rPr>
    </w:lvl>
    <w:lvl w:ilvl="1">
      <w:start w:val="2"/>
      <w:numFmt w:val="decimal"/>
      <w:lvlText w:val="%1.%2"/>
      <w:lvlJc w:val="left"/>
      <w:pPr>
        <w:tabs>
          <w:tab w:val="num" w:pos="1185"/>
        </w:tabs>
        <w:ind w:left="1185" w:hanging="465"/>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0AA791C"/>
    <w:multiLevelType w:val="hybridMultilevel"/>
    <w:tmpl w:val="EECEF3F8"/>
    <w:lvl w:ilvl="0" w:tplc="0DA6D7E4">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F0357"/>
    <w:multiLevelType w:val="hybridMultilevel"/>
    <w:tmpl w:val="C5B0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AA1C11"/>
    <w:multiLevelType w:val="hybridMultilevel"/>
    <w:tmpl w:val="D7DE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E3AA5"/>
    <w:multiLevelType w:val="hybridMultilevel"/>
    <w:tmpl w:val="FB6AAB58"/>
    <w:lvl w:ilvl="0" w:tplc="0DA6D7E4">
      <w:start w:val="1"/>
      <w:numFmt w:val="bullet"/>
      <w:lvlText w:val="•"/>
      <w:lvlJc w:val="left"/>
      <w:pPr>
        <w:ind w:left="890" w:hanging="360"/>
      </w:pPr>
      <w:rPr>
        <w:rFonts w:ascii="Times New Roman" w:hAnsi="Times New Roman"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7" w15:restartNumberingAfterBreak="0">
    <w:nsid w:val="79B85025"/>
    <w:multiLevelType w:val="multilevel"/>
    <w:tmpl w:val="65AC07C0"/>
    <w:lvl w:ilvl="0">
      <w:start w:val="1"/>
      <w:numFmt w:val="bullet"/>
      <w:lvlText w:val=""/>
      <w:lvlJc w:val="left"/>
      <w:pPr>
        <w:tabs>
          <w:tab w:val="num" w:pos="465"/>
        </w:tabs>
        <w:ind w:left="465" w:hanging="465"/>
      </w:pPr>
      <w:rPr>
        <w:rFonts w:ascii="Symbol" w:hAnsi="Symbol" w:hint="default"/>
      </w:rPr>
    </w:lvl>
    <w:lvl w:ilvl="1">
      <w:start w:val="2"/>
      <w:numFmt w:val="decimal"/>
      <w:lvlText w:val="%1.%2"/>
      <w:lvlJc w:val="left"/>
      <w:pPr>
        <w:tabs>
          <w:tab w:val="num" w:pos="1185"/>
        </w:tabs>
        <w:ind w:left="1185" w:hanging="465"/>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7F9375C8"/>
    <w:multiLevelType w:val="hybridMultilevel"/>
    <w:tmpl w:val="B9F0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1"/>
  </w:num>
  <w:num w:numId="4">
    <w:abstractNumId w:val="28"/>
  </w:num>
  <w:num w:numId="5">
    <w:abstractNumId w:val="9"/>
  </w:num>
  <w:num w:numId="6">
    <w:abstractNumId w:val="10"/>
  </w:num>
  <w:num w:numId="7">
    <w:abstractNumId w:val="4"/>
  </w:num>
  <w:num w:numId="8">
    <w:abstractNumId w:val="7"/>
  </w:num>
  <w:num w:numId="9">
    <w:abstractNumId w:val="6"/>
  </w:num>
  <w:num w:numId="10">
    <w:abstractNumId w:val="37"/>
  </w:num>
  <w:num w:numId="11">
    <w:abstractNumId w:val="29"/>
  </w:num>
  <w:num w:numId="12">
    <w:abstractNumId w:val="35"/>
  </w:num>
  <w:num w:numId="13">
    <w:abstractNumId w:val="38"/>
  </w:num>
  <w:num w:numId="14">
    <w:abstractNumId w:val="40"/>
  </w:num>
  <w:num w:numId="15">
    <w:abstractNumId w:val="30"/>
  </w:num>
  <w:num w:numId="16">
    <w:abstractNumId w:val="11"/>
  </w:num>
  <w:num w:numId="17">
    <w:abstractNumId w:val="49"/>
  </w:num>
  <w:num w:numId="18">
    <w:abstractNumId w:val="13"/>
  </w:num>
  <w:num w:numId="19">
    <w:abstractNumId w:val="19"/>
  </w:num>
  <w:num w:numId="20">
    <w:abstractNumId w:val="27"/>
  </w:num>
  <w:num w:numId="21">
    <w:abstractNumId w:val="33"/>
  </w:num>
  <w:num w:numId="22">
    <w:abstractNumId w:val="14"/>
  </w:num>
  <w:num w:numId="23">
    <w:abstractNumId w:val="26"/>
  </w:num>
  <w:num w:numId="24">
    <w:abstractNumId w:val="1"/>
  </w:num>
  <w:num w:numId="25">
    <w:abstractNumId w:val="39"/>
  </w:num>
  <w:num w:numId="26">
    <w:abstractNumId w:val="32"/>
  </w:num>
  <w:num w:numId="27">
    <w:abstractNumId w:val="44"/>
  </w:num>
  <w:num w:numId="28">
    <w:abstractNumId w:val="41"/>
  </w:num>
  <w:num w:numId="29">
    <w:abstractNumId w:val="12"/>
  </w:num>
  <w:num w:numId="30">
    <w:abstractNumId w:val="45"/>
  </w:num>
  <w:num w:numId="31">
    <w:abstractNumId w:val="5"/>
  </w:num>
  <w:num w:numId="32">
    <w:abstractNumId w:val="15"/>
  </w:num>
  <w:num w:numId="33">
    <w:abstractNumId w:val="25"/>
  </w:num>
  <w:num w:numId="34">
    <w:abstractNumId w:val="34"/>
  </w:num>
  <w:num w:numId="35">
    <w:abstractNumId w:val="48"/>
  </w:num>
  <w:num w:numId="36">
    <w:abstractNumId w:val="20"/>
  </w:num>
  <w:num w:numId="37">
    <w:abstractNumId w:val="42"/>
  </w:num>
  <w:num w:numId="38">
    <w:abstractNumId w:val="31"/>
  </w:num>
  <w:num w:numId="39">
    <w:abstractNumId w:val="2"/>
  </w:num>
  <w:num w:numId="40">
    <w:abstractNumId w:val="47"/>
  </w:num>
  <w:num w:numId="41">
    <w:abstractNumId w:val="17"/>
  </w:num>
  <w:num w:numId="42">
    <w:abstractNumId w:val="8"/>
  </w:num>
  <w:num w:numId="43">
    <w:abstractNumId w:val="18"/>
  </w:num>
  <w:num w:numId="44">
    <w:abstractNumId w:val="43"/>
  </w:num>
  <w:num w:numId="45">
    <w:abstractNumId w:val="22"/>
  </w:num>
  <w:num w:numId="46">
    <w:abstractNumId w:val="36"/>
  </w:num>
  <w:num w:numId="47">
    <w:abstractNumId w:val="16"/>
  </w:num>
  <w:num w:numId="48">
    <w:abstractNumId w:val="3"/>
  </w:num>
  <w:num w:numId="49">
    <w:abstractNumId w:val="24"/>
  </w:num>
  <w:num w:numId="5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AB"/>
    <w:rsid w:val="0001699B"/>
    <w:rsid w:val="0002089F"/>
    <w:rsid w:val="00043BA6"/>
    <w:rsid w:val="00066E14"/>
    <w:rsid w:val="000A413F"/>
    <w:rsid w:val="001E0629"/>
    <w:rsid w:val="00202687"/>
    <w:rsid w:val="00242010"/>
    <w:rsid w:val="00272C92"/>
    <w:rsid w:val="00295E12"/>
    <w:rsid w:val="002A714D"/>
    <w:rsid w:val="002C1E60"/>
    <w:rsid w:val="002D5833"/>
    <w:rsid w:val="002E0577"/>
    <w:rsid w:val="00316C99"/>
    <w:rsid w:val="00362C70"/>
    <w:rsid w:val="00375076"/>
    <w:rsid w:val="003B0274"/>
    <w:rsid w:val="003D069D"/>
    <w:rsid w:val="0043088A"/>
    <w:rsid w:val="00477C0B"/>
    <w:rsid w:val="0048693B"/>
    <w:rsid w:val="00493F78"/>
    <w:rsid w:val="004D6B9D"/>
    <w:rsid w:val="004E282A"/>
    <w:rsid w:val="004F5835"/>
    <w:rsid w:val="0051107E"/>
    <w:rsid w:val="00516FA7"/>
    <w:rsid w:val="00531828"/>
    <w:rsid w:val="005970DA"/>
    <w:rsid w:val="005A71CB"/>
    <w:rsid w:val="005C10AB"/>
    <w:rsid w:val="005C397C"/>
    <w:rsid w:val="005D256F"/>
    <w:rsid w:val="005D6B32"/>
    <w:rsid w:val="005E1684"/>
    <w:rsid w:val="005E5030"/>
    <w:rsid w:val="00602223"/>
    <w:rsid w:val="00626057"/>
    <w:rsid w:val="00636BD4"/>
    <w:rsid w:val="006C7844"/>
    <w:rsid w:val="006D1158"/>
    <w:rsid w:val="00703F7B"/>
    <w:rsid w:val="0077326D"/>
    <w:rsid w:val="00781D10"/>
    <w:rsid w:val="00807072"/>
    <w:rsid w:val="00834D84"/>
    <w:rsid w:val="0083568C"/>
    <w:rsid w:val="00850499"/>
    <w:rsid w:val="008626F4"/>
    <w:rsid w:val="008D0961"/>
    <w:rsid w:val="009A69EA"/>
    <w:rsid w:val="009B232C"/>
    <w:rsid w:val="00A36C2D"/>
    <w:rsid w:val="00A91ADE"/>
    <w:rsid w:val="00B01919"/>
    <w:rsid w:val="00B113E8"/>
    <w:rsid w:val="00B33299"/>
    <w:rsid w:val="00B615A3"/>
    <w:rsid w:val="00B715A6"/>
    <w:rsid w:val="00BD6E1A"/>
    <w:rsid w:val="00C341F8"/>
    <w:rsid w:val="00C376F7"/>
    <w:rsid w:val="00C523A2"/>
    <w:rsid w:val="00CA24D1"/>
    <w:rsid w:val="00CA50B8"/>
    <w:rsid w:val="00CC4FA8"/>
    <w:rsid w:val="00CF11EE"/>
    <w:rsid w:val="00CF1F63"/>
    <w:rsid w:val="00D073A2"/>
    <w:rsid w:val="00D2022A"/>
    <w:rsid w:val="00D21FF0"/>
    <w:rsid w:val="00D45237"/>
    <w:rsid w:val="00D51ABF"/>
    <w:rsid w:val="00D62225"/>
    <w:rsid w:val="00D70184"/>
    <w:rsid w:val="00D71E90"/>
    <w:rsid w:val="00DA3387"/>
    <w:rsid w:val="00DC2A94"/>
    <w:rsid w:val="00DD06A3"/>
    <w:rsid w:val="00DD4E9C"/>
    <w:rsid w:val="00DE43C4"/>
    <w:rsid w:val="00DF4DAB"/>
    <w:rsid w:val="00DF61EE"/>
    <w:rsid w:val="00E002D2"/>
    <w:rsid w:val="00E152AE"/>
    <w:rsid w:val="00E35057"/>
    <w:rsid w:val="00E652A6"/>
    <w:rsid w:val="00EC4E8D"/>
    <w:rsid w:val="00EF2A64"/>
    <w:rsid w:val="00EF4D0E"/>
    <w:rsid w:val="00EF7A0F"/>
    <w:rsid w:val="00F46A44"/>
    <w:rsid w:val="00F8123B"/>
    <w:rsid w:val="00F812E3"/>
    <w:rsid w:val="00F81701"/>
    <w:rsid w:val="00F93AF3"/>
    <w:rsid w:val="00F93ED9"/>
    <w:rsid w:val="00FE2A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97462"/>
  <w15:docId w15:val="{695D85E5-3972-43BF-8619-5F50F964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4D"/>
    <w:pPr>
      <w:spacing w:before="160" w:after="160"/>
    </w:pPr>
    <w:rPr>
      <w:lang w:val="en-GB"/>
    </w:rPr>
  </w:style>
  <w:style w:type="paragraph" w:styleId="Heading1">
    <w:name w:val="heading 1"/>
    <w:basedOn w:val="Normal"/>
    <w:next w:val="Normal"/>
    <w:link w:val="Heading1Char"/>
    <w:uiPriority w:val="9"/>
    <w:qFormat/>
    <w:rsid w:val="0043088A"/>
    <w:pPr>
      <w:spacing w:after="0" w:line="240" w:lineRule="auto"/>
      <w:outlineLvl w:val="0"/>
    </w:pPr>
    <w:rPr>
      <w:rFonts w:asciiTheme="majorHAnsi" w:hAnsiTheme="majorHAnsi"/>
      <w:color w:val="B63F72"/>
      <w:sz w:val="48"/>
      <w:szCs w:val="48"/>
    </w:rPr>
  </w:style>
  <w:style w:type="paragraph" w:styleId="Heading2">
    <w:name w:val="heading 2"/>
    <w:basedOn w:val="Normal"/>
    <w:next w:val="Normal"/>
    <w:link w:val="Heading2Char"/>
    <w:uiPriority w:val="9"/>
    <w:unhideWhenUsed/>
    <w:qFormat/>
    <w:rsid w:val="00DA3387"/>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B63F72"/>
      <w:sz w:val="28"/>
      <w:szCs w:val="28"/>
    </w:rPr>
  </w:style>
  <w:style w:type="paragraph" w:styleId="Heading3">
    <w:name w:val="heading 3"/>
    <w:basedOn w:val="Normal"/>
    <w:next w:val="Normal"/>
    <w:link w:val="Heading3Char"/>
    <w:uiPriority w:val="9"/>
    <w:unhideWhenUsed/>
    <w:qFormat/>
    <w:rsid w:val="00B01919"/>
    <w:pPr>
      <w:spacing w:after="0" w:line="240" w:lineRule="auto"/>
      <w:outlineLvl w:val="2"/>
    </w:pPr>
    <w:rPr>
      <w:rFonts w:asciiTheme="majorHAnsi" w:hAnsiTheme="majorHAnsi"/>
      <w:color w:val="B63F72"/>
      <w:sz w:val="24"/>
      <w:szCs w:val="24"/>
    </w:rPr>
  </w:style>
  <w:style w:type="paragraph" w:styleId="Heading4">
    <w:name w:val="heading 4"/>
    <w:basedOn w:val="Normal"/>
    <w:next w:val="Normal"/>
    <w:link w:val="Heading4Char"/>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Heading5">
    <w:name w:val="heading 5"/>
    <w:basedOn w:val="Normal"/>
    <w:next w:val="Normal"/>
    <w:link w:val="Heading5Char"/>
    <w:uiPriority w:val="9"/>
    <w:unhideWhenUsed/>
    <w:qFormat/>
    <w:rsid w:val="00DA3387"/>
    <w:pPr>
      <w:spacing w:before="60" w:after="60" w:line="240" w:lineRule="auto"/>
      <w:outlineLvl w:val="4"/>
    </w:pPr>
    <w:rPr>
      <w:rFonts w:asciiTheme="majorHAnsi" w:hAnsiTheme="majorHAnsi"/>
      <w:caps/>
      <w:color w:val="B63F72"/>
    </w:rPr>
  </w:style>
  <w:style w:type="paragraph" w:styleId="Heading6">
    <w:name w:val="heading 6"/>
    <w:basedOn w:val="Normal"/>
    <w:next w:val="Normal"/>
    <w:link w:val="Heading6Char"/>
    <w:uiPriority w:val="9"/>
    <w:unhideWhenUsed/>
    <w:qFormat/>
    <w:rsid w:val="00DA3387"/>
    <w:pPr>
      <w:spacing w:after="0" w:line="240" w:lineRule="auto"/>
      <w:ind w:left="360"/>
      <w:outlineLvl w:val="5"/>
    </w:pPr>
    <w:rPr>
      <w:caps/>
      <w:color w:val="B63F72"/>
    </w:rPr>
  </w:style>
  <w:style w:type="paragraph" w:styleId="Heading7">
    <w:name w:val="heading 7"/>
    <w:basedOn w:val="Normal"/>
    <w:next w:val="Normal"/>
    <w:link w:val="Heading7Char"/>
    <w:semiHidden/>
    <w:unhideWhenUsed/>
    <w:qFormat/>
    <w:rsid w:val="00DC2A94"/>
    <w:pPr>
      <w:spacing w:before="240" w:after="60" w:line="240" w:lineRule="auto"/>
      <w:outlineLvl w:val="6"/>
    </w:pPr>
    <w:rPr>
      <w:rFonts w:ascii="Calibri" w:eastAsia="Times New Roman" w:hAnsi="Calibri" w:cs="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pPr>
      <w:pBdr>
        <w:bottom w:val="dashSmallGap" w:sz="4" w:space="15" w:color="BFBFBF" w:themeColor="background1" w:themeShade="BF"/>
      </w:pBdr>
      <w:spacing w:before="2000" w:after="1000" w:line="240" w:lineRule="auto"/>
      <w:ind w:left="864" w:right="864"/>
      <w:jc w:val="center"/>
    </w:pPr>
  </w:style>
  <w:style w:type="paragraph" w:styleId="Title">
    <w:name w:val="Title"/>
    <w:basedOn w:val="Normal"/>
    <w:next w:val="Normal"/>
    <w:link w:val="TitleChar"/>
    <w:qFormat/>
    <w:rsid w:val="0043088A"/>
    <w:pPr>
      <w:spacing w:before="1000" w:after="0" w:line="240" w:lineRule="auto"/>
      <w:jc w:val="center"/>
    </w:pPr>
    <w:rPr>
      <w:rFonts w:asciiTheme="majorHAnsi" w:hAnsiTheme="majorHAnsi"/>
      <w:color w:val="B63F72"/>
      <w:sz w:val="48"/>
      <w:szCs w:val="48"/>
    </w:rPr>
  </w:style>
  <w:style w:type="character" w:customStyle="1" w:styleId="TitleChar">
    <w:name w:val="Title Char"/>
    <w:basedOn w:val="DefaultParagraphFont"/>
    <w:link w:val="Title"/>
    <w:rsid w:val="0043088A"/>
    <w:rPr>
      <w:rFonts w:asciiTheme="majorHAnsi" w:hAnsiTheme="majorHAnsi"/>
      <w:color w:val="B63F72"/>
      <w:sz w:val="48"/>
      <w:szCs w:val="48"/>
    </w:rPr>
  </w:style>
  <w:style w:type="paragraph" w:styleId="Subtitle">
    <w:name w:val="Subtitle"/>
    <w:basedOn w:val="Normal"/>
    <w:next w:val="Normal"/>
    <w:link w:val="SubtitleChar"/>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Pr>
      <w:sz w:val="24"/>
      <w:szCs w:val="24"/>
    </w:rPr>
  </w:style>
  <w:style w:type="paragraph" w:customStyle="1" w:styleId="CompanyInfo">
    <w:name w:val="Company Info"/>
    <w:basedOn w:val="Normal"/>
    <w:qFormat/>
    <w:pPr>
      <w:spacing w:before="300" w:after="0" w:line="360" w:lineRule="auto"/>
      <w:contextualSpacing/>
      <w:jc w:val="center"/>
    </w:pPr>
    <w:rPr>
      <w:color w:val="7F7F7F" w:themeColor="text1" w:themeTint="80"/>
      <w:szCs w:val="18"/>
      <w14:numForm w14:val="lining"/>
    </w:rPr>
  </w:style>
  <w:style w:type="character" w:styleId="Strong">
    <w:name w:val="Strong"/>
    <w:basedOn w:val="DefaultParagraphFont"/>
    <w:uiPriority w:val="1"/>
    <w:qFormat/>
    <w:rPr>
      <w:b/>
      <w:bCs/>
      <w:color w:val="595959" w:themeColor="text1" w:themeTint="A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uiPriority w:val="1"/>
    <w:qFormat/>
    <w:rsid w:val="0043088A"/>
    <w:rPr>
      <w:rFonts w:asciiTheme="majorHAnsi" w:hAnsiTheme="majorHAnsi"/>
      <w:color w:val="B63F72"/>
      <w:sz w:val="20"/>
    </w:rPr>
  </w:style>
  <w:style w:type="character" w:customStyle="1" w:styleId="Heading1Char">
    <w:name w:val="Heading 1 Char"/>
    <w:basedOn w:val="DefaultParagraphFont"/>
    <w:link w:val="Heading1"/>
    <w:uiPriority w:val="9"/>
    <w:rsid w:val="0043088A"/>
    <w:rPr>
      <w:rFonts w:asciiTheme="majorHAnsi" w:hAnsiTheme="majorHAnsi"/>
      <w:color w:val="B63F72"/>
      <w:sz w:val="48"/>
      <w:szCs w:val="48"/>
    </w:rPr>
  </w:style>
  <w:style w:type="paragraph" w:styleId="NoSpacing">
    <w:name w:val="No Spacing"/>
    <w:uiPriority w:val="1"/>
    <w:qFormat/>
    <w:pPr>
      <w:spacing w:after="0" w:line="240" w:lineRule="auto"/>
    </w:pPr>
    <w:rPr>
      <w:color w:val="595959" w:themeColor="text1" w:themeTint="A6"/>
      <w:sz w:val="18"/>
    </w:rPr>
  </w:style>
  <w:style w:type="character" w:customStyle="1" w:styleId="Heading2Char">
    <w:name w:val="Heading 2 Char"/>
    <w:basedOn w:val="DefaultParagraphFont"/>
    <w:link w:val="Heading2"/>
    <w:uiPriority w:val="9"/>
    <w:rsid w:val="00DA3387"/>
    <w:rPr>
      <w:rFonts w:asciiTheme="majorHAnsi" w:hAnsiTheme="majorHAnsi"/>
      <w:color w:val="B63F72"/>
      <w:sz w:val="28"/>
      <w:szCs w:val="28"/>
    </w:rPr>
  </w:style>
  <w:style w:type="character" w:customStyle="1" w:styleId="Heading5Char">
    <w:name w:val="Heading 5 Char"/>
    <w:basedOn w:val="DefaultParagraphFont"/>
    <w:link w:val="Heading5"/>
    <w:uiPriority w:val="9"/>
    <w:rsid w:val="00DA3387"/>
    <w:rPr>
      <w:rFonts w:asciiTheme="majorHAnsi" w:hAnsiTheme="majorHAnsi"/>
      <w:caps/>
      <w:color w:val="B63F72"/>
    </w:rPr>
  </w:style>
  <w:style w:type="paragraph" w:customStyle="1" w:styleId="SidebarText">
    <w:name w:val="Sidebar Text"/>
    <w:basedOn w:val="Normal"/>
    <w:qFormat/>
    <w:pPr>
      <w:spacing w:before="40" w:after="120" w:line="240" w:lineRule="auto"/>
      <w:ind w:left="360"/>
    </w:pPr>
    <w:rPr>
      <w:color w:val="404040" w:themeColor="text1" w:themeTint="BF"/>
      <w:sz w:val="16"/>
      <w:szCs w:val="16"/>
    </w:rPr>
  </w:style>
  <w:style w:type="paragraph" w:styleId="ListBullet">
    <w:name w:val="List Bullet"/>
    <w:basedOn w:val="Normal"/>
    <w:qFormat/>
    <w:rsid w:val="00DA3387"/>
    <w:pPr>
      <w:numPr>
        <w:numId w:val="1"/>
      </w:numPr>
      <w:spacing w:before="100" w:after="0" w:line="240" w:lineRule="auto"/>
      <w:ind w:left="360" w:hanging="288"/>
    </w:pPr>
    <w:rPr>
      <w:caps/>
    </w:rPr>
  </w:style>
  <w:style w:type="paragraph" w:customStyle="1" w:styleId="ListBulletNegative">
    <w:name w:val="List Bullet Negative"/>
    <w:basedOn w:val="Normal"/>
    <w:qFormat/>
    <w:pPr>
      <w:numPr>
        <w:numId w:val="3"/>
      </w:numPr>
      <w:spacing w:before="100" w:after="0" w:line="240" w:lineRule="auto"/>
      <w:ind w:left="360" w:hanging="288"/>
    </w:pPr>
    <w:rPr>
      <w:caps/>
    </w:rPr>
  </w:style>
  <w:style w:type="character" w:customStyle="1" w:styleId="Heading3Char">
    <w:name w:val="Heading 3 Char"/>
    <w:basedOn w:val="DefaultParagraphFont"/>
    <w:link w:val="Heading3"/>
    <w:uiPriority w:val="9"/>
    <w:rsid w:val="00B01919"/>
    <w:rPr>
      <w:rFonts w:asciiTheme="majorHAnsi" w:hAnsiTheme="majorHAnsi"/>
      <w:color w:val="B63F72"/>
      <w:sz w:val="24"/>
      <w:szCs w:val="24"/>
      <w:lang w:val="en-GB"/>
    </w:rPr>
  </w:style>
  <w:style w:type="paragraph" w:styleId="ListBullet2">
    <w:name w:val="List Bullet 2"/>
    <w:basedOn w:val="Normal"/>
    <w:uiPriority w:val="99"/>
    <w:semiHidden/>
    <w:pPr>
      <w:numPr>
        <w:numId w:val="2"/>
      </w:numPr>
      <w:spacing w:after="0" w:line="240" w:lineRule="auto"/>
      <w:contextualSpacing/>
    </w:pPr>
  </w:style>
  <w:style w:type="character" w:customStyle="1" w:styleId="Heading6Char">
    <w:name w:val="Heading 6 Char"/>
    <w:basedOn w:val="DefaultParagraphFont"/>
    <w:link w:val="Heading6"/>
    <w:uiPriority w:val="9"/>
    <w:rsid w:val="00DA3387"/>
    <w:rPr>
      <w:caps/>
      <w:color w:val="B63F72"/>
    </w:rPr>
  </w:style>
  <w:style w:type="paragraph" w:customStyle="1" w:styleId="TableText">
    <w:name w:val="Table Text"/>
    <w:basedOn w:val="Normal"/>
    <w:qFormat/>
    <w:pPr>
      <w:spacing w:before="40" w:after="40" w:line="240" w:lineRule="auto"/>
    </w:pPr>
    <w:rPr>
      <w:color w:val="7F7F7F" w:themeColor="text1" w:themeTint="80"/>
      <w:sz w:val="16"/>
      <w:szCs w:val="16"/>
    </w:rPr>
  </w:style>
  <w:style w:type="paragraph" w:customStyle="1" w:styleId="TableRowHeading">
    <w:name w:val="Table Row Heading"/>
    <w:basedOn w:val="Normal"/>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DefaultParagraphFont"/>
    <w:uiPriority w:val="99"/>
    <w:unhideWhenUsed/>
    <w:rPr>
      <w:color w:val="C00000" w:themeColor="hyperlink"/>
      <w:u w:val="single"/>
    </w:rPr>
  </w:style>
  <w:style w:type="paragraph" w:styleId="TOC1">
    <w:name w:val="toc 1"/>
    <w:basedOn w:val="Normal"/>
    <w:next w:val="Normal"/>
    <w:autoRedefine/>
    <w:uiPriority w:val="39"/>
    <w:unhideWhenUsed/>
    <w:qFormat/>
    <w:rsid w:val="00DA3387"/>
    <w:pPr>
      <w:pBdr>
        <w:bottom w:val="single" w:sz="4" w:space="1" w:color="BFBFBF" w:themeColor="background1" w:themeShade="BF"/>
      </w:pBdr>
      <w:tabs>
        <w:tab w:val="right" w:pos="9778"/>
      </w:tabs>
      <w:spacing w:before="400" w:after="0" w:line="240" w:lineRule="auto"/>
      <w:ind w:right="288"/>
    </w:pPr>
    <w:rPr>
      <w:rFonts w:asciiTheme="majorHAnsi" w:hAnsiTheme="majorHAnsi"/>
      <w:color w:val="B63F72"/>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pPr>
      <w:spacing w:before="0" w:after="40" w:line="240" w:lineRule="auto"/>
      <w:jc w:val="right"/>
    </w:pPr>
    <w:rPr>
      <w:rFonts w:asciiTheme="majorHAnsi" w:hAnsiTheme="majorHAnsi"/>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43088A"/>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B63F72"/>
      <w:sz w:val="28"/>
      <w:szCs w:val="28"/>
    </w:rPr>
  </w:style>
  <w:style w:type="character" w:customStyle="1" w:styleId="Heading4Char">
    <w:name w:val="Heading 4 Char"/>
    <w:basedOn w:val="DefaultParagraphFont"/>
    <w:link w:val="Heading4"/>
    <w:uiPriority w:val="9"/>
    <w:rPr>
      <w:rFonts w:asciiTheme="majorHAnsi" w:hAnsiTheme="majorHAns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ormal"/>
    <w:qFormat/>
    <w:pPr>
      <w:spacing w:before="360"/>
    </w:pPr>
    <w:rPr>
      <w:i/>
      <w:color w:val="808080" w:themeColor="background1" w:themeShade="80"/>
      <w:sz w:val="16"/>
      <w:szCs w:val="16"/>
    </w:rPr>
  </w:style>
  <w:style w:type="paragraph" w:styleId="ListParagraph">
    <w:name w:val="List Paragraph"/>
    <w:basedOn w:val="Normal"/>
    <w:uiPriority w:val="34"/>
    <w:qFormat/>
    <w:rsid w:val="005C10AB"/>
    <w:pPr>
      <w:widowControl w:val="0"/>
      <w:spacing w:before="0" w:after="0" w:line="240" w:lineRule="auto"/>
      <w:ind w:left="720"/>
      <w:contextualSpacing/>
    </w:pPr>
    <w:rPr>
      <w:sz w:val="22"/>
      <w:szCs w:val="22"/>
      <w:lang w:val="en-US"/>
    </w:rPr>
  </w:style>
  <w:style w:type="character" w:customStyle="1" w:styleId="Heading7Char">
    <w:name w:val="Heading 7 Char"/>
    <w:basedOn w:val="DefaultParagraphFont"/>
    <w:link w:val="Heading7"/>
    <w:semiHidden/>
    <w:rsid w:val="00DC2A94"/>
    <w:rPr>
      <w:rFonts w:ascii="Calibri" w:eastAsia="Times New Roman" w:hAnsi="Calibri" w:cs="Times New Roman"/>
      <w:sz w:val="24"/>
      <w:szCs w:val="24"/>
      <w:lang w:val="x-none"/>
    </w:rPr>
  </w:style>
  <w:style w:type="paragraph" w:styleId="BodyTextIndent">
    <w:name w:val="Body Text Indent"/>
    <w:basedOn w:val="Normal"/>
    <w:link w:val="BodyTextIndentChar"/>
    <w:rsid w:val="00DC2A94"/>
    <w:pPr>
      <w:spacing w:before="0"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rsid w:val="00DC2A94"/>
    <w:rPr>
      <w:rFonts w:ascii="Times New Roman" w:eastAsia="Times New Roman" w:hAnsi="Times New Roman" w:cs="Times New Roman"/>
      <w:sz w:val="24"/>
      <w:szCs w:val="24"/>
      <w:lang w:val="x-none"/>
    </w:rPr>
  </w:style>
  <w:style w:type="paragraph" w:styleId="FootnoteText">
    <w:name w:val="footnote text"/>
    <w:basedOn w:val="Normal"/>
    <w:link w:val="FootnoteTextChar"/>
    <w:semiHidden/>
    <w:rsid w:val="00DC2A94"/>
    <w:pPr>
      <w:spacing w:before="0" w:after="0" w:line="240" w:lineRule="auto"/>
    </w:pPr>
    <w:rPr>
      <w:rFonts w:ascii="Arial" w:eastAsia="Times New Roman" w:hAnsi="Arial" w:cs="Times New Roman"/>
      <w:color w:val="000000"/>
      <w:lang w:val="x-none"/>
    </w:rPr>
  </w:style>
  <w:style w:type="character" w:customStyle="1" w:styleId="FootnoteTextChar">
    <w:name w:val="Footnote Text Char"/>
    <w:basedOn w:val="DefaultParagraphFont"/>
    <w:link w:val="FootnoteText"/>
    <w:semiHidden/>
    <w:rsid w:val="00DC2A94"/>
    <w:rPr>
      <w:rFonts w:ascii="Arial" w:eastAsia="Times New Roman" w:hAnsi="Arial" w:cs="Times New Roman"/>
      <w:color w:val="000000"/>
      <w:lang w:val="x-none"/>
    </w:rPr>
  </w:style>
  <w:style w:type="character" w:styleId="FootnoteReference">
    <w:name w:val="footnote reference"/>
    <w:semiHidden/>
    <w:rsid w:val="00DC2A94"/>
    <w:rPr>
      <w:vertAlign w:val="superscript"/>
    </w:rPr>
  </w:style>
  <w:style w:type="paragraph" w:customStyle="1" w:styleId="SectionHeading">
    <w:name w:val="Section Heading"/>
    <w:rsid w:val="00DC2A94"/>
    <w:pPr>
      <w:spacing w:before="120" w:after="239" w:line="360" w:lineRule="exact"/>
    </w:pPr>
    <w:rPr>
      <w:rFonts w:ascii="FrankGoth It BT" w:eastAsia="Times New Roman" w:hAnsi="FrankGoth It BT" w:cs="Times New Roman"/>
      <w:sz w:val="28"/>
      <w:lang w:val="en-GB"/>
    </w:rPr>
  </w:style>
  <w:style w:type="character" w:customStyle="1" w:styleId="st">
    <w:name w:val="st"/>
    <w:basedOn w:val="DefaultParagraphFont"/>
    <w:rsid w:val="00DC2A94"/>
  </w:style>
  <w:style w:type="paragraph" w:customStyle="1" w:styleId="Default">
    <w:name w:val="Default"/>
    <w:rsid w:val="00B615A3"/>
    <w:pPr>
      <w:autoSpaceDE w:val="0"/>
      <w:autoSpaceDN w:val="0"/>
      <w:adjustRightInd w:val="0"/>
      <w:spacing w:after="0" w:line="240" w:lineRule="auto"/>
    </w:pPr>
    <w:rPr>
      <w:rFonts w:ascii="Arial" w:hAnsi="Arial" w:cs="Arial"/>
      <w:color w:val="000000"/>
      <w:sz w:val="24"/>
      <w:szCs w:val="24"/>
      <w:lang w:val="en-GB"/>
    </w:rPr>
  </w:style>
  <w:style w:type="paragraph" w:customStyle="1" w:styleId="4Bulletedcopyblue">
    <w:name w:val="4 Bulleted copy blue"/>
    <w:basedOn w:val="Normal"/>
    <w:qFormat/>
    <w:rsid w:val="00EC4E8D"/>
    <w:pPr>
      <w:numPr>
        <w:numId w:val="35"/>
      </w:numPr>
      <w:spacing w:before="0" w:after="120" w:line="240" w:lineRule="auto"/>
    </w:pPr>
    <w:rPr>
      <w:rFonts w:ascii="Arial" w:eastAsia="MS Mincho" w:hAnsi="Arial" w:cs="Arial"/>
      <w:lang w:val="en-US"/>
    </w:rPr>
  </w:style>
  <w:style w:type="paragraph" w:customStyle="1" w:styleId="1bodycopy10pt">
    <w:name w:val="1 body copy 10pt"/>
    <w:basedOn w:val="Normal"/>
    <w:link w:val="1bodycopy10ptChar"/>
    <w:qFormat/>
    <w:rsid w:val="00EC4E8D"/>
    <w:pPr>
      <w:spacing w:before="0"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EC4E8D"/>
    <w:rPr>
      <w:rFonts w:ascii="Arial" w:eastAsia="MS Mincho" w:hAnsi="Arial" w:cs="Times New Roman"/>
      <w:szCs w:val="24"/>
    </w:rPr>
  </w:style>
  <w:style w:type="paragraph" w:customStyle="1" w:styleId="Subhead2">
    <w:name w:val="Subhead 2"/>
    <w:basedOn w:val="1bodycopy10pt"/>
    <w:next w:val="1bodycopy10pt"/>
    <w:link w:val="Subhead2Char"/>
    <w:qFormat/>
    <w:rsid w:val="00F8123B"/>
    <w:pPr>
      <w:spacing w:before="240"/>
    </w:pPr>
    <w:rPr>
      <w:b/>
      <w:color w:val="12263F"/>
      <w:sz w:val="24"/>
    </w:rPr>
  </w:style>
  <w:style w:type="character" w:customStyle="1" w:styleId="Subhead2Char">
    <w:name w:val="Subhead 2 Char"/>
    <w:link w:val="Subhead2"/>
    <w:rsid w:val="00F8123B"/>
    <w:rPr>
      <w:rFonts w:ascii="Arial" w:eastAsia="MS Mincho" w:hAnsi="Arial" w:cs="Times New Roman"/>
      <w:b/>
      <w:color w:val="1226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1974/53"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multi-agency-statutory-guidance-on-female-genital-mutil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esignated-teacher-for-looked-after-chil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5/9/part/5/crossheading/female-genital-mutilation" TargetMode="External"/><Relationship Id="rId5" Type="http://schemas.openxmlformats.org/officeDocument/2006/relationships/settings" Target="settings.xml"/><Relationship Id="rId15" Type="http://schemas.openxmlformats.org/officeDocument/2006/relationships/hyperlink" Target="https://www.gov.uk/government/publications/prevent-duty-guidance" TargetMode="External"/><Relationship Id="rId10" Type="http://schemas.openxmlformats.org/officeDocument/2006/relationships/hyperlink" Target="http://www.legislation.gov.uk/uksi/2009/2680/contents/made" TargetMode="External"/><Relationship Id="rId19" Type="http://schemas.openxmlformats.org/officeDocument/2006/relationships/hyperlink" Target="mailto:fmu@fco.gov.uk"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www.legislation.gov.uk/ukpga/2006/47/schedule/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urreycc.gov.uk/safeguardingchildr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E58B1C1E-3BE7-4E43-A4BE-7A819ACD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29</Pages>
  <Words>10524</Words>
  <Characters>59991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Collie</dc:creator>
  <dc:description>Safeguarding update May 2014</dc:description>
  <cp:lastModifiedBy>r.page@wvdomain.local</cp:lastModifiedBy>
  <cp:revision>7</cp:revision>
  <cp:lastPrinted>2020-09-18T09:56:00Z</cp:lastPrinted>
  <dcterms:created xsi:type="dcterms:W3CDTF">2020-09-11T13:59:00Z</dcterms:created>
  <dcterms:modified xsi:type="dcterms:W3CDTF">2020-10-02T12:43:00Z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