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FF5" w:rsidRDefault="00AA2862" w:rsidP="00A74FF5">
      <w:pPr>
        <w:jc w:val="center"/>
        <w:rPr>
          <w:rFonts w:cs="Arial"/>
          <w:b/>
          <w:sz w:val="72"/>
          <w:szCs w:val="72"/>
        </w:rPr>
      </w:pPr>
      <w:bookmarkStart w:id="0" w:name="_GoBack"/>
      <w:bookmarkEnd w:id="0"/>
      <w:r>
        <w:rPr>
          <w:noProof/>
        </w:rPr>
        <w:drawing>
          <wp:anchor distT="0" distB="0" distL="114300" distR="114300" simplePos="0" relativeHeight="251662336" behindDoc="0" locked="0" layoutInCell="1" allowOverlap="1" wp14:anchorId="3F2F8CC4" wp14:editId="1E3806F5">
            <wp:simplePos x="0" y="0"/>
            <wp:positionH relativeFrom="column">
              <wp:posOffset>2076450</wp:posOffset>
            </wp:positionH>
            <wp:positionV relativeFrom="paragraph">
              <wp:posOffset>57150</wp:posOffset>
            </wp:positionV>
            <wp:extent cx="2076450" cy="935195"/>
            <wp:effectExtent l="0" t="0" r="0" b="0"/>
            <wp:wrapNone/>
            <wp:docPr id="1" name="Picture 1" descr="Worth Valley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th Valley Primary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935195"/>
                    </a:xfrm>
                    <a:prstGeom prst="rect">
                      <a:avLst/>
                    </a:prstGeom>
                    <a:noFill/>
                    <a:ln>
                      <a:noFill/>
                    </a:ln>
                  </pic:spPr>
                </pic:pic>
              </a:graphicData>
            </a:graphic>
          </wp:anchor>
        </w:drawing>
      </w:r>
      <w:r w:rsidR="00BC5A26">
        <w:rPr>
          <w:noProof/>
        </w:rPr>
        <w:drawing>
          <wp:anchor distT="0" distB="0" distL="114300" distR="114300" simplePos="0" relativeHeight="251661312" behindDoc="0" locked="0" layoutInCell="1" allowOverlap="1" wp14:anchorId="6BDD17BE" wp14:editId="1BE4CF0F">
            <wp:simplePos x="0" y="0"/>
            <wp:positionH relativeFrom="margin">
              <wp:posOffset>-180975</wp:posOffset>
            </wp:positionH>
            <wp:positionV relativeFrom="paragraph">
              <wp:posOffset>428625</wp:posOffset>
            </wp:positionV>
            <wp:extent cx="914400" cy="914400"/>
            <wp:effectExtent l="0" t="0" r="0" b="0"/>
            <wp:wrapSquare wrapText="bothSides"/>
            <wp:docPr id="29" name="Picture 29" descr="Reevy Hill Prim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evy Hill Primar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FF5" w:rsidRDefault="00BC5A26" w:rsidP="00A74FF5">
      <w:pPr>
        <w:jc w:val="center"/>
        <w:rPr>
          <w:rFonts w:cs="Arial"/>
          <w:b/>
          <w:sz w:val="72"/>
          <w:szCs w:val="72"/>
        </w:rPr>
      </w:pPr>
      <w:r>
        <w:rPr>
          <w:noProof/>
        </w:rPr>
        <w:drawing>
          <wp:anchor distT="0" distB="0" distL="114300" distR="114300" simplePos="0" relativeHeight="251663360" behindDoc="0" locked="0" layoutInCell="1" allowOverlap="1" wp14:anchorId="7AC2A581" wp14:editId="185434E9">
            <wp:simplePos x="0" y="0"/>
            <wp:positionH relativeFrom="column">
              <wp:posOffset>5200650</wp:posOffset>
            </wp:positionH>
            <wp:positionV relativeFrom="paragraph">
              <wp:posOffset>7620</wp:posOffset>
            </wp:positionV>
            <wp:extent cx="741680" cy="914400"/>
            <wp:effectExtent l="0" t="0" r="1270" b="0"/>
            <wp:wrapSquare wrapText="bothSides"/>
            <wp:docPr id="2" name="Picture 2" descr="Worth Valley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th Valley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68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4FF5" w:rsidRDefault="00A74FF5" w:rsidP="00A74FF5">
      <w:pPr>
        <w:jc w:val="center"/>
        <w:rPr>
          <w:rFonts w:cs="Arial"/>
          <w:b/>
          <w:sz w:val="72"/>
          <w:szCs w:val="72"/>
        </w:rPr>
      </w:pPr>
    </w:p>
    <w:p w:rsidR="00A74FF5" w:rsidRPr="00A74FF5" w:rsidRDefault="00BC5A26" w:rsidP="00A74FF5">
      <w:pPr>
        <w:jc w:val="center"/>
        <w:rPr>
          <w:rFonts w:asciiTheme="minorHAnsi" w:hAnsiTheme="minorHAnsi" w:cstheme="minorHAnsi"/>
          <w:b/>
          <w:sz w:val="72"/>
          <w:szCs w:val="72"/>
        </w:rPr>
      </w:pPr>
      <w:r>
        <w:rPr>
          <w:rFonts w:asciiTheme="minorHAnsi" w:hAnsiTheme="minorHAnsi" w:cstheme="minorHAnsi"/>
          <w:b/>
          <w:sz w:val="72"/>
          <w:szCs w:val="72"/>
        </w:rPr>
        <w:t>Leading Learners Academy Trust</w:t>
      </w:r>
    </w:p>
    <w:p w:rsidR="00A74FF5" w:rsidRPr="00A74FF5" w:rsidRDefault="00A74FF5" w:rsidP="00A74FF5">
      <w:pPr>
        <w:jc w:val="center"/>
        <w:rPr>
          <w:rFonts w:asciiTheme="minorHAnsi" w:hAnsiTheme="minorHAnsi" w:cstheme="minorHAnsi"/>
          <w:b/>
        </w:rPr>
      </w:pPr>
    </w:p>
    <w:p w:rsidR="00A74FF5" w:rsidRPr="00A74FF5" w:rsidRDefault="00A74FF5" w:rsidP="00A74FF5">
      <w:pPr>
        <w:jc w:val="center"/>
        <w:rPr>
          <w:rFonts w:asciiTheme="minorHAnsi" w:hAnsiTheme="minorHAnsi" w:cstheme="minorHAnsi"/>
          <w:b/>
          <w:sz w:val="52"/>
          <w:szCs w:val="52"/>
        </w:rPr>
      </w:pPr>
      <w:r w:rsidRPr="00A74FF5">
        <w:rPr>
          <w:rFonts w:asciiTheme="minorHAnsi" w:hAnsiTheme="minorHAnsi" w:cstheme="minorHAnsi"/>
          <w:b/>
          <w:sz w:val="52"/>
          <w:szCs w:val="52"/>
        </w:rPr>
        <w:t>Policy Documentation</w:t>
      </w:r>
    </w:p>
    <w:p w:rsidR="00A74FF5" w:rsidRPr="00A74FF5" w:rsidRDefault="00A74FF5" w:rsidP="00A74FF5">
      <w:pPr>
        <w:jc w:val="center"/>
        <w:rPr>
          <w:rFonts w:asciiTheme="minorHAnsi" w:hAnsiTheme="minorHAnsi" w:cstheme="minorHAnsi"/>
          <w:b/>
          <w:sz w:val="52"/>
          <w:szCs w:val="52"/>
        </w:rPr>
      </w:pPr>
    </w:p>
    <w:p w:rsidR="00A74FF5" w:rsidRDefault="003D1D98" w:rsidP="00A74FF5">
      <w:pPr>
        <w:jc w:val="center"/>
        <w:rPr>
          <w:rFonts w:asciiTheme="minorHAnsi" w:hAnsiTheme="minorHAnsi" w:cstheme="minorHAnsi"/>
          <w:b/>
          <w:sz w:val="52"/>
          <w:szCs w:val="52"/>
        </w:rPr>
      </w:pPr>
      <w:r>
        <w:rPr>
          <w:rFonts w:asciiTheme="minorHAnsi" w:hAnsiTheme="minorHAnsi" w:cstheme="minorHAnsi"/>
          <w:b/>
          <w:sz w:val="52"/>
          <w:szCs w:val="52"/>
        </w:rPr>
        <w:t>SRE</w:t>
      </w:r>
      <w:r w:rsidR="00A74FF5">
        <w:rPr>
          <w:rFonts w:asciiTheme="minorHAnsi" w:hAnsiTheme="minorHAnsi" w:cstheme="minorHAnsi"/>
          <w:b/>
          <w:sz w:val="52"/>
          <w:szCs w:val="52"/>
        </w:rPr>
        <w:t xml:space="preserve"> </w:t>
      </w:r>
      <w:r w:rsidR="00A74FF5" w:rsidRPr="00A74FF5">
        <w:rPr>
          <w:rFonts w:asciiTheme="minorHAnsi" w:hAnsiTheme="minorHAnsi" w:cstheme="minorHAnsi"/>
          <w:b/>
          <w:sz w:val="52"/>
          <w:szCs w:val="52"/>
        </w:rPr>
        <w:t>Policy</w:t>
      </w:r>
    </w:p>
    <w:p w:rsidR="009B00FE" w:rsidRPr="00A74FF5" w:rsidRDefault="009B00FE" w:rsidP="00A74FF5">
      <w:pPr>
        <w:jc w:val="center"/>
        <w:rPr>
          <w:rFonts w:asciiTheme="minorHAnsi" w:hAnsiTheme="minorHAnsi" w:cstheme="minorHAnsi"/>
          <w:b/>
          <w:sz w:val="52"/>
          <w:szCs w:val="52"/>
        </w:rPr>
      </w:pPr>
      <w:r>
        <w:rPr>
          <w:noProof/>
        </w:rPr>
        <mc:AlternateContent>
          <mc:Choice Requires="wps">
            <w:drawing>
              <wp:anchor distT="0" distB="0" distL="114300" distR="114300" simplePos="0" relativeHeight="251659264" behindDoc="0" locked="0" layoutInCell="1" allowOverlap="1" wp14:anchorId="7BC234AC" wp14:editId="646BA1D8">
                <wp:simplePos x="0" y="0"/>
                <wp:positionH relativeFrom="margin">
                  <wp:align>center</wp:align>
                </wp:positionH>
                <wp:positionV relativeFrom="paragraph">
                  <wp:posOffset>260350</wp:posOffset>
                </wp:positionV>
                <wp:extent cx="6189345" cy="4581525"/>
                <wp:effectExtent l="19050" t="19050" r="2095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4581525"/>
                        </a:xfrm>
                        <a:prstGeom prst="rect">
                          <a:avLst/>
                        </a:prstGeom>
                        <a:solidFill>
                          <a:srgbClr val="C0C0C0"/>
                        </a:solidFill>
                        <a:ln w="28575">
                          <a:solidFill>
                            <a:srgbClr val="000000"/>
                          </a:solidFill>
                          <a:miter lim="800000"/>
                          <a:headEnd/>
                          <a:tailEnd/>
                        </a:ln>
                      </wps:spPr>
                      <wps:txbx>
                        <w:txbxContent>
                          <w:p w:rsidR="00A74FF5" w:rsidRPr="009B00FE" w:rsidRDefault="00A74FF5" w:rsidP="00A74FF5">
                            <w:pPr>
                              <w:autoSpaceDE w:val="0"/>
                              <w:autoSpaceDN w:val="0"/>
                              <w:adjustRightInd w:val="0"/>
                              <w:jc w:val="center"/>
                              <w:rPr>
                                <w:rFonts w:asciiTheme="minorHAnsi" w:hAnsiTheme="minorHAnsi" w:cstheme="minorHAnsi"/>
                                <w:b/>
                                <w:sz w:val="32"/>
                                <w:szCs w:val="32"/>
                              </w:rPr>
                            </w:pPr>
                            <w:r w:rsidRPr="009B00FE">
                              <w:rPr>
                                <w:rFonts w:asciiTheme="minorHAnsi" w:hAnsiTheme="minorHAnsi" w:cstheme="minorHAnsi"/>
                                <w:b/>
                                <w:sz w:val="32"/>
                                <w:szCs w:val="32"/>
                              </w:rPr>
                              <w:t>Our Vision</w:t>
                            </w:r>
                          </w:p>
                          <w:p w:rsidR="009D6E6D" w:rsidRPr="009B00FE" w:rsidRDefault="009D6E6D" w:rsidP="009D6E6D">
                            <w:pPr>
                              <w:autoSpaceDE w:val="0"/>
                              <w:autoSpaceDN w:val="0"/>
                              <w:adjustRightInd w:val="0"/>
                              <w:rPr>
                                <w:rFonts w:asciiTheme="minorHAnsi" w:hAnsiTheme="minorHAnsi" w:cstheme="minorHAnsi"/>
                                <w:b/>
                                <w:sz w:val="32"/>
                                <w:szCs w:val="32"/>
                              </w:rPr>
                            </w:pPr>
                          </w:p>
                          <w:p w:rsidR="00A74FF5" w:rsidRPr="009B00FE" w:rsidRDefault="00A74FF5" w:rsidP="00A74FF5">
                            <w:pPr>
                              <w:pStyle w:val="NoSpacing"/>
                              <w:rPr>
                                <w:rFonts w:asciiTheme="minorHAnsi" w:hAnsiTheme="minorHAnsi" w:cstheme="minorHAnsi"/>
                                <w:sz w:val="32"/>
                                <w:szCs w:val="32"/>
                              </w:rPr>
                            </w:pPr>
                            <w:r w:rsidRPr="009B00FE">
                              <w:rPr>
                                <w:rFonts w:asciiTheme="minorHAnsi" w:hAnsiTheme="minorHAnsi" w:cstheme="minorHAnsi"/>
                                <w:sz w:val="32"/>
                                <w:szCs w:val="32"/>
                              </w:rPr>
                              <w:t xml:space="preserve">Our vision for Sex and Relationship Education (SRE) is to begin the lifelong learning about physical, moral </w:t>
                            </w:r>
                            <w:r w:rsidRPr="009B00FE">
                              <w:rPr>
                                <w:rFonts w:asciiTheme="minorHAnsi" w:hAnsiTheme="minorHAnsi" w:cstheme="minorHAnsi"/>
                                <w:spacing w:val="-4"/>
                                <w:sz w:val="32"/>
                                <w:szCs w:val="32"/>
                              </w:rPr>
                              <w:t xml:space="preserve">and emotional development. It is about understanding the importance of marriage and </w:t>
                            </w:r>
                            <w:r w:rsidRPr="009B00FE">
                              <w:rPr>
                                <w:rFonts w:asciiTheme="minorHAnsi" w:hAnsiTheme="minorHAnsi" w:cstheme="minorHAnsi"/>
                                <w:sz w:val="32"/>
                                <w:szCs w:val="32"/>
                              </w:rPr>
                              <w:t xml:space="preserve">committed relationships for family life, stable and loving relationships, respect, love and care. It is also about the teaching of sex, sexuality and sexual health. It is </w:t>
                            </w:r>
                            <w:r w:rsidRPr="009B00FE">
                              <w:rPr>
                                <w:rFonts w:asciiTheme="minorHAnsi" w:hAnsiTheme="minorHAnsi" w:cstheme="minorHAnsi"/>
                                <w:sz w:val="32"/>
                                <w:szCs w:val="32"/>
                                <w:u w:val="single"/>
                              </w:rPr>
                              <w:t xml:space="preserve">not </w:t>
                            </w:r>
                            <w:r w:rsidRPr="009B00FE">
                              <w:rPr>
                                <w:rFonts w:asciiTheme="minorHAnsi" w:hAnsiTheme="minorHAnsi" w:cstheme="minorHAnsi"/>
                                <w:sz w:val="32"/>
                                <w:szCs w:val="32"/>
                              </w:rPr>
                              <w:t>about the promotion of sexual activity. (DFES 2000)</w:t>
                            </w:r>
                          </w:p>
                          <w:p w:rsidR="00A74FF5" w:rsidRPr="009B00FE" w:rsidRDefault="00A74FF5" w:rsidP="00A74FF5">
                            <w:pPr>
                              <w:pStyle w:val="NoSpacing"/>
                              <w:rPr>
                                <w:rFonts w:asciiTheme="minorHAnsi" w:hAnsiTheme="minorHAnsi" w:cstheme="minorHAnsi"/>
                                <w:spacing w:val="-3"/>
                                <w:sz w:val="32"/>
                                <w:szCs w:val="32"/>
                              </w:rPr>
                            </w:pPr>
                          </w:p>
                          <w:p w:rsidR="00A74FF5" w:rsidRPr="009B00FE" w:rsidRDefault="00A74FF5" w:rsidP="00A74FF5">
                            <w:pPr>
                              <w:pStyle w:val="NoSpacing"/>
                              <w:rPr>
                                <w:rFonts w:asciiTheme="minorHAnsi" w:hAnsiTheme="minorHAnsi" w:cstheme="minorHAnsi"/>
                                <w:sz w:val="32"/>
                                <w:szCs w:val="32"/>
                              </w:rPr>
                            </w:pPr>
                            <w:r w:rsidRPr="009B00FE">
                              <w:rPr>
                                <w:rFonts w:asciiTheme="minorHAnsi" w:hAnsiTheme="minorHAnsi" w:cstheme="minorHAnsi"/>
                                <w:spacing w:val="-3"/>
                                <w:sz w:val="32"/>
                                <w:szCs w:val="32"/>
                              </w:rPr>
                              <w:t>Primary School children in modern society are exposed to many a</w:t>
                            </w:r>
                            <w:r w:rsidR="009D6E6D" w:rsidRPr="009B00FE">
                              <w:rPr>
                                <w:rFonts w:asciiTheme="minorHAnsi" w:hAnsiTheme="minorHAnsi" w:cstheme="minorHAnsi"/>
                                <w:spacing w:val="-3"/>
                                <w:sz w:val="32"/>
                                <w:szCs w:val="32"/>
                              </w:rPr>
                              <w:t xml:space="preserve">spects of adult life and image. </w:t>
                            </w:r>
                            <w:r w:rsidRPr="009B00FE">
                              <w:rPr>
                                <w:rFonts w:asciiTheme="minorHAnsi" w:hAnsiTheme="minorHAnsi" w:cstheme="minorHAnsi"/>
                                <w:spacing w:val="-3"/>
                                <w:sz w:val="32"/>
                                <w:szCs w:val="32"/>
                              </w:rPr>
                              <w:t>They begin to make their own sense of these from an early age.</w:t>
                            </w:r>
                            <w:r w:rsidR="009D6E6D" w:rsidRPr="009B00FE">
                              <w:rPr>
                                <w:rFonts w:asciiTheme="minorHAnsi" w:hAnsiTheme="minorHAnsi" w:cstheme="minorHAnsi"/>
                                <w:sz w:val="32"/>
                                <w:szCs w:val="32"/>
                              </w:rPr>
                              <w:t xml:space="preserve"> </w:t>
                            </w:r>
                            <w:r w:rsidRPr="009B00FE">
                              <w:rPr>
                                <w:rFonts w:asciiTheme="minorHAnsi" w:hAnsiTheme="minorHAnsi" w:cstheme="minorHAnsi"/>
                                <w:spacing w:val="-1"/>
                                <w:sz w:val="32"/>
                                <w:szCs w:val="32"/>
                              </w:rPr>
                              <w:t xml:space="preserve">Parents and teachers share responsibility to help them in this and work together to </w:t>
                            </w:r>
                            <w:r w:rsidRPr="009B00FE">
                              <w:rPr>
                                <w:rFonts w:asciiTheme="minorHAnsi" w:hAnsiTheme="minorHAnsi" w:cstheme="minorHAnsi"/>
                                <w:spacing w:val="-3"/>
                                <w:sz w:val="32"/>
                                <w:szCs w:val="32"/>
                              </w:rPr>
                              <w:t xml:space="preserve">ensure children build an accurate foundation of knowledge, skills and attitudes which </w:t>
                            </w:r>
                            <w:r w:rsidRPr="009B00FE">
                              <w:rPr>
                                <w:rFonts w:asciiTheme="minorHAnsi" w:hAnsiTheme="minorHAnsi" w:cstheme="minorHAnsi"/>
                                <w:spacing w:val="-4"/>
                                <w:sz w:val="32"/>
                                <w:szCs w:val="32"/>
                              </w:rPr>
                              <w:t>will enable further concepts to be added to as the children grow and develop. Children</w:t>
                            </w:r>
                            <w:r w:rsidRPr="009B00FE">
                              <w:rPr>
                                <w:rFonts w:asciiTheme="minorHAnsi" w:hAnsiTheme="minorHAnsi" w:cstheme="minorHAnsi"/>
                                <w:sz w:val="32"/>
                                <w:szCs w:val="32"/>
                              </w:rPr>
                              <w:t xml:space="preserve"> have an entitlement to re</w:t>
                            </w:r>
                            <w:r w:rsidR="009D6E6D" w:rsidRPr="009B00FE">
                              <w:rPr>
                                <w:rFonts w:asciiTheme="minorHAnsi" w:hAnsiTheme="minorHAnsi" w:cstheme="minorHAnsi"/>
                                <w:sz w:val="32"/>
                                <w:szCs w:val="32"/>
                              </w:rPr>
                              <w:t>lationship and sex education and t</w:t>
                            </w:r>
                            <w:r w:rsidRPr="009B00FE">
                              <w:rPr>
                                <w:rFonts w:asciiTheme="minorHAnsi" w:hAnsiTheme="minorHAnsi" w:cstheme="minorHAnsi"/>
                                <w:spacing w:val="-3"/>
                                <w:sz w:val="32"/>
                                <w:szCs w:val="32"/>
                              </w:rPr>
                              <w:t xml:space="preserve">his should be delivered within the context of caring relationships and a moral </w:t>
                            </w:r>
                            <w:r w:rsidRPr="009B00FE">
                              <w:rPr>
                                <w:rFonts w:asciiTheme="minorHAnsi" w:hAnsiTheme="minorHAnsi" w:cstheme="minorHAnsi"/>
                                <w:sz w:val="32"/>
                                <w:szCs w:val="32"/>
                              </w:rPr>
                              <w:t>framework.</w:t>
                            </w:r>
                          </w:p>
                          <w:p w:rsidR="00A74FF5" w:rsidRPr="00A74FF5" w:rsidRDefault="00A74FF5" w:rsidP="00A74FF5">
                            <w:pPr>
                              <w:autoSpaceDE w:val="0"/>
                              <w:autoSpaceDN w:val="0"/>
                              <w:adjustRightInd w:val="0"/>
                              <w:jc w:val="center"/>
                              <w:rPr>
                                <w:rFonts w:asciiTheme="minorHAnsi" w:hAnsiTheme="minorHAnsi" w:cstheme="minorHAnsi"/>
                                <w:b/>
                                <w:sz w:val="32"/>
                                <w:szCs w:val="32"/>
                              </w:rPr>
                            </w:pPr>
                          </w:p>
                          <w:p w:rsidR="00A74FF5" w:rsidRDefault="00A74FF5" w:rsidP="00A74FF5">
                            <w:pPr>
                              <w:jc w:val="center"/>
                              <w:rPr>
                                <w:rFonts w:cstheme="minorHAnsi"/>
                                <w:sz w:val="28"/>
                                <w:szCs w:val="22"/>
                                <w:lang w:val="en-US"/>
                              </w:rPr>
                            </w:pPr>
                          </w:p>
                          <w:p w:rsidR="00A74FF5" w:rsidRPr="00E514EE" w:rsidRDefault="00A74FF5" w:rsidP="00A74FF5">
                            <w:pPr>
                              <w:jc w:val="center"/>
                              <w:rPr>
                                <w:rFonts w:cs="Arial"/>
                                <w:sz w:val="28"/>
                                <w:szCs w:val="28"/>
                              </w:rPr>
                            </w:pPr>
                          </w:p>
                          <w:p w:rsidR="00A74FF5" w:rsidRPr="00F835B2" w:rsidRDefault="00A74FF5" w:rsidP="00A74FF5">
                            <w:pPr>
                              <w:autoSpaceDE w:val="0"/>
                              <w:autoSpaceDN w:val="0"/>
                              <w:adjustRightInd w:val="0"/>
                              <w:jc w:val="center"/>
                              <w:rPr>
                                <w:rFonts w:cs="Arial"/>
                                <w:sz w:val="32"/>
                                <w:szCs w:val="32"/>
                              </w:rPr>
                            </w:pPr>
                          </w:p>
                          <w:p w:rsidR="00A74FF5" w:rsidRDefault="00A74FF5" w:rsidP="00A74FF5">
                            <w:pPr>
                              <w:autoSpaceDE w:val="0"/>
                              <w:autoSpaceDN w:val="0"/>
                              <w:adjustRightInd w:val="0"/>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234AC" id="_x0000_t202" coordsize="21600,21600" o:spt="202" path="m,l,21600r21600,l21600,xe">
                <v:stroke joinstyle="miter"/>
                <v:path gradientshapeok="t" o:connecttype="rect"/>
              </v:shapetype>
              <v:shape id="Text Box 28" o:spid="_x0000_s1026" type="#_x0000_t202" style="position:absolute;left:0;text-align:left;margin-left:0;margin-top:20.5pt;width:487.35pt;height:36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" fillcolor="silver" strokeweight="2.25pt">
                <v:textbox>
                  <w:txbxContent>
                    <w:p w:rsidR="00A74FF5" w:rsidRPr="009B00FE" w:rsidRDefault="00A74FF5" w:rsidP="00A74FF5">
                      <w:pPr>
                        <w:autoSpaceDE w:val="0"/>
                        <w:autoSpaceDN w:val="0"/>
                        <w:adjustRightInd w:val="0"/>
                        <w:jc w:val="center"/>
                        <w:rPr>
                          <w:rFonts w:asciiTheme="minorHAnsi" w:hAnsiTheme="minorHAnsi" w:cstheme="minorHAnsi"/>
                          <w:b/>
                          <w:sz w:val="32"/>
                          <w:szCs w:val="32"/>
                        </w:rPr>
                      </w:pPr>
                      <w:r w:rsidRPr="009B00FE">
                        <w:rPr>
                          <w:rFonts w:asciiTheme="minorHAnsi" w:hAnsiTheme="minorHAnsi" w:cstheme="minorHAnsi"/>
                          <w:b/>
                          <w:sz w:val="32"/>
                          <w:szCs w:val="32"/>
                        </w:rPr>
                        <w:t>Our Vision</w:t>
                      </w:r>
                    </w:p>
                    <w:p w:rsidR="009D6E6D" w:rsidRPr="009B00FE" w:rsidRDefault="009D6E6D" w:rsidP="009D6E6D">
                      <w:pPr>
                        <w:autoSpaceDE w:val="0"/>
                        <w:autoSpaceDN w:val="0"/>
                        <w:adjustRightInd w:val="0"/>
                        <w:rPr>
                          <w:rFonts w:asciiTheme="minorHAnsi" w:hAnsiTheme="minorHAnsi" w:cstheme="minorHAnsi"/>
                          <w:b/>
                          <w:sz w:val="32"/>
                          <w:szCs w:val="32"/>
                        </w:rPr>
                      </w:pPr>
                    </w:p>
                    <w:p w:rsidR="00A74FF5" w:rsidRPr="009B00FE" w:rsidRDefault="00A74FF5" w:rsidP="00A74FF5">
                      <w:pPr>
                        <w:pStyle w:val="NoSpacing"/>
                        <w:rPr>
                          <w:rFonts w:asciiTheme="minorHAnsi" w:hAnsiTheme="minorHAnsi" w:cstheme="minorHAnsi"/>
                          <w:sz w:val="32"/>
                          <w:szCs w:val="32"/>
                        </w:rPr>
                      </w:pPr>
                      <w:r w:rsidRPr="009B00FE">
                        <w:rPr>
                          <w:rFonts w:asciiTheme="minorHAnsi" w:hAnsiTheme="minorHAnsi" w:cstheme="minorHAnsi"/>
                          <w:sz w:val="32"/>
                          <w:szCs w:val="32"/>
                        </w:rPr>
                        <w:t xml:space="preserve">Our vision for Sex and Relationship Education (SRE) is to begin the lifelong learning about physical, moral </w:t>
                      </w:r>
                      <w:r w:rsidRPr="009B00FE">
                        <w:rPr>
                          <w:rFonts w:asciiTheme="minorHAnsi" w:hAnsiTheme="minorHAnsi" w:cstheme="minorHAnsi"/>
                          <w:spacing w:val="-4"/>
                          <w:sz w:val="32"/>
                          <w:szCs w:val="32"/>
                        </w:rPr>
                        <w:t xml:space="preserve">and emotional development. It is about understanding the importance of marriage and </w:t>
                      </w:r>
                      <w:r w:rsidRPr="009B00FE">
                        <w:rPr>
                          <w:rFonts w:asciiTheme="minorHAnsi" w:hAnsiTheme="minorHAnsi" w:cstheme="minorHAnsi"/>
                          <w:sz w:val="32"/>
                          <w:szCs w:val="32"/>
                        </w:rPr>
                        <w:t xml:space="preserve">committed relationships for family life, stable and loving relationships, respect, love and care. It is also about the teaching of sex, sexuality and sexual health. It is </w:t>
                      </w:r>
                      <w:r w:rsidRPr="009B00FE">
                        <w:rPr>
                          <w:rFonts w:asciiTheme="minorHAnsi" w:hAnsiTheme="minorHAnsi" w:cstheme="minorHAnsi"/>
                          <w:sz w:val="32"/>
                          <w:szCs w:val="32"/>
                          <w:u w:val="single"/>
                        </w:rPr>
                        <w:t xml:space="preserve">not </w:t>
                      </w:r>
                      <w:r w:rsidRPr="009B00FE">
                        <w:rPr>
                          <w:rFonts w:asciiTheme="minorHAnsi" w:hAnsiTheme="minorHAnsi" w:cstheme="minorHAnsi"/>
                          <w:sz w:val="32"/>
                          <w:szCs w:val="32"/>
                        </w:rPr>
                        <w:t>about the promotion of sexual activity. (DFES 2000)</w:t>
                      </w:r>
                    </w:p>
                    <w:p w:rsidR="00A74FF5" w:rsidRPr="009B00FE" w:rsidRDefault="00A74FF5" w:rsidP="00A74FF5">
                      <w:pPr>
                        <w:pStyle w:val="NoSpacing"/>
                        <w:rPr>
                          <w:rFonts w:asciiTheme="minorHAnsi" w:hAnsiTheme="minorHAnsi" w:cstheme="minorHAnsi"/>
                          <w:spacing w:val="-3"/>
                          <w:sz w:val="32"/>
                          <w:szCs w:val="32"/>
                        </w:rPr>
                      </w:pPr>
                    </w:p>
                    <w:p w:rsidR="00A74FF5" w:rsidRPr="009B00FE" w:rsidRDefault="00A74FF5" w:rsidP="00A74FF5">
                      <w:pPr>
                        <w:pStyle w:val="NoSpacing"/>
                        <w:rPr>
                          <w:rFonts w:asciiTheme="minorHAnsi" w:hAnsiTheme="minorHAnsi" w:cstheme="minorHAnsi"/>
                          <w:sz w:val="32"/>
                          <w:szCs w:val="32"/>
                        </w:rPr>
                      </w:pPr>
                      <w:r w:rsidRPr="009B00FE">
                        <w:rPr>
                          <w:rFonts w:asciiTheme="minorHAnsi" w:hAnsiTheme="minorHAnsi" w:cstheme="minorHAnsi"/>
                          <w:spacing w:val="-3"/>
                          <w:sz w:val="32"/>
                          <w:szCs w:val="32"/>
                        </w:rPr>
                        <w:t>Primary School children in modern society are exposed to many a</w:t>
                      </w:r>
                      <w:r w:rsidR="009D6E6D" w:rsidRPr="009B00FE">
                        <w:rPr>
                          <w:rFonts w:asciiTheme="minorHAnsi" w:hAnsiTheme="minorHAnsi" w:cstheme="minorHAnsi"/>
                          <w:spacing w:val="-3"/>
                          <w:sz w:val="32"/>
                          <w:szCs w:val="32"/>
                        </w:rPr>
                        <w:t xml:space="preserve">spects of adult life and image. </w:t>
                      </w:r>
                      <w:r w:rsidRPr="009B00FE">
                        <w:rPr>
                          <w:rFonts w:asciiTheme="minorHAnsi" w:hAnsiTheme="minorHAnsi" w:cstheme="minorHAnsi"/>
                          <w:spacing w:val="-3"/>
                          <w:sz w:val="32"/>
                          <w:szCs w:val="32"/>
                        </w:rPr>
                        <w:t>They begin to make their own sense of these from an early age.</w:t>
                      </w:r>
                      <w:r w:rsidR="009D6E6D" w:rsidRPr="009B00FE">
                        <w:rPr>
                          <w:rFonts w:asciiTheme="minorHAnsi" w:hAnsiTheme="minorHAnsi" w:cstheme="minorHAnsi"/>
                          <w:sz w:val="32"/>
                          <w:szCs w:val="32"/>
                        </w:rPr>
                        <w:t xml:space="preserve"> </w:t>
                      </w:r>
                      <w:r w:rsidRPr="009B00FE">
                        <w:rPr>
                          <w:rFonts w:asciiTheme="minorHAnsi" w:hAnsiTheme="minorHAnsi" w:cstheme="minorHAnsi"/>
                          <w:spacing w:val="-1"/>
                          <w:sz w:val="32"/>
                          <w:szCs w:val="32"/>
                        </w:rPr>
                        <w:t xml:space="preserve">Parents and teachers share responsibility to help them in this and work together to </w:t>
                      </w:r>
                      <w:r w:rsidRPr="009B00FE">
                        <w:rPr>
                          <w:rFonts w:asciiTheme="minorHAnsi" w:hAnsiTheme="minorHAnsi" w:cstheme="minorHAnsi"/>
                          <w:spacing w:val="-3"/>
                          <w:sz w:val="32"/>
                          <w:szCs w:val="32"/>
                        </w:rPr>
                        <w:t xml:space="preserve">ensure children build an accurate foundation of knowledge, skills and attitudes which </w:t>
                      </w:r>
                      <w:r w:rsidRPr="009B00FE">
                        <w:rPr>
                          <w:rFonts w:asciiTheme="minorHAnsi" w:hAnsiTheme="minorHAnsi" w:cstheme="minorHAnsi"/>
                          <w:spacing w:val="-4"/>
                          <w:sz w:val="32"/>
                          <w:szCs w:val="32"/>
                        </w:rPr>
                        <w:t>will enable further concepts to be added to as the children grow and develop. Children</w:t>
                      </w:r>
                      <w:r w:rsidRPr="009B00FE">
                        <w:rPr>
                          <w:rFonts w:asciiTheme="minorHAnsi" w:hAnsiTheme="minorHAnsi" w:cstheme="minorHAnsi"/>
                          <w:sz w:val="32"/>
                          <w:szCs w:val="32"/>
                        </w:rPr>
                        <w:t xml:space="preserve"> have an entitlement to re</w:t>
                      </w:r>
                      <w:r w:rsidR="009D6E6D" w:rsidRPr="009B00FE">
                        <w:rPr>
                          <w:rFonts w:asciiTheme="minorHAnsi" w:hAnsiTheme="minorHAnsi" w:cstheme="minorHAnsi"/>
                          <w:sz w:val="32"/>
                          <w:szCs w:val="32"/>
                        </w:rPr>
                        <w:t>lationship and sex education and t</w:t>
                      </w:r>
                      <w:r w:rsidRPr="009B00FE">
                        <w:rPr>
                          <w:rFonts w:asciiTheme="minorHAnsi" w:hAnsiTheme="minorHAnsi" w:cstheme="minorHAnsi"/>
                          <w:spacing w:val="-3"/>
                          <w:sz w:val="32"/>
                          <w:szCs w:val="32"/>
                        </w:rPr>
                        <w:t xml:space="preserve">his should be delivered within the context of caring relationships and a moral </w:t>
                      </w:r>
                      <w:r w:rsidRPr="009B00FE">
                        <w:rPr>
                          <w:rFonts w:asciiTheme="minorHAnsi" w:hAnsiTheme="minorHAnsi" w:cstheme="minorHAnsi"/>
                          <w:sz w:val="32"/>
                          <w:szCs w:val="32"/>
                        </w:rPr>
                        <w:t>framework.</w:t>
                      </w:r>
                    </w:p>
                    <w:p w:rsidR="00A74FF5" w:rsidRPr="00A74FF5" w:rsidRDefault="00A74FF5" w:rsidP="00A74FF5">
                      <w:pPr>
                        <w:autoSpaceDE w:val="0"/>
                        <w:autoSpaceDN w:val="0"/>
                        <w:adjustRightInd w:val="0"/>
                        <w:jc w:val="center"/>
                        <w:rPr>
                          <w:rFonts w:asciiTheme="minorHAnsi" w:hAnsiTheme="minorHAnsi" w:cstheme="minorHAnsi"/>
                          <w:b/>
                          <w:sz w:val="32"/>
                          <w:szCs w:val="32"/>
                        </w:rPr>
                      </w:pPr>
                    </w:p>
                    <w:p w:rsidR="00A74FF5" w:rsidRDefault="00A74FF5" w:rsidP="00A74FF5">
                      <w:pPr>
                        <w:jc w:val="center"/>
                        <w:rPr>
                          <w:rFonts w:cstheme="minorHAnsi"/>
                          <w:sz w:val="28"/>
                          <w:szCs w:val="22"/>
                          <w:lang w:val="en-US"/>
                        </w:rPr>
                      </w:pPr>
                    </w:p>
                    <w:p w:rsidR="00A74FF5" w:rsidRPr="00E514EE" w:rsidRDefault="00A74FF5" w:rsidP="00A74FF5">
                      <w:pPr>
                        <w:jc w:val="center"/>
                        <w:rPr>
                          <w:rFonts w:cs="Arial"/>
                          <w:sz w:val="28"/>
                          <w:szCs w:val="28"/>
                        </w:rPr>
                      </w:pPr>
                    </w:p>
                    <w:p w:rsidR="00A74FF5" w:rsidRPr="00F835B2" w:rsidRDefault="00A74FF5" w:rsidP="00A74FF5">
                      <w:pPr>
                        <w:autoSpaceDE w:val="0"/>
                        <w:autoSpaceDN w:val="0"/>
                        <w:adjustRightInd w:val="0"/>
                        <w:jc w:val="center"/>
                        <w:rPr>
                          <w:rFonts w:cs="Arial"/>
                          <w:sz w:val="32"/>
                          <w:szCs w:val="32"/>
                        </w:rPr>
                      </w:pPr>
                    </w:p>
                    <w:p w:rsidR="00A74FF5" w:rsidRDefault="00A74FF5" w:rsidP="00A74FF5">
                      <w:pPr>
                        <w:autoSpaceDE w:val="0"/>
                        <w:autoSpaceDN w:val="0"/>
                        <w:adjustRightInd w:val="0"/>
                        <w:jc w:val="center"/>
                        <w:rPr>
                          <w:rFonts w:cs="Arial"/>
                          <w:b/>
                          <w:sz w:val="32"/>
                          <w:szCs w:val="32"/>
                        </w:rPr>
                      </w:pPr>
                    </w:p>
                  </w:txbxContent>
                </v:textbox>
                <w10:wrap anchorx="margin"/>
              </v:shape>
            </w:pict>
          </mc:Fallback>
        </mc:AlternateContent>
      </w:r>
    </w:p>
    <w:p w:rsidR="00A74FF5" w:rsidRDefault="00A74FF5" w:rsidP="00A74FF5">
      <w:pPr>
        <w:rPr>
          <w:rFonts w:cs="Arial"/>
          <w:sz w:val="52"/>
          <w:szCs w:val="52"/>
        </w:rPr>
      </w:pPr>
    </w:p>
    <w:p w:rsidR="00A74FF5" w:rsidRPr="00E514EE" w:rsidRDefault="00A74FF5" w:rsidP="00A74FF5">
      <w:pPr>
        <w:rPr>
          <w:rFonts w:cs="Arial"/>
          <w:b/>
          <w:sz w:val="52"/>
          <w:szCs w:val="52"/>
        </w:rPr>
      </w:pPr>
    </w:p>
    <w:p w:rsidR="00A74FF5" w:rsidRPr="00E514EE" w:rsidRDefault="00A74FF5" w:rsidP="00A74FF5">
      <w:pPr>
        <w:rPr>
          <w:rFonts w:cs="Arial"/>
          <w:b/>
          <w:sz w:val="52"/>
          <w:szCs w:val="52"/>
        </w:rPr>
      </w:pPr>
    </w:p>
    <w:p w:rsidR="00A74FF5" w:rsidRDefault="00A74FF5" w:rsidP="00A74FF5">
      <w:pPr>
        <w:pStyle w:val="IntenseQuote"/>
        <w:ind w:hanging="1080"/>
        <w:jc w:val="left"/>
        <w:rPr>
          <w:rFonts w:cstheme="minorHAnsi"/>
          <w:b/>
          <w:sz w:val="22"/>
          <w:szCs w:val="22"/>
        </w:rPr>
      </w:pPr>
    </w:p>
    <w:p w:rsidR="00A74FF5" w:rsidRDefault="00A74FF5" w:rsidP="00A74FF5">
      <w:pPr>
        <w:pStyle w:val="IntenseQuote"/>
        <w:ind w:hanging="1080"/>
        <w:jc w:val="left"/>
        <w:rPr>
          <w:rFonts w:cstheme="minorHAnsi"/>
          <w:b/>
          <w:sz w:val="22"/>
          <w:szCs w:val="22"/>
        </w:rPr>
      </w:pPr>
    </w:p>
    <w:p w:rsidR="00A74FF5" w:rsidRDefault="00A74FF5" w:rsidP="00A74FF5">
      <w:pPr>
        <w:pStyle w:val="IntenseQuote"/>
        <w:ind w:hanging="1080"/>
        <w:rPr>
          <w:rFonts w:cstheme="minorHAnsi"/>
          <w:b/>
          <w:color w:val="000000" w:themeColor="text1"/>
          <w:sz w:val="28"/>
          <w:szCs w:val="22"/>
        </w:rPr>
      </w:pPr>
    </w:p>
    <w:p w:rsidR="00A74FF5" w:rsidRDefault="00A74FF5" w:rsidP="00A74FF5">
      <w:pPr>
        <w:pStyle w:val="IntenseQuote"/>
        <w:ind w:hanging="1080"/>
        <w:rPr>
          <w:rFonts w:cstheme="minorHAnsi"/>
          <w:b/>
          <w:color w:val="000000" w:themeColor="text1"/>
          <w:sz w:val="28"/>
          <w:szCs w:val="22"/>
        </w:rPr>
      </w:pPr>
    </w:p>
    <w:p w:rsidR="00A74FF5" w:rsidRDefault="00A74FF5" w:rsidP="00A74FF5">
      <w:pPr>
        <w:pStyle w:val="IntenseQuote"/>
        <w:ind w:hanging="1080"/>
        <w:rPr>
          <w:rFonts w:cstheme="minorHAnsi"/>
          <w:b/>
          <w:color w:val="000000" w:themeColor="text1"/>
          <w:sz w:val="28"/>
          <w:szCs w:val="22"/>
        </w:rPr>
      </w:pPr>
    </w:p>
    <w:p w:rsidR="00A74FF5" w:rsidRDefault="00A74FF5" w:rsidP="00A74FF5">
      <w:pPr>
        <w:pStyle w:val="IntenseQuote"/>
        <w:ind w:hanging="1080"/>
        <w:rPr>
          <w:rFonts w:cstheme="minorHAnsi"/>
          <w:b/>
          <w:color w:val="000000" w:themeColor="text1"/>
          <w:sz w:val="28"/>
          <w:szCs w:val="22"/>
        </w:rPr>
      </w:pPr>
    </w:p>
    <w:p w:rsidR="009D6E6D" w:rsidRDefault="009D6E6D" w:rsidP="00A74FF5">
      <w:pPr>
        <w:pStyle w:val="IntenseQuote"/>
        <w:ind w:hanging="1080"/>
        <w:rPr>
          <w:rFonts w:cstheme="minorHAnsi"/>
          <w:b/>
          <w:color w:val="000000" w:themeColor="text1"/>
          <w:sz w:val="28"/>
          <w:szCs w:val="22"/>
        </w:rPr>
      </w:pPr>
    </w:p>
    <w:p w:rsidR="009B00FE" w:rsidRDefault="009B00FE" w:rsidP="00A74FF5">
      <w:pPr>
        <w:pStyle w:val="IntenseQuote"/>
        <w:ind w:hanging="1080"/>
        <w:rPr>
          <w:rFonts w:cstheme="minorHAnsi"/>
          <w:b/>
          <w:color w:val="000000" w:themeColor="text1"/>
          <w:sz w:val="28"/>
          <w:szCs w:val="22"/>
        </w:rPr>
      </w:pPr>
    </w:p>
    <w:p w:rsidR="009B00FE" w:rsidRDefault="009B00FE" w:rsidP="009B00FE">
      <w:pPr>
        <w:pStyle w:val="IntenseQuote"/>
        <w:ind w:hanging="1080"/>
        <w:jc w:val="left"/>
        <w:rPr>
          <w:rFonts w:cstheme="minorHAnsi"/>
          <w:b/>
          <w:color w:val="000000" w:themeColor="text1"/>
          <w:sz w:val="28"/>
          <w:szCs w:val="22"/>
        </w:rPr>
      </w:pPr>
    </w:p>
    <w:p w:rsidR="00A74FF5" w:rsidRDefault="00BC5A26" w:rsidP="009B00FE">
      <w:pPr>
        <w:pStyle w:val="IntenseQuote"/>
        <w:ind w:hanging="1080"/>
        <w:jc w:val="left"/>
        <w:rPr>
          <w:rFonts w:cstheme="minorHAnsi"/>
          <w:b/>
          <w:color w:val="000000" w:themeColor="text1"/>
          <w:sz w:val="28"/>
          <w:szCs w:val="22"/>
        </w:rPr>
      </w:pPr>
      <w:r>
        <w:rPr>
          <w:rFonts w:cstheme="minorHAnsi"/>
          <w:b/>
          <w:color w:val="000000" w:themeColor="text1"/>
          <w:sz w:val="28"/>
          <w:szCs w:val="22"/>
        </w:rPr>
        <w:t>Date of policy: November</w:t>
      </w:r>
      <w:r w:rsidR="00A74FF5">
        <w:rPr>
          <w:rFonts w:cstheme="minorHAnsi"/>
          <w:b/>
          <w:color w:val="000000" w:themeColor="text1"/>
          <w:sz w:val="28"/>
          <w:szCs w:val="22"/>
        </w:rPr>
        <w:t xml:space="preserve"> 2020</w:t>
      </w:r>
    </w:p>
    <w:p w:rsidR="00A74FF5" w:rsidRPr="00A74FF5" w:rsidRDefault="00A74FF5" w:rsidP="009B00FE">
      <w:pPr>
        <w:rPr>
          <w:rFonts w:asciiTheme="minorHAnsi" w:hAnsiTheme="minorHAnsi" w:cstheme="minorHAnsi"/>
          <w:b/>
          <w:sz w:val="28"/>
          <w:lang w:eastAsia="en-US"/>
        </w:rPr>
      </w:pPr>
      <w:r w:rsidRPr="00A74FF5">
        <w:rPr>
          <w:rFonts w:asciiTheme="minorHAnsi" w:hAnsiTheme="minorHAnsi" w:cstheme="minorHAnsi"/>
          <w:b/>
          <w:sz w:val="28"/>
          <w:lang w:eastAsia="en-US"/>
        </w:rPr>
        <w:t>Review date:</w:t>
      </w:r>
    </w:p>
    <w:p w:rsidR="00BC5A26" w:rsidRDefault="00A74FF5" w:rsidP="009B00FE">
      <w:pPr>
        <w:pStyle w:val="IntenseQuote"/>
        <w:ind w:hanging="1080"/>
        <w:jc w:val="left"/>
        <w:rPr>
          <w:rFonts w:cstheme="minorHAnsi"/>
          <w:b/>
          <w:color w:val="000000" w:themeColor="text1"/>
          <w:sz w:val="28"/>
          <w:szCs w:val="22"/>
        </w:rPr>
      </w:pPr>
      <w:r w:rsidRPr="00724D83">
        <w:rPr>
          <w:rFonts w:cstheme="minorHAnsi"/>
          <w:b/>
          <w:color w:val="000000" w:themeColor="text1"/>
          <w:sz w:val="28"/>
          <w:szCs w:val="22"/>
        </w:rPr>
        <w:t>Res</w:t>
      </w:r>
      <w:r w:rsidR="00BC5A26">
        <w:rPr>
          <w:rFonts w:cstheme="minorHAnsi"/>
          <w:b/>
          <w:color w:val="000000" w:themeColor="text1"/>
          <w:sz w:val="28"/>
          <w:szCs w:val="22"/>
        </w:rPr>
        <w:t xml:space="preserve">ponsibility for review: </w:t>
      </w:r>
    </w:p>
    <w:p w:rsidR="009D6E6D" w:rsidRPr="009B00FE" w:rsidRDefault="009D6E6D" w:rsidP="009B00FE">
      <w:pPr>
        <w:pStyle w:val="IntenseQuote"/>
        <w:ind w:hanging="1080"/>
        <w:jc w:val="left"/>
        <w:rPr>
          <w:rFonts w:cstheme="minorHAnsi"/>
          <w:b/>
          <w:color w:val="auto"/>
          <w:sz w:val="28"/>
          <w:szCs w:val="22"/>
        </w:rPr>
      </w:pPr>
      <w:r w:rsidRPr="00BC5A26">
        <w:rPr>
          <w:rFonts w:cstheme="minorHAnsi"/>
          <w:b/>
          <w:color w:val="auto"/>
          <w:sz w:val="28"/>
          <w:szCs w:val="28"/>
        </w:rPr>
        <w:lastRenderedPageBreak/>
        <w:t>Aims</w:t>
      </w:r>
    </w:p>
    <w:p w:rsidR="0058760C" w:rsidRPr="0058760C" w:rsidRDefault="0058760C" w:rsidP="0058760C">
      <w:pPr>
        <w:pStyle w:val="NoSpacing"/>
        <w:numPr>
          <w:ilvl w:val="0"/>
          <w:numId w:val="15"/>
        </w:numPr>
        <w:rPr>
          <w:rFonts w:asciiTheme="minorHAnsi" w:hAnsiTheme="minorHAnsi" w:cstheme="minorHAnsi"/>
          <w:sz w:val="24"/>
        </w:rPr>
      </w:pPr>
      <w:r w:rsidRPr="0058760C">
        <w:rPr>
          <w:rFonts w:asciiTheme="minorHAnsi" w:hAnsiTheme="minorHAnsi" w:cstheme="minorHAnsi"/>
          <w:sz w:val="24"/>
        </w:rPr>
        <w:t>To ensure a sound knowledge of human reproduction which can be built upon as the children grow and develop.</w:t>
      </w:r>
    </w:p>
    <w:p w:rsidR="0058760C" w:rsidRPr="0058760C" w:rsidRDefault="0058760C" w:rsidP="0058760C">
      <w:pPr>
        <w:pStyle w:val="NoSpacing"/>
        <w:numPr>
          <w:ilvl w:val="0"/>
          <w:numId w:val="15"/>
        </w:numPr>
        <w:rPr>
          <w:rFonts w:asciiTheme="minorHAnsi" w:hAnsiTheme="minorHAnsi" w:cstheme="minorHAnsi"/>
          <w:sz w:val="24"/>
        </w:rPr>
      </w:pPr>
      <w:r w:rsidRPr="0058760C">
        <w:rPr>
          <w:rFonts w:asciiTheme="minorHAnsi" w:hAnsiTheme="minorHAnsi" w:cstheme="minorHAnsi"/>
          <w:spacing w:val="-4"/>
          <w:sz w:val="24"/>
        </w:rPr>
        <w:t>To help children develop</w:t>
      </w:r>
      <w:r>
        <w:rPr>
          <w:rFonts w:asciiTheme="minorHAnsi" w:hAnsiTheme="minorHAnsi" w:cstheme="minorHAnsi"/>
          <w:spacing w:val="-4"/>
          <w:sz w:val="24"/>
        </w:rPr>
        <w:t xml:space="preserve"> healthy,</w:t>
      </w:r>
      <w:r w:rsidRPr="0058760C">
        <w:rPr>
          <w:rFonts w:asciiTheme="minorHAnsi" w:hAnsiTheme="minorHAnsi" w:cstheme="minorHAnsi"/>
          <w:spacing w:val="-4"/>
          <w:sz w:val="24"/>
        </w:rPr>
        <w:t xml:space="preserve"> responsible</w:t>
      </w:r>
      <w:r>
        <w:rPr>
          <w:rFonts w:asciiTheme="minorHAnsi" w:hAnsiTheme="minorHAnsi" w:cstheme="minorHAnsi"/>
          <w:spacing w:val="-4"/>
          <w:sz w:val="24"/>
        </w:rPr>
        <w:t xml:space="preserve"> and</w:t>
      </w:r>
      <w:r w:rsidRPr="0058760C">
        <w:rPr>
          <w:rFonts w:asciiTheme="minorHAnsi" w:hAnsiTheme="minorHAnsi" w:cstheme="minorHAnsi"/>
          <w:spacing w:val="-4"/>
          <w:sz w:val="24"/>
        </w:rPr>
        <w:t xml:space="preserve"> caring relationships.</w:t>
      </w:r>
    </w:p>
    <w:p w:rsidR="0058760C" w:rsidRPr="0058760C" w:rsidRDefault="0058760C" w:rsidP="0058760C">
      <w:pPr>
        <w:pStyle w:val="NoSpacing"/>
        <w:numPr>
          <w:ilvl w:val="0"/>
          <w:numId w:val="15"/>
        </w:numPr>
        <w:rPr>
          <w:rFonts w:asciiTheme="minorHAnsi" w:hAnsiTheme="minorHAnsi" w:cstheme="minorHAnsi"/>
          <w:sz w:val="24"/>
        </w:rPr>
      </w:pPr>
      <w:r>
        <w:rPr>
          <w:rFonts w:asciiTheme="minorHAnsi" w:hAnsiTheme="minorHAnsi" w:cstheme="minorHAnsi"/>
          <w:sz w:val="24"/>
          <w:szCs w:val="24"/>
        </w:rPr>
        <w:t>T</w:t>
      </w:r>
      <w:r w:rsidRPr="009D6E6D">
        <w:rPr>
          <w:rFonts w:asciiTheme="minorHAnsi" w:hAnsiTheme="minorHAnsi" w:cstheme="minorHAnsi"/>
          <w:sz w:val="24"/>
          <w:szCs w:val="24"/>
        </w:rPr>
        <w:t>o help pupils develop self-respect, confidence and empathy.</w:t>
      </w:r>
    </w:p>
    <w:p w:rsidR="0058760C" w:rsidRPr="0058760C" w:rsidRDefault="0058760C" w:rsidP="0058760C">
      <w:pPr>
        <w:pStyle w:val="NoSpacing"/>
        <w:numPr>
          <w:ilvl w:val="0"/>
          <w:numId w:val="15"/>
        </w:numPr>
        <w:rPr>
          <w:rFonts w:asciiTheme="minorHAnsi" w:hAnsiTheme="minorHAnsi" w:cstheme="minorHAnsi"/>
          <w:sz w:val="24"/>
        </w:rPr>
      </w:pPr>
      <w:r w:rsidRPr="0058760C">
        <w:rPr>
          <w:rFonts w:asciiTheme="minorHAnsi" w:hAnsiTheme="minorHAnsi" w:cstheme="minorHAnsi"/>
          <w:spacing w:val="-1"/>
          <w:sz w:val="24"/>
        </w:rPr>
        <w:t>To prepare children for the opportunities, responsibilities and experiences</w:t>
      </w:r>
      <w:r w:rsidRPr="0058760C">
        <w:rPr>
          <w:rFonts w:asciiTheme="minorHAnsi" w:hAnsiTheme="minorHAnsi" w:cstheme="minorHAnsi"/>
          <w:sz w:val="24"/>
        </w:rPr>
        <w:t xml:space="preserve"> of adult life.</w:t>
      </w:r>
    </w:p>
    <w:p w:rsidR="0058760C" w:rsidRPr="0058760C" w:rsidRDefault="0058760C" w:rsidP="0058760C">
      <w:pPr>
        <w:pStyle w:val="NoSpacing"/>
        <w:numPr>
          <w:ilvl w:val="0"/>
          <w:numId w:val="15"/>
        </w:numPr>
        <w:rPr>
          <w:rFonts w:asciiTheme="minorHAnsi" w:hAnsiTheme="minorHAnsi" w:cstheme="minorHAnsi"/>
          <w:sz w:val="24"/>
        </w:rPr>
      </w:pPr>
      <w:r w:rsidRPr="0058760C">
        <w:rPr>
          <w:rFonts w:asciiTheme="minorHAnsi" w:hAnsiTheme="minorHAnsi" w:cstheme="minorHAnsi"/>
          <w:sz w:val="24"/>
        </w:rPr>
        <w:t>To promote the spiritual, moral, cultural, mental and physical development of pupils in school.</w:t>
      </w:r>
    </w:p>
    <w:p w:rsidR="009D6E6D" w:rsidRPr="00DF736D" w:rsidRDefault="009D6E6D" w:rsidP="009D6E6D">
      <w:pPr>
        <w:pStyle w:val="NoSpacing"/>
        <w:rPr>
          <w:rFonts w:ascii="Comic Sans MS" w:hAnsi="Comic Sans MS"/>
        </w:rPr>
      </w:pPr>
    </w:p>
    <w:p w:rsidR="009D6E6D" w:rsidRDefault="009D6E6D" w:rsidP="009D6E6D">
      <w:pPr>
        <w:pStyle w:val="NoSpacing"/>
        <w:rPr>
          <w:rFonts w:asciiTheme="minorHAnsi" w:hAnsiTheme="minorHAnsi" w:cstheme="minorHAnsi"/>
          <w:b/>
          <w:sz w:val="28"/>
        </w:rPr>
      </w:pPr>
      <w:r w:rsidRPr="009D6E6D">
        <w:rPr>
          <w:rFonts w:asciiTheme="minorHAnsi" w:hAnsiTheme="minorHAnsi" w:cstheme="minorHAnsi"/>
          <w:b/>
          <w:sz w:val="28"/>
        </w:rPr>
        <w:t>Objectives</w:t>
      </w:r>
    </w:p>
    <w:p w:rsidR="009D6E6D" w:rsidRPr="009D6E6D" w:rsidRDefault="009D6E6D" w:rsidP="009D6E6D">
      <w:pPr>
        <w:pStyle w:val="NoSpacing"/>
        <w:rPr>
          <w:rFonts w:asciiTheme="minorHAnsi" w:hAnsiTheme="minorHAnsi" w:cstheme="minorHAnsi"/>
          <w:b/>
          <w:sz w:val="28"/>
        </w:rPr>
      </w:pPr>
    </w:p>
    <w:p w:rsidR="009D6E6D" w:rsidRPr="009D6E6D" w:rsidRDefault="009D6E6D" w:rsidP="009D6E6D">
      <w:pPr>
        <w:pStyle w:val="NoSpacing"/>
        <w:numPr>
          <w:ilvl w:val="0"/>
          <w:numId w:val="16"/>
        </w:numPr>
        <w:rPr>
          <w:rFonts w:asciiTheme="minorHAnsi" w:hAnsiTheme="minorHAnsi" w:cstheme="minorHAnsi"/>
          <w:sz w:val="24"/>
        </w:rPr>
      </w:pPr>
      <w:r w:rsidRPr="009D6E6D">
        <w:rPr>
          <w:rFonts w:asciiTheme="minorHAnsi" w:hAnsiTheme="minorHAnsi" w:cstheme="minorHAnsi"/>
          <w:sz w:val="24"/>
        </w:rPr>
        <w:t>To work towards these aims in partnership with parents.</w:t>
      </w:r>
    </w:p>
    <w:p w:rsidR="009D6E6D" w:rsidRPr="009D6E6D" w:rsidRDefault="009D6E6D" w:rsidP="009D6E6D">
      <w:pPr>
        <w:pStyle w:val="NoSpacing"/>
        <w:numPr>
          <w:ilvl w:val="0"/>
          <w:numId w:val="16"/>
        </w:numPr>
        <w:rPr>
          <w:rFonts w:asciiTheme="minorHAnsi" w:hAnsiTheme="minorHAnsi" w:cstheme="minorHAnsi"/>
          <w:sz w:val="24"/>
        </w:rPr>
      </w:pPr>
      <w:r w:rsidRPr="009D6E6D">
        <w:rPr>
          <w:rFonts w:asciiTheme="minorHAnsi" w:hAnsiTheme="minorHAnsi" w:cstheme="minorHAnsi"/>
          <w:sz w:val="24"/>
        </w:rPr>
        <w:t>To nurture a responsible attitude towards personal relationships including aspects of mutual respect and care, and to develop sensitively towards the needs of others.</w:t>
      </w:r>
    </w:p>
    <w:p w:rsidR="009D6E6D" w:rsidRPr="009D6E6D" w:rsidRDefault="009D6E6D" w:rsidP="009D6E6D">
      <w:pPr>
        <w:pStyle w:val="NoSpacing"/>
        <w:numPr>
          <w:ilvl w:val="0"/>
          <w:numId w:val="16"/>
        </w:numPr>
        <w:rPr>
          <w:rFonts w:asciiTheme="minorHAnsi" w:hAnsiTheme="minorHAnsi" w:cstheme="minorHAnsi"/>
          <w:sz w:val="24"/>
        </w:rPr>
      </w:pPr>
      <w:r w:rsidRPr="009D6E6D">
        <w:rPr>
          <w:rFonts w:asciiTheme="minorHAnsi" w:hAnsiTheme="minorHAnsi" w:cstheme="minorHAnsi"/>
          <w:sz w:val="24"/>
        </w:rPr>
        <w:t xml:space="preserve">To set a programme of Sex and Relationships Education within the programme of </w:t>
      </w:r>
      <w:r w:rsidR="00BC5A26">
        <w:rPr>
          <w:rFonts w:asciiTheme="minorHAnsi" w:hAnsiTheme="minorHAnsi" w:cstheme="minorHAnsi"/>
          <w:sz w:val="24"/>
        </w:rPr>
        <w:t>PSHE</w:t>
      </w:r>
      <w:r w:rsidRPr="009D6E6D">
        <w:rPr>
          <w:rFonts w:asciiTheme="minorHAnsi" w:hAnsiTheme="minorHAnsi" w:cstheme="minorHAnsi"/>
          <w:sz w:val="24"/>
        </w:rPr>
        <w:t>, Science and other relevant areas of the curriculum.</w:t>
      </w:r>
    </w:p>
    <w:p w:rsidR="009D6E6D" w:rsidRPr="009D6E6D" w:rsidRDefault="009D6E6D" w:rsidP="009D6E6D">
      <w:pPr>
        <w:pStyle w:val="NoSpacing"/>
        <w:numPr>
          <w:ilvl w:val="0"/>
          <w:numId w:val="16"/>
        </w:numPr>
        <w:rPr>
          <w:rFonts w:asciiTheme="minorHAnsi" w:hAnsiTheme="minorHAnsi" w:cstheme="minorHAnsi"/>
          <w:sz w:val="24"/>
        </w:rPr>
      </w:pPr>
      <w:r w:rsidRPr="009D6E6D">
        <w:rPr>
          <w:rFonts w:asciiTheme="minorHAnsi" w:hAnsiTheme="minorHAnsi" w:cstheme="minorHAnsi"/>
          <w:sz w:val="24"/>
        </w:rPr>
        <w:t>To respond sensitively and appropriately to children's questions accurately in an open and honest manner.</w:t>
      </w:r>
    </w:p>
    <w:p w:rsidR="009D6E6D" w:rsidRPr="009D6E6D" w:rsidRDefault="009D6E6D" w:rsidP="009D6E6D">
      <w:pPr>
        <w:pStyle w:val="NoSpacing"/>
        <w:numPr>
          <w:ilvl w:val="0"/>
          <w:numId w:val="16"/>
        </w:numPr>
        <w:rPr>
          <w:rFonts w:asciiTheme="minorHAnsi" w:hAnsiTheme="minorHAnsi" w:cstheme="minorHAnsi"/>
          <w:sz w:val="24"/>
        </w:rPr>
      </w:pPr>
      <w:r w:rsidRPr="009D6E6D">
        <w:rPr>
          <w:rFonts w:asciiTheme="minorHAnsi" w:hAnsiTheme="minorHAnsi" w:cstheme="minorHAnsi"/>
          <w:sz w:val="24"/>
        </w:rPr>
        <w:t>To introduce and develop themes at an appropriate depth in keeping with the child's development and maturity.</w:t>
      </w:r>
    </w:p>
    <w:p w:rsidR="009D6E6D" w:rsidRPr="009D6E6D" w:rsidRDefault="009D6E6D" w:rsidP="009D6E6D">
      <w:pPr>
        <w:pStyle w:val="NoSpacing"/>
        <w:numPr>
          <w:ilvl w:val="0"/>
          <w:numId w:val="16"/>
        </w:numPr>
        <w:rPr>
          <w:rFonts w:asciiTheme="minorHAnsi" w:hAnsiTheme="minorHAnsi" w:cstheme="minorHAnsi"/>
          <w:sz w:val="24"/>
        </w:rPr>
      </w:pPr>
      <w:r w:rsidRPr="009D6E6D">
        <w:rPr>
          <w:rFonts w:asciiTheme="minorHAnsi" w:hAnsiTheme="minorHAnsi" w:cstheme="minorHAnsi"/>
          <w:sz w:val="24"/>
        </w:rPr>
        <w:t>To educate against discrimination and prejudice</w:t>
      </w:r>
      <w:r>
        <w:rPr>
          <w:rFonts w:asciiTheme="minorHAnsi" w:hAnsiTheme="minorHAnsi" w:cstheme="minorHAnsi"/>
          <w:sz w:val="24"/>
        </w:rPr>
        <w:t>.</w:t>
      </w:r>
    </w:p>
    <w:p w:rsidR="009D6E6D" w:rsidRPr="009D6E6D" w:rsidRDefault="009D6E6D" w:rsidP="009D6E6D">
      <w:pPr>
        <w:pStyle w:val="NoSpacing"/>
        <w:numPr>
          <w:ilvl w:val="0"/>
          <w:numId w:val="16"/>
        </w:numPr>
        <w:rPr>
          <w:rFonts w:asciiTheme="minorHAnsi" w:hAnsiTheme="minorHAnsi" w:cstheme="minorHAnsi"/>
          <w:sz w:val="24"/>
        </w:rPr>
      </w:pPr>
      <w:r w:rsidRPr="009D6E6D">
        <w:rPr>
          <w:rFonts w:asciiTheme="minorHAnsi" w:hAnsiTheme="minorHAnsi" w:cstheme="minorHAnsi"/>
          <w:spacing w:val="-2"/>
          <w:sz w:val="24"/>
        </w:rPr>
        <w:t xml:space="preserve">To work in partnership with the appropriate external agencies, e.g. school </w:t>
      </w:r>
      <w:proofErr w:type="spellStart"/>
      <w:r w:rsidRPr="009D6E6D">
        <w:rPr>
          <w:rFonts w:asciiTheme="minorHAnsi" w:hAnsiTheme="minorHAnsi" w:cstheme="minorHAnsi"/>
          <w:spacing w:val="-2"/>
          <w:sz w:val="24"/>
        </w:rPr>
        <w:t>nu</w:t>
      </w:r>
      <w:r w:rsidR="003D1D98">
        <w:rPr>
          <w:rFonts w:asciiTheme="minorHAnsi" w:hAnsiTheme="minorHAnsi" w:cstheme="minorHAnsi"/>
          <w:spacing w:val="-2"/>
          <w:sz w:val="24"/>
        </w:rPr>
        <w:t>SRE</w:t>
      </w:r>
      <w:proofErr w:type="spellEnd"/>
      <w:r w:rsidRPr="009D6E6D">
        <w:rPr>
          <w:rFonts w:asciiTheme="minorHAnsi" w:hAnsiTheme="minorHAnsi" w:cstheme="minorHAnsi"/>
          <w:spacing w:val="-2"/>
          <w:sz w:val="24"/>
        </w:rPr>
        <w:t>.</w:t>
      </w:r>
    </w:p>
    <w:p w:rsidR="009D6E6D" w:rsidRDefault="009D6E6D" w:rsidP="009D6E6D">
      <w:pPr>
        <w:rPr>
          <w:sz w:val="22"/>
          <w:szCs w:val="22"/>
        </w:rPr>
      </w:pPr>
    </w:p>
    <w:p w:rsidR="00A74FF5" w:rsidRDefault="009D6E6D" w:rsidP="009D6E6D">
      <w:pPr>
        <w:rPr>
          <w:rFonts w:asciiTheme="minorHAnsi" w:hAnsiTheme="minorHAnsi" w:cstheme="minorHAnsi"/>
          <w:b/>
          <w:sz w:val="28"/>
          <w:szCs w:val="28"/>
        </w:rPr>
      </w:pPr>
      <w:r>
        <w:rPr>
          <w:rFonts w:asciiTheme="minorHAnsi" w:hAnsiTheme="minorHAnsi" w:cstheme="minorHAnsi"/>
          <w:b/>
          <w:sz w:val="28"/>
          <w:szCs w:val="28"/>
        </w:rPr>
        <w:t>Policy Development</w:t>
      </w:r>
    </w:p>
    <w:p w:rsidR="009D6E6D" w:rsidRDefault="009D6E6D" w:rsidP="009D6E6D">
      <w:pPr>
        <w:rPr>
          <w:rFonts w:asciiTheme="minorHAnsi" w:hAnsiTheme="minorHAnsi" w:cstheme="minorHAnsi"/>
          <w:b/>
          <w:sz w:val="28"/>
          <w:szCs w:val="28"/>
        </w:rPr>
      </w:pPr>
    </w:p>
    <w:p w:rsidR="0058760C" w:rsidRDefault="0058760C" w:rsidP="0058760C">
      <w:pPr>
        <w:autoSpaceDE w:val="0"/>
        <w:autoSpaceDN w:val="0"/>
        <w:adjustRightInd w:val="0"/>
        <w:rPr>
          <w:rFonts w:asciiTheme="minorHAnsi" w:eastAsiaTheme="minorHAnsi" w:hAnsiTheme="minorHAnsi" w:cstheme="minorHAnsi"/>
          <w:color w:val="000000"/>
          <w:szCs w:val="22"/>
          <w:lang w:eastAsia="en-US"/>
        </w:rPr>
      </w:pPr>
      <w:r w:rsidRPr="0058760C">
        <w:rPr>
          <w:rFonts w:asciiTheme="minorHAnsi" w:eastAsiaTheme="minorHAnsi" w:hAnsiTheme="minorHAnsi" w:cstheme="minorHAnsi"/>
          <w:color w:val="000000"/>
          <w:szCs w:val="22"/>
          <w:lang w:eastAsia="en-US"/>
        </w:rPr>
        <w:t xml:space="preserve">This policy has been developed in consultation with staff, pupils and parents as required by the Department for Education. We are committed to on-going consultation with families and stakeholders throughout the evolution of our school’s </w:t>
      </w:r>
      <w:r>
        <w:rPr>
          <w:rFonts w:asciiTheme="minorHAnsi" w:eastAsiaTheme="minorHAnsi" w:hAnsiTheme="minorHAnsi" w:cstheme="minorHAnsi"/>
          <w:color w:val="000000"/>
          <w:szCs w:val="22"/>
          <w:lang w:eastAsia="en-US"/>
        </w:rPr>
        <w:t>SRE</w:t>
      </w:r>
      <w:r w:rsidRPr="0058760C">
        <w:rPr>
          <w:rFonts w:asciiTheme="minorHAnsi" w:eastAsiaTheme="minorHAnsi" w:hAnsiTheme="minorHAnsi" w:cstheme="minorHAnsi"/>
          <w:color w:val="000000"/>
          <w:szCs w:val="22"/>
          <w:lang w:eastAsia="en-US"/>
        </w:rPr>
        <w:t xml:space="preserve"> programme. This process involved the following steps: </w:t>
      </w:r>
    </w:p>
    <w:p w:rsidR="0058760C" w:rsidRPr="0058760C" w:rsidRDefault="0058760C" w:rsidP="0058760C">
      <w:pPr>
        <w:autoSpaceDE w:val="0"/>
        <w:autoSpaceDN w:val="0"/>
        <w:adjustRightInd w:val="0"/>
        <w:rPr>
          <w:rFonts w:asciiTheme="minorHAnsi" w:eastAsiaTheme="minorHAnsi" w:hAnsiTheme="minorHAnsi" w:cstheme="minorHAnsi"/>
          <w:color w:val="000000"/>
          <w:szCs w:val="22"/>
          <w:lang w:eastAsia="en-US"/>
        </w:rPr>
      </w:pPr>
    </w:p>
    <w:p w:rsidR="0058760C" w:rsidRPr="0058760C" w:rsidRDefault="0058760C" w:rsidP="0058760C">
      <w:pPr>
        <w:autoSpaceDE w:val="0"/>
        <w:autoSpaceDN w:val="0"/>
        <w:adjustRightInd w:val="0"/>
        <w:rPr>
          <w:rFonts w:asciiTheme="minorHAnsi" w:eastAsiaTheme="minorHAnsi" w:hAnsiTheme="minorHAnsi" w:cstheme="minorHAnsi"/>
          <w:color w:val="000000"/>
          <w:szCs w:val="22"/>
          <w:lang w:eastAsia="en-US"/>
        </w:rPr>
      </w:pPr>
      <w:r w:rsidRPr="0058760C">
        <w:rPr>
          <w:rFonts w:asciiTheme="minorHAnsi" w:eastAsiaTheme="minorHAnsi" w:hAnsiTheme="minorHAnsi" w:cstheme="minorHAnsi"/>
          <w:color w:val="000000"/>
          <w:szCs w:val="22"/>
          <w:lang w:eastAsia="en-US"/>
        </w:rPr>
        <w:t>1. Review – a working group pulled together all relevant information includ</w:t>
      </w:r>
      <w:r>
        <w:rPr>
          <w:rFonts w:asciiTheme="minorHAnsi" w:eastAsiaTheme="minorHAnsi" w:hAnsiTheme="minorHAnsi" w:cstheme="minorHAnsi"/>
          <w:color w:val="000000"/>
          <w:szCs w:val="22"/>
          <w:lang w:eastAsia="en-US"/>
        </w:rPr>
        <w:t>ing national and local guidance.</w:t>
      </w:r>
    </w:p>
    <w:p w:rsidR="0058760C" w:rsidRPr="0058760C" w:rsidRDefault="0058760C" w:rsidP="0058760C">
      <w:pPr>
        <w:autoSpaceDE w:val="0"/>
        <w:autoSpaceDN w:val="0"/>
        <w:adjustRightInd w:val="0"/>
        <w:rPr>
          <w:rFonts w:asciiTheme="minorHAnsi" w:eastAsiaTheme="minorHAnsi" w:hAnsiTheme="minorHAnsi" w:cstheme="minorHAnsi"/>
          <w:color w:val="000000"/>
          <w:szCs w:val="22"/>
          <w:lang w:eastAsia="en-US"/>
        </w:rPr>
      </w:pPr>
      <w:r w:rsidRPr="0058760C">
        <w:rPr>
          <w:rFonts w:asciiTheme="minorHAnsi" w:eastAsiaTheme="minorHAnsi" w:hAnsiTheme="minorHAnsi" w:cstheme="minorHAnsi"/>
          <w:color w:val="000000"/>
          <w:szCs w:val="22"/>
          <w:lang w:eastAsia="en-US"/>
        </w:rPr>
        <w:t>2. Staff consultation – staff had the opportunity to look at the policy and make recomme</w:t>
      </w:r>
      <w:r>
        <w:rPr>
          <w:rFonts w:asciiTheme="minorHAnsi" w:eastAsiaTheme="minorHAnsi" w:hAnsiTheme="minorHAnsi" w:cstheme="minorHAnsi"/>
          <w:color w:val="000000"/>
          <w:szCs w:val="22"/>
          <w:lang w:eastAsia="en-US"/>
        </w:rPr>
        <w:t>ndations.</w:t>
      </w:r>
    </w:p>
    <w:p w:rsidR="0058760C" w:rsidRPr="0058760C" w:rsidRDefault="0058760C" w:rsidP="0058760C">
      <w:pPr>
        <w:autoSpaceDE w:val="0"/>
        <w:autoSpaceDN w:val="0"/>
        <w:adjustRightInd w:val="0"/>
        <w:rPr>
          <w:rFonts w:asciiTheme="minorHAnsi" w:eastAsiaTheme="minorHAnsi" w:hAnsiTheme="minorHAnsi" w:cstheme="minorHAnsi"/>
          <w:color w:val="000000"/>
          <w:szCs w:val="22"/>
          <w:lang w:eastAsia="en-US"/>
        </w:rPr>
      </w:pPr>
      <w:r w:rsidRPr="0058760C">
        <w:rPr>
          <w:rFonts w:asciiTheme="minorHAnsi" w:eastAsiaTheme="minorHAnsi" w:hAnsiTheme="minorHAnsi" w:cstheme="minorHAnsi"/>
          <w:color w:val="000000"/>
          <w:szCs w:val="22"/>
          <w:lang w:eastAsia="en-US"/>
        </w:rPr>
        <w:t xml:space="preserve">3. Parent/stakeholder consultation – parents and any interested parties </w:t>
      </w:r>
      <w:r>
        <w:rPr>
          <w:rFonts w:asciiTheme="minorHAnsi" w:eastAsiaTheme="minorHAnsi" w:hAnsiTheme="minorHAnsi" w:cstheme="minorHAnsi"/>
          <w:color w:val="000000"/>
          <w:szCs w:val="22"/>
          <w:lang w:eastAsia="en-US"/>
        </w:rPr>
        <w:t>were</w:t>
      </w:r>
      <w:r w:rsidRPr="0058760C">
        <w:rPr>
          <w:rFonts w:asciiTheme="minorHAnsi" w:eastAsiaTheme="minorHAnsi" w:hAnsiTheme="minorHAnsi" w:cstheme="minorHAnsi"/>
          <w:color w:val="000000"/>
          <w:szCs w:val="22"/>
          <w:lang w:eastAsia="en-US"/>
        </w:rPr>
        <w:t xml:space="preserve"> invited to work with us on the policy, look at examples of reso</w:t>
      </w:r>
      <w:r>
        <w:rPr>
          <w:rFonts w:asciiTheme="minorHAnsi" w:eastAsiaTheme="minorHAnsi" w:hAnsiTheme="minorHAnsi" w:cstheme="minorHAnsi"/>
          <w:color w:val="000000"/>
          <w:szCs w:val="22"/>
          <w:lang w:eastAsia="en-US"/>
        </w:rPr>
        <w:t>urces, and make recommendations.</w:t>
      </w:r>
    </w:p>
    <w:p w:rsidR="0058760C" w:rsidRPr="0058760C" w:rsidRDefault="0058760C" w:rsidP="0058760C">
      <w:pPr>
        <w:autoSpaceDE w:val="0"/>
        <w:autoSpaceDN w:val="0"/>
        <w:adjustRightInd w:val="0"/>
        <w:rPr>
          <w:rFonts w:asciiTheme="minorHAnsi" w:eastAsiaTheme="minorHAnsi" w:hAnsiTheme="minorHAnsi" w:cstheme="minorHAnsi"/>
          <w:color w:val="000000"/>
          <w:szCs w:val="22"/>
          <w:lang w:eastAsia="en-US"/>
        </w:rPr>
      </w:pPr>
      <w:r w:rsidRPr="0058760C">
        <w:rPr>
          <w:rFonts w:asciiTheme="minorHAnsi" w:eastAsiaTheme="minorHAnsi" w:hAnsiTheme="minorHAnsi" w:cstheme="minorHAnsi"/>
          <w:color w:val="000000"/>
          <w:szCs w:val="22"/>
          <w:lang w:eastAsia="en-US"/>
        </w:rPr>
        <w:t>4. Pupil consultation – we spoke to pupils about the skills they would li</w:t>
      </w:r>
      <w:r>
        <w:rPr>
          <w:rFonts w:asciiTheme="minorHAnsi" w:eastAsiaTheme="minorHAnsi" w:hAnsiTheme="minorHAnsi" w:cstheme="minorHAnsi"/>
          <w:color w:val="000000"/>
          <w:szCs w:val="22"/>
          <w:lang w:eastAsia="en-US"/>
        </w:rPr>
        <w:t>ke to learn, in order to ensure it meets their needs.</w:t>
      </w:r>
    </w:p>
    <w:p w:rsidR="0058760C" w:rsidRPr="0058760C" w:rsidRDefault="0058760C" w:rsidP="0058760C">
      <w:pPr>
        <w:rPr>
          <w:rFonts w:asciiTheme="minorHAnsi" w:hAnsiTheme="minorHAnsi" w:cstheme="minorHAnsi"/>
          <w:b/>
          <w:sz w:val="32"/>
          <w:szCs w:val="28"/>
        </w:rPr>
      </w:pPr>
      <w:r w:rsidRPr="0058760C">
        <w:rPr>
          <w:rFonts w:asciiTheme="minorHAnsi" w:eastAsiaTheme="minorHAnsi" w:hAnsiTheme="minorHAnsi" w:cstheme="minorHAnsi"/>
          <w:color w:val="000000"/>
          <w:szCs w:val="22"/>
          <w:lang w:eastAsia="en-US"/>
        </w:rPr>
        <w:t>5. Ratification – once amendments were made, the policy was sh</w:t>
      </w:r>
      <w:r>
        <w:rPr>
          <w:rFonts w:asciiTheme="minorHAnsi" w:eastAsiaTheme="minorHAnsi" w:hAnsiTheme="minorHAnsi" w:cstheme="minorHAnsi"/>
          <w:color w:val="000000"/>
          <w:szCs w:val="22"/>
          <w:lang w:eastAsia="en-US"/>
        </w:rPr>
        <w:t>ared with governors and ratified.</w:t>
      </w:r>
    </w:p>
    <w:p w:rsidR="0058760C" w:rsidRPr="009D6E6D" w:rsidRDefault="0058760C" w:rsidP="00A74FF5">
      <w:pPr>
        <w:jc w:val="both"/>
        <w:rPr>
          <w:rFonts w:asciiTheme="minorHAnsi" w:hAnsiTheme="minorHAnsi" w:cstheme="minorHAnsi"/>
          <w:b/>
          <w:sz w:val="32"/>
          <w:szCs w:val="32"/>
          <w:shd w:val="clear" w:color="auto" w:fill="C0C0C0"/>
        </w:rPr>
      </w:pPr>
    </w:p>
    <w:p w:rsidR="00A74FF5" w:rsidRDefault="00A74FF5" w:rsidP="009825E2">
      <w:pPr>
        <w:jc w:val="both"/>
        <w:rPr>
          <w:rFonts w:asciiTheme="minorHAnsi" w:hAnsiTheme="minorHAnsi" w:cstheme="minorHAnsi"/>
          <w:b/>
          <w:sz w:val="28"/>
          <w:szCs w:val="28"/>
        </w:rPr>
      </w:pPr>
      <w:r w:rsidRPr="009D6E6D">
        <w:rPr>
          <w:rFonts w:asciiTheme="minorHAnsi" w:hAnsiTheme="minorHAnsi" w:cstheme="minorHAnsi"/>
          <w:b/>
          <w:sz w:val="28"/>
          <w:szCs w:val="28"/>
        </w:rPr>
        <w:t xml:space="preserve">Requirements on schools in law </w:t>
      </w:r>
    </w:p>
    <w:p w:rsidR="009825E2" w:rsidRDefault="009825E2" w:rsidP="009825E2">
      <w:pPr>
        <w:jc w:val="both"/>
        <w:rPr>
          <w:rFonts w:asciiTheme="minorHAnsi" w:hAnsiTheme="minorHAnsi" w:cstheme="minorHAnsi"/>
          <w:b/>
          <w:sz w:val="28"/>
          <w:szCs w:val="28"/>
        </w:rPr>
      </w:pPr>
    </w:p>
    <w:p w:rsidR="009825E2" w:rsidRPr="009825E2" w:rsidRDefault="009825E2" w:rsidP="009825E2">
      <w:pPr>
        <w:jc w:val="both"/>
        <w:rPr>
          <w:rFonts w:asciiTheme="minorHAnsi" w:hAnsiTheme="minorHAnsi" w:cstheme="minorHAnsi"/>
          <w:szCs w:val="28"/>
        </w:rPr>
      </w:pPr>
      <w:r w:rsidRPr="009825E2">
        <w:rPr>
          <w:rFonts w:asciiTheme="minorHAnsi" w:hAnsiTheme="minorHAnsi" w:cstheme="minorHAnsi"/>
          <w:szCs w:val="28"/>
        </w:rPr>
        <w:t>We</w:t>
      </w:r>
      <w:r>
        <w:rPr>
          <w:rFonts w:asciiTheme="minorHAnsi" w:hAnsiTheme="minorHAnsi" w:cstheme="minorHAnsi"/>
          <w:szCs w:val="28"/>
        </w:rPr>
        <w:t xml:space="preserve"> currently </w:t>
      </w:r>
      <w:r w:rsidRPr="009825E2">
        <w:rPr>
          <w:rFonts w:asciiTheme="minorHAnsi" w:hAnsiTheme="minorHAnsi" w:cstheme="minorHAnsi"/>
          <w:szCs w:val="28"/>
        </w:rPr>
        <w:t xml:space="preserve">deliver Relationships education as part of </w:t>
      </w:r>
      <w:r w:rsidR="00BC5A26">
        <w:rPr>
          <w:rFonts w:asciiTheme="minorHAnsi" w:hAnsiTheme="minorHAnsi" w:cstheme="minorHAnsi"/>
          <w:szCs w:val="28"/>
        </w:rPr>
        <w:t>PSHE</w:t>
      </w:r>
      <w:r w:rsidRPr="009825E2">
        <w:rPr>
          <w:rFonts w:asciiTheme="minorHAnsi" w:hAnsiTheme="minorHAnsi" w:cstheme="minorHAnsi"/>
          <w:szCs w:val="28"/>
        </w:rPr>
        <w:t xml:space="preserve"> in order to meet the spiritual, moral and cultural development of our pupils. </w:t>
      </w:r>
      <w:r w:rsidR="007D1DCE">
        <w:rPr>
          <w:rFonts w:asciiTheme="minorHAnsi" w:hAnsiTheme="minorHAnsi" w:cstheme="minorHAnsi"/>
          <w:b/>
        </w:rPr>
        <w:t>From Summer 2021</w:t>
      </w:r>
      <w:r w:rsidRPr="009825E2">
        <w:rPr>
          <w:rFonts w:asciiTheme="minorHAnsi" w:hAnsiTheme="minorHAnsi" w:cstheme="minorHAnsi"/>
          <w:b/>
        </w:rPr>
        <w:t xml:space="preserve"> </w:t>
      </w:r>
      <w:r>
        <w:rPr>
          <w:rFonts w:asciiTheme="minorHAnsi" w:hAnsiTheme="minorHAnsi" w:cstheme="minorHAnsi"/>
          <w:b/>
        </w:rPr>
        <w:t>r</w:t>
      </w:r>
      <w:r w:rsidRPr="009825E2">
        <w:rPr>
          <w:rFonts w:ascii="Calibri" w:eastAsiaTheme="minorHAnsi" w:hAnsi="Calibri" w:cs="Calibri"/>
          <w:color w:val="000000"/>
          <w:szCs w:val="22"/>
          <w:lang w:eastAsia="en-US"/>
        </w:rPr>
        <w:t xml:space="preserve">elationships education is compulsory in primary schools, so all pupils must take part in these lessons. </w:t>
      </w:r>
    </w:p>
    <w:p w:rsidR="009825E2" w:rsidRPr="009825E2" w:rsidRDefault="009825E2" w:rsidP="009825E2">
      <w:pPr>
        <w:autoSpaceDE w:val="0"/>
        <w:autoSpaceDN w:val="0"/>
        <w:adjustRightInd w:val="0"/>
        <w:rPr>
          <w:rFonts w:ascii="Calibri" w:eastAsiaTheme="minorHAnsi" w:hAnsi="Calibri" w:cs="Calibri"/>
          <w:color w:val="000000"/>
          <w:szCs w:val="22"/>
          <w:lang w:eastAsia="en-US"/>
        </w:rPr>
      </w:pPr>
    </w:p>
    <w:p w:rsidR="009825E2" w:rsidRPr="009825E2" w:rsidRDefault="009825E2" w:rsidP="009825E2">
      <w:pPr>
        <w:jc w:val="both"/>
        <w:rPr>
          <w:rFonts w:ascii="Calibri" w:eastAsiaTheme="minorHAnsi" w:hAnsi="Calibri" w:cs="Calibri"/>
          <w:color w:val="000000"/>
          <w:szCs w:val="22"/>
          <w:lang w:eastAsia="en-US"/>
        </w:rPr>
      </w:pPr>
      <w:r w:rsidRPr="009825E2">
        <w:rPr>
          <w:rFonts w:ascii="Calibri" w:eastAsiaTheme="minorHAnsi" w:hAnsi="Calibri" w:cs="Calibri"/>
          <w:color w:val="000000"/>
          <w:szCs w:val="22"/>
          <w:lang w:eastAsia="en-US"/>
        </w:rPr>
        <w:t>Sex education is not compulsory for primary schools. Pupils will learn about</w:t>
      </w:r>
      <w:r>
        <w:rPr>
          <w:rFonts w:ascii="Calibri" w:eastAsiaTheme="minorHAnsi" w:hAnsi="Calibri" w:cs="Calibri"/>
          <w:color w:val="000000"/>
          <w:szCs w:val="22"/>
          <w:lang w:eastAsia="en-US"/>
        </w:rPr>
        <w:t xml:space="preserve"> puberty as part of </w:t>
      </w:r>
      <w:r w:rsidR="00BC5A26">
        <w:rPr>
          <w:rFonts w:ascii="Calibri" w:eastAsiaTheme="minorHAnsi" w:hAnsi="Calibri" w:cs="Calibri"/>
          <w:color w:val="000000"/>
          <w:szCs w:val="22"/>
          <w:lang w:eastAsia="en-US"/>
        </w:rPr>
        <w:t>PSHE</w:t>
      </w:r>
      <w:r>
        <w:rPr>
          <w:rFonts w:ascii="Calibri" w:eastAsiaTheme="minorHAnsi" w:hAnsi="Calibri" w:cs="Calibri"/>
          <w:color w:val="000000"/>
          <w:szCs w:val="22"/>
          <w:lang w:eastAsia="en-US"/>
        </w:rPr>
        <w:t xml:space="preserve"> </w:t>
      </w:r>
      <w:r w:rsidRPr="009825E2">
        <w:rPr>
          <w:rFonts w:ascii="Calibri" w:eastAsiaTheme="minorHAnsi" w:hAnsi="Calibri" w:cs="Calibri"/>
          <w:color w:val="000000"/>
          <w:szCs w:val="22"/>
          <w:lang w:eastAsia="en-US"/>
        </w:rPr>
        <w:t>lessons in year</w:t>
      </w:r>
      <w:r>
        <w:rPr>
          <w:rFonts w:ascii="Calibri" w:eastAsiaTheme="minorHAnsi" w:hAnsi="Calibri" w:cs="Calibri"/>
          <w:color w:val="000000"/>
          <w:szCs w:val="22"/>
          <w:lang w:eastAsia="en-US"/>
        </w:rPr>
        <w:t xml:space="preserve"> 6</w:t>
      </w:r>
      <w:r w:rsidRPr="009825E2">
        <w:rPr>
          <w:rFonts w:ascii="Calibri" w:eastAsiaTheme="minorHAnsi" w:hAnsi="Calibri" w:cs="Calibri"/>
          <w:color w:val="000000"/>
          <w:szCs w:val="22"/>
          <w:lang w:eastAsia="en-US"/>
        </w:rPr>
        <w:t>. Other aspects of sex education will not be covered unless safeguarding concerns determine otherwise. Parents will be informed in advance if that happens.</w:t>
      </w:r>
      <w:r>
        <w:rPr>
          <w:rFonts w:ascii="Calibri" w:eastAsiaTheme="minorHAnsi" w:hAnsi="Calibri" w:cs="Calibri"/>
          <w:color w:val="000000"/>
          <w:szCs w:val="22"/>
          <w:lang w:eastAsia="en-US"/>
        </w:rPr>
        <w:t xml:space="preserve"> </w:t>
      </w:r>
      <w:r w:rsidR="007D1DCE">
        <w:rPr>
          <w:rFonts w:asciiTheme="minorHAnsi" w:hAnsiTheme="minorHAnsi" w:cstheme="minorHAnsi"/>
          <w:b/>
        </w:rPr>
        <w:t>From Summer 2021</w:t>
      </w:r>
      <w:r w:rsidRPr="009825E2">
        <w:rPr>
          <w:rFonts w:asciiTheme="minorHAnsi" w:hAnsiTheme="minorHAnsi" w:cstheme="minorHAnsi"/>
        </w:rPr>
        <w:t xml:space="preserve"> </w:t>
      </w:r>
      <w:r>
        <w:rPr>
          <w:rFonts w:asciiTheme="minorHAnsi" w:hAnsiTheme="minorHAnsi" w:cstheme="minorHAnsi"/>
        </w:rPr>
        <w:t>schools</w:t>
      </w:r>
      <w:r w:rsidRPr="009825E2">
        <w:rPr>
          <w:rFonts w:asciiTheme="minorHAnsi" w:hAnsiTheme="minorHAnsi" w:cstheme="minorHAnsi"/>
        </w:rPr>
        <w:t xml:space="preserve"> are encouraged by the Department of Education to deliver Sex Education that ensures that both boys and girls are prepared for the changes adolescence brings and – drawing on knowledge of the human life cycle set out in the National Curriculum for science - how a baby is conceived and born. Health Education, which will also be made statutory from 2020, covers the key facts about puberty and the changing adolescent body. </w:t>
      </w:r>
    </w:p>
    <w:p w:rsidR="00A74FF5" w:rsidRPr="009D6E6D" w:rsidRDefault="00A74FF5" w:rsidP="00A74FF5">
      <w:pPr>
        <w:jc w:val="both"/>
        <w:rPr>
          <w:rFonts w:asciiTheme="minorHAnsi" w:hAnsiTheme="minorHAnsi" w:cstheme="minorHAnsi"/>
          <w:b/>
          <w:u w:val="single"/>
        </w:rPr>
      </w:pPr>
    </w:p>
    <w:p w:rsidR="00A74FF5" w:rsidRPr="009D6E6D" w:rsidRDefault="00961A8E" w:rsidP="009825E2">
      <w:pPr>
        <w:rPr>
          <w:rFonts w:asciiTheme="minorHAnsi" w:hAnsiTheme="minorHAnsi" w:cstheme="minorHAnsi"/>
          <w:b/>
          <w:sz w:val="28"/>
          <w:szCs w:val="28"/>
        </w:rPr>
      </w:pPr>
      <w:r>
        <w:rPr>
          <w:rFonts w:asciiTheme="minorHAnsi" w:hAnsiTheme="minorHAnsi" w:cstheme="minorHAnsi"/>
          <w:b/>
          <w:sz w:val="28"/>
          <w:szCs w:val="28"/>
        </w:rPr>
        <w:t>Curriculum</w:t>
      </w:r>
    </w:p>
    <w:p w:rsidR="00A74FF5" w:rsidRPr="00961A8E" w:rsidRDefault="00A74FF5" w:rsidP="00A74FF5">
      <w:pPr>
        <w:ind w:left="720"/>
        <w:rPr>
          <w:rFonts w:asciiTheme="minorHAnsi" w:hAnsiTheme="minorHAnsi" w:cstheme="minorHAnsi"/>
          <w:b/>
          <w:sz w:val="32"/>
          <w:szCs w:val="28"/>
        </w:rPr>
      </w:pPr>
    </w:p>
    <w:p w:rsidR="009B00FE" w:rsidRPr="009B00FE" w:rsidRDefault="009B00FE" w:rsidP="009B00FE">
      <w:pPr>
        <w:pStyle w:val="NoSpacing"/>
        <w:rPr>
          <w:rFonts w:asciiTheme="minorHAnsi" w:hAnsiTheme="minorHAnsi" w:cstheme="minorHAnsi"/>
          <w:snapToGrid w:val="0"/>
          <w:sz w:val="24"/>
          <w:szCs w:val="24"/>
        </w:rPr>
      </w:pPr>
      <w:r>
        <w:rPr>
          <w:rFonts w:asciiTheme="minorHAnsi" w:hAnsiTheme="minorHAnsi" w:cstheme="minorHAnsi"/>
          <w:snapToGrid w:val="0"/>
          <w:sz w:val="24"/>
          <w:szCs w:val="24"/>
        </w:rPr>
        <w:t xml:space="preserve">We pride </w:t>
      </w:r>
      <w:proofErr w:type="spellStart"/>
      <w:r>
        <w:rPr>
          <w:rFonts w:asciiTheme="minorHAnsi" w:hAnsiTheme="minorHAnsi" w:cstheme="minorHAnsi"/>
          <w:snapToGrid w:val="0"/>
          <w:sz w:val="24"/>
          <w:szCs w:val="24"/>
        </w:rPr>
        <w:t>ou</w:t>
      </w:r>
      <w:r w:rsidR="003D1D98">
        <w:rPr>
          <w:rFonts w:asciiTheme="minorHAnsi" w:hAnsiTheme="minorHAnsi" w:cstheme="minorHAnsi"/>
          <w:snapToGrid w:val="0"/>
          <w:sz w:val="24"/>
          <w:szCs w:val="24"/>
        </w:rPr>
        <w:t>SRE</w:t>
      </w:r>
      <w:r>
        <w:rPr>
          <w:rFonts w:asciiTheme="minorHAnsi" w:hAnsiTheme="minorHAnsi" w:cstheme="minorHAnsi"/>
          <w:snapToGrid w:val="0"/>
          <w:sz w:val="24"/>
          <w:szCs w:val="24"/>
        </w:rPr>
        <w:t>lves</w:t>
      </w:r>
      <w:proofErr w:type="spellEnd"/>
      <w:r>
        <w:rPr>
          <w:rFonts w:asciiTheme="minorHAnsi" w:hAnsiTheme="minorHAnsi" w:cstheme="minorHAnsi"/>
          <w:snapToGrid w:val="0"/>
          <w:sz w:val="24"/>
          <w:szCs w:val="24"/>
        </w:rPr>
        <w:t xml:space="preserve"> on our PSH</w:t>
      </w:r>
      <w:r w:rsidRPr="009B00FE">
        <w:rPr>
          <w:rFonts w:asciiTheme="minorHAnsi" w:hAnsiTheme="minorHAnsi" w:cstheme="minorHAnsi"/>
          <w:snapToGrid w:val="0"/>
          <w:sz w:val="24"/>
          <w:szCs w:val="24"/>
        </w:rPr>
        <w:t>E curriculum and this updated curriculum has been planned to equip children with the knowledge and skills to safeguard themselves.</w:t>
      </w:r>
    </w:p>
    <w:p w:rsidR="009B00FE" w:rsidRPr="009B00FE" w:rsidRDefault="009B00FE" w:rsidP="009B00FE">
      <w:pPr>
        <w:pStyle w:val="NoSpacing"/>
        <w:rPr>
          <w:rFonts w:asciiTheme="minorHAnsi" w:hAnsiTheme="minorHAnsi" w:cstheme="minorHAnsi"/>
          <w:snapToGrid w:val="0"/>
          <w:sz w:val="24"/>
          <w:szCs w:val="24"/>
        </w:rPr>
      </w:pPr>
    </w:p>
    <w:p w:rsidR="00961A8E" w:rsidRDefault="009B00FE" w:rsidP="009B00FE">
      <w:pPr>
        <w:pStyle w:val="NoSpacing"/>
        <w:rPr>
          <w:rFonts w:asciiTheme="minorHAnsi" w:hAnsiTheme="minorHAnsi" w:cstheme="minorHAnsi"/>
          <w:sz w:val="24"/>
          <w:szCs w:val="24"/>
        </w:rPr>
      </w:pPr>
      <w:r w:rsidRPr="009B00FE">
        <w:rPr>
          <w:rFonts w:asciiTheme="minorHAnsi" w:hAnsiTheme="minorHAnsi" w:cstheme="minorHAnsi"/>
          <w:snapToGrid w:val="0"/>
          <w:sz w:val="24"/>
          <w:szCs w:val="24"/>
        </w:rPr>
        <w:t>Relationships Education will put in place the building blocks needed for positive and safe relationships, including with family, friends and online. Your child will be taught what a relationship is, what friendship is, what family means and who can support them. In an age-appropriate way, your child will cover how to treat each other with kindness, consideration and respect. Health Education aims to give your child the information they need to make good decisions about their own health and wellbeing, to recognise issues in themselves and others, and to seek support as earl</w:t>
      </w:r>
      <w:r>
        <w:rPr>
          <w:rFonts w:asciiTheme="minorHAnsi" w:hAnsiTheme="minorHAnsi" w:cstheme="minorHAnsi"/>
          <w:snapToGrid w:val="0"/>
          <w:sz w:val="24"/>
          <w:szCs w:val="24"/>
        </w:rPr>
        <w:t>y as possible when issues arise</w:t>
      </w:r>
      <w:r w:rsidR="00961A8E" w:rsidRPr="00961A8E">
        <w:rPr>
          <w:rFonts w:asciiTheme="minorHAnsi" w:hAnsiTheme="minorHAnsi" w:cstheme="minorHAnsi"/>
          <w:snapToGrid w:val="0"/>
          <w:sz w:val="24"/>
          <w:szCs w:val="24"/>
        </w:rPr>
        <w:t xml:space="preserve">. </w:t>
      </w:r>
      <w:r>
        <w:rPr>
          <w:rFonts w:asciiTheme="minorHAnsi" w:hAnsiTheme="minorHAnsi" w:cstheme="minorHAnsi"/>
          <w:sz w:val="24"/>
          <w:szCs w:val="24"/>
        </w:rPr>
        <w:t>The SRE curriculum will develop the children’s</w:t>
      </w:r>
      <w:r w:rsidR="00961A8E" w:rsidRPr="00961A8E">
        <w:rPr>
          <w:rFonts w:asciiTheme="minorHAnsi" w:hAnsiTheme="minorHAnsi" w:cstheme="minorHAnsi"/>
          <w:sz w:val="24"/>
          <w:szCs w:val="24"/>
        </w:rPr>
        <w:t xml:space="preserve"> knowledge and understanding, skills and attitudes. </w:t>
      </w:r>
      <w:r w:rsidR="00961A8E">
        <w:rPr>
          <w:rFonts w:asciiTheme="minorHAnsi" w:hAnsiTheme="minorHAnsi" w:cstheme="minorHAnsi"/>
          <w:sz w:val="24"/>
          <w:szCs w:val="24"/>
        </w:rPr>
        <w:t xml:space="preserve">Lessons are taught weekly and each lesson is allocated a 1 hour slot in the timetable. </w:t>
      </w:r>
    </w:p>
    <w:p w:rsidR="007B12B5" w:rsidRDefault="007B12B5" w:rsidP="007B12B5">
      <w:pPr>
        <w:pStyle w:val="NoSpacing"/>
        <w:rPr>
          <w:rFonts w:asciiTheme="minorHAnsi" w:hAnsiTheme="minorHAnsi" w:cstheme="minorHAnsi"/>
          <w:sz w:val="24"/>
        </w:rPr>
      </w:pPr>
    </w:p>
    <w:p w:rsidR="007B12B5" w:rsidRPr="00961A8E" w:rsidRDefault="007B12B5" w:rsidP="007B12B5">
      <w:pPr>
        <w:pStyle w:val="NoSpacing"/>
        <w:rPr>
          <w:rFonts w:asciiTheme="minorHAnsi" w:hAnsiTheme="minorHAnsi" w:cstheme="minorHAnsi"/>
          <w:sz w:val="24"/>
        </w:rPr>
      </w:pPr>
      <w:r w:rsidRPr="00961A8E">
        <w:rPr>
          <w:rFonts w:asciiTheme="minorHAnsi" w:hAnsiTheme="minorHAnsi" w:cstheme="minorHAnsi"/>
          <w:sz w:val="24"/>
        </w:rPr>
        <w:t xml:space="preserve">Most teaching groups will be mixed gender but if felt more appropriate, single sex groups may be formed. For puberty education in years five and six, some lessons may be led or supported by the school </w:t>
      </w:r>
      <w:proofErr w:type="spellStart"/>
      <w:r w:rsidRPr="00961A8E">
        <w:rPr>
          <w:rFonts w:asciiTheme="minorHAnsi" w:hAnsiTheme="minorHAnsi" w:cstheme="minorHAnsi"/>
          <w:sz w:val="24"/>
        </w:rPr>
        <w:t>nu</w:t>
      </w:r>
      <w:r w:rsidR="003D1D98">
        <w:rPr>
          <w:rFonts w:asciiTheme="minorHAnsi" w:hAnsiTheme="minorHAnsi" w:cstheme="minorHAnsi"/>
          <w:sz w:val="24"/>
        </w:rPr>
        <w:t>SRE</w:t>
      </w:r>
      <w:proofErr w:type="spellEnd"/>
      <w:r w:rsidRPr="00961A8E">
        <w:rPr>
          <w:rFonts w:asciiTheme="minorHAnsi" w:hAnsiTheme="minorHAnsi" w:cstheme="minorHAnsi"/>
          <w:sz w:val="24"/>
        </w:rPr>
        <w:t xml:space="preserve"> and will be delivered in a combination of mixed and single gender groups. </w:t>
      </w:r>
    </w:p>
    <w:p w:rsidR="007B12B5" w:rsidRDefault="007B12B5" w:rsidP="00961A8E">
      <w:pPr>
        <w:pStyle w:val="NoSpacing"/>
        <w:rPr>
          <w:rFonts w:asciiTheme="minorHAnsi" w:hAnsiTheme="minorHAnsi" w:cstheme="minorHAnsi"/>
          <w:sz w:val="24"/>
          <w:szCs w:val="24"/>
        </w:rPr>
      </w:pPr>
    </w:p>
    <w:p w:rsidR="00F7643F" w:rsidRPr="00C1466C" w:rsidRDefault="00F7643F" w:rsidP="00F7643F">
      <w:pPr>
        <w:jc w:val="both"/>
        <w:rPr>
          <w:rFonts w:ascii="Calibri" w:eastAsiaTheme="minorHAnsi" w:hAnsi="Calibri" w:cs="Calibri"/>
          <w:color w:val="000000"/>
          <w:szCs w:val="22"/>
          <w:lang w:eastAsia="en-US"/>
        </w:rPr>
      </w:pPr>
      <w:r>
        <w:rPr>
          <w:rFonts w:ascii="Calibri" w:eastAsiaTheme="minorHAnsi" w:hAnsi="Calibri" w:cs="Calibri"/>
          <w:color w:val="000000"/>
          <w:szCs w:val="22"/>
          <w:lang w:eastAsia="en-US"/>
        </w:rPr>
        <w:t xml:space="preserve">At Leading Learners Academy </w:t>
      </w:r>
      <w:r w:rsidRPr="00C1466C">
        <w:rPr>
          <w:rFonts w:ascii="Calibri" w:eastAsiaTheme="minorHAnsi" w:hAnsi="Calibri" w:cs="Calibri"/>
          <w:color w:val="000000"/>
          <w:szCs w:val="22"/>
          <w:lang w:eastAsia="en-US"/>
        </w:rPr>
        <w:t xml:space="preserve">Trust, we respect the right of pupils, their families and our staff, to hold beliefs, religious or otherwise, and understand that sometimes these may be different with our approach to some aspects of </w:t>
      </w:r>
      <w:r w:rsidR="003D1D98">
        <w:rPr>
          <w:rFonts w:ascii="Calibri" w:eastAsiaTheme="minorHAnsi" w:hAnsi="Calibri" w:cs="Calibri"/>
          <w:color w:val="000000"/>
          <w:szCs w:val="22"/>
          <w:lang w:eastAsia="en-US"/>
        </w:rPr>
        <w:t>SRE</w:t>
      </w:r>
      <w:r w:rsidRPr="00C1466C">
        <w:rPr>
          <w:rFonts w:ascii="Calibri" w:eastAsiaTheme="minorHAnsi" w:hAnsi="Calibri" w:cs="Calibri"/>
          <w:color w:val="000000"/>
          <w:szCs w:val="22"/>
          <w:lang w:eastAsia="en-US"/>
        </w:rPr>
        <w:t xml:space="preserve"> and Health Education.</w:t>
      </w:r>
    </w:p>
    <w:p w:rsidR="00F7643F" w:rsidRDefault="00F7643F" w:rsidP="00C1466C">
      <w:pPr>
        <w:jc w:val="both"/>
        <w:rPr>
          <w:rFonts w:ascii="Calibri" w:eastAsiaTheme="minorHAnsi" w:hAnsi="Calibri" w:cs="Calibri"/>
          <w:color w:val="000000"/>
          <w:szCs w:val="22"/>
          <w:lang w:eastAsia="en-US"/>
        </w:rPr>
      </w:pPr>
    </w:p>
    <w:p w:rsidR="00C1466C" w:rsidRPr="00C1466C" w:rsidRDefault="00C1466C" w:rsidP="00C1466C">
      <w:pPr>
        <w:jc w:val="both"/>
        <w:rPr>
          <w:rFonts w:ascii="Calibri" w:eastAsiaTheme="minorHAnsi" w:hAnsi="Calibri" w:cs="Calibri"/>
          <w:color w:val="000000"/>
          <w:szCs w:val="22"/>
          <w:lang w:eastAsia="en-US"/>
        </w:rPr>
      </w:pPr>
      <w:r w:rsidRPr="00C1466C">
        <w:rPr>
          <w:rFonts w:ascii="Calibri" w:eastAsiaTheme="minorHAnsi" w:hAnsi="Calibri" w:cs="Calibri"/>
          <w:color w:val="000000"/>
          <w:szCs w:val="22"/>
          <w:lang w:eastAsia="en-US"/>
        </w:rPr>
        <w:t xml:space="preserve">The PSHE and </w:t>
      </w:r>
      <w:r w:rsidR="003D1D98">
        <w:rPr>
          <w:rFonts w:ascii="Calibri" w:eastAsiaTheme="minorHAnsi" w:hAnsi="Calibri" w:cs="Calibri"/>
          <w:color w:val="000000"/>
          <w:szCs w:val="22"/>
          <w:lang w:eastAsia="en-US"/>
        </w:rPr>
        <w:t>SRE</w:t>
      </w:r>
      <w:r>
        <w:rPr>
          <w:rFonts w:ascii="Calibri" w:eastAsiaTheme="minorHAnsi" w:hAnsi="Calibri" w:cs="Calibri"/>
          <w:color w:val="000000"/>
          <w:szCs w:val="22"/>
          <w:lang w:eastAsia="en-US"/>
        </w:rPr>
        <w:t xml:space="preserve"> policy at Leading Learners Academy</w:t>
      </w:r>
      <w:r w:rsidRPr="00C1466C">
        <w:rPr>
          <w:rFonts w:ascii="Calibri" w:eastAsiaTheme="minorHAnsi" w:hAnsi="Calibri" w:cs="Calibri"/>
          <w:color w:val="000000"/>
          <w:szCs w:val="22"/>
          <w:lang w:eastAsia="en-US"/>
        </w:rPr>
        <w:t xml:space="preserve"> Trust promotes respect and value for each individual pupil.  The </w:t>
      </w:r>
      <w:proofErr w:type="spellStart"/>
      <w:r w:rsidRPr="00C1466C">
        <w:rPr>
          <w:rFonts w:ascii="Calibri" w:eastAsiaTheme="minorHAnsi" w:hAnsi="Calibri" w:cs="Calibri"/>
          <w:color w:val="000000"/>
          <w:szCs w:val="22"/>
          <w:lang w:eastAsia="en-US"/>
        </w:rPr>
        <w:t>DfE</w:t>
      </w:r>
      <w:proofErr w:type="spellEnd"/>
      <w:r w:rsidRPr="00C1466C">
        <w:rPr>
          <w:rFonts w:ascii="Calibri" w:eastAsiaTheme="minorHAnsi" w:hAnsi="Calibri" w:cs="Calibri"/>
          <w:color w:val="000000"/>
          <w:szCs w:val="22"/>
          <w:lang w:eastAsia="en-US"/>
        </w:rPr>
        <w:t xml:space="preserve"> Guidance 2019 (p.15)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w:t>
      </w:r>
      <w:r w:rsidR="00F7643F">
        <w:rPr>
          <w:rFonts w:ascii="Calibri" w:eastAsiaTheme="minorHAnsi" w:hAnsi="Calibri" w:cs="Calibri"/>
          <w:color w:val="000000"/>
          <w:szCs w:val="22"/>
          <w:lang w:eastAsia="en-US"/>
        </w:rPr>
        <w:t>the protected characteristics, (</w:t>
      </w:r>
      <w:r w:rsidR="00F7643F" w:rsidRPr="00DB4098">
        <w:rPr>
          <w:rFonts w:ascii="Calibri" w:eastAsiaTheme="minorHAnsi" w:hAnsi="Calibri" w:cs="Calibri"/>
          <w:color w:val="000000"/>
          <w:szCs w:val="22"/>
          <w:lang w:eastAsia="en-US"/>
        </w:rPr>
        <w:t>age, disability, gender reassignment, race, religion or belief, sex, sexual orientation, marriage and civil partnersh</w:t>
      </w:r>
      <w:r w:rsidR="00F7643F">
        <w:rPr>
          <w:rFonts w:ascii="Calibri" w:eastAsiaTheme="minorHAnsi" w:hAnsi="Calibri" w:cs="Calibri"/>
          <w:color w:val="000000"/>
          <w:szCs w:val="22"/>
          <w:lang w:eastAsia="en-US"/>
        </w:rPr>
        <w:t>ip and pregnancy and maternity.)</w:t>
      </w:r>
      <w:r w:rsidRPr="00C1466C">
        <w:rPr>
          <w:rFonts w:ascii="Calibri" w:eastAsiaTheme="minorHAnsi" w:hAnsi="Calibri" w:cs="Calibri"/>
          <w:color w:val="000000"/>
          <w:szCs w:val="22"/>
          <w:lang w:eastAsia="en-US"/>
        </w:rPr>
        <w:t xml:space="preserve"> Schools within the Trust are free to determine how and when they teach the pupils about LGBT content (Lesbian, Gay, Bisexual, Transgender) and all pupils are taught the LGBT content at a timely point as part of the curriculum.  </w:t>
      </w:r>
    </w:p>
    <w:p w:rsidR="00FC29ED" w:rsidRDefault="00FC29ED" w:rsidP="00FC29ED">
      <w:pPr>
        <w:jc w:val="both"/>
        <w:rPr>
          <w:rFonts w:ascii="Calibri" w:eastAsiaTheme="minorHAnsi" w:hAnsi="Calibri" w:cs="Calibri"/>
          <w:color w:val="000000"/>
          <w:szCs w:val="22"/>
          <w:lang w:eastAsia="en-US"/>
        </w:rPr>
      </w:pPr>
    </w:p>
    <w:p w:rsidR="00FC29ED" w:rsidRPr="00FC29ED" w:rsidRDefault="00FC29ED" w:rsidP="00FC29ED">
      <w:pPr>
        <w:jc w:val="both"/>
        <w:rPr>
          <w:rFonts w:asciiTheme="minorHAnsi" w:hAnsiTheme="minorHAnsi" w:cstheme="minorHAnsi"/>
          <w:color w:val="000000"/>
        </w:rPr>
      </w:pPr>
      <w:r w:rsidRPr="00FC29ED">
        <w:rPr>
          <w:rFonts w:ascii="Calibri" w:eastAsiaTheme="minorHAnsi" w:hAnsi="Calibri" w:cs="Calibri"/>
          <w:color w:val="000000"/>
          <w:szCs w:val="22"/>
          <w:lang w:eastAsia="en-US"/>
        </w:rPr>
        <w:t xml:space="preserve">The SRE programme is relevant to both boys and girls and </w:t>
      </w:r>
      <w:r w:rsidRPr="00FC29ED">
        <w:rPr>
          <w:rFonts w:asciiTheme="minorHAnsi" w:hAnsiTheme="minorHAnsi" w:cstheme="minorHAnsi"/>
          <w:color w:val="000000"/>
        </w:rPr>
        <w:t xml:space="preserve">acknowledges different ethnic, religious and cultural attitudes. As a school we consult pupils and parents/carers about their needs, take into account their views and promote respect for, and understanding of, the views of different ethnic and cultural groups. On average, about 5% of pupils will go on to define themselves as gay, lesbian or bi-sexual (GLB). Students may also have GLB parents/carers, brothers or sisters, other family members and/or friends. The SRE programme acknowledges this and includes sensitive, honest and balanced consideration of sexuality. </w:t>
      </w:r>
    </w:p>
    <w:p w:rsidR="00FC29ED" w:rsidRPr="00FC29ED" w:rsidRDefault="00FC29ED" w:rsidP="00FC29ED">
      <w:pPr>
        <w:jc w:val="both"/>
        <w:rPr>
          <w:rFonts w:asciiTheme="minorHAnsi" w:hAnsiTheme="minorHAnsi" w:cstheme="minorHAnsi"/>
          <w:color w:val="000000"/>
        </w:rPr>
      </w:pPr>
      <w:r w:rsidRPr="00FC29ED">
        <w:rPr>
          <w:rFonts w:asciiTheme="minorHAnsi" w:hAnsiTheme="minorHAnsi" w:cstheme="minorHAnsi"/>
          <w:color w:val="000000"/>
        </w:rPr>
        <w:t>We ensure that our SRE is delivered at a level which is appropriate for the children’s age and physical development and make adaptations for those children with Special Educational Needs.</w:t>
      </w:r>
    </w:p>
    <w:p w:rsidR="00FC29ED" w:rsidRDefault="00FC29ED" w:rsidP="00DB4098">
      <w:pPr>
        <w:autoSpaceDE w:val="0"/>
        <w:autoSpaceDN w:val="0"/>
        <w:adjustRightInd w:val="0"/>
        <w:rPr>
          <w:rFonts w:asciiTheme="minorHAnsi" w:hAnsiTheme="minorHAnsi" w:cstheme="minorHAnsi"/>
          <w:b/>
          <w:bCs/>
          <w:i/>
          <w:color w:val="FF0000"/>
        </w:rPr>
      </w:pPr>
    </w:p>
    <w:p w:rsidR="00961A8E" w:rsidRPr="007D1DCE" w:rsidRDefault="00854334" w:rsidP="007D1DCE">
      <w:pPr>
        <w:autoSpaceDE w:val="0"/>
        <w:autoSpaceDN w:val="0"/>
        <w:adjustRightInd w:val="0"/>
        <w:rPr>
          <w:rFonts w:ascii="Calibri" w:eastAsiaTheme="minorHAnsi" w:hAnsi="Calibri" w:cs="Calibri"/>
          <w:color w:val="000000"/>
          <w:szCs w:val="22"/>
          <w:lang w:eastAsia="en-US"/>
        </w:rPr>
      </w:pPr>
      <w:r>
        <w:rPr>
          <w:rFonts w:ascii="Calibri" w:eastAsiaTheme="minorHAnsi" w:hAnsi="Calibri" w:cs="Calibri"/>
          <w:color w:val="000000"/>
          <w:szCs w:val="22"/>
          <w:lang w:eastAsia="en-US"/>
        </w:rPr>
        <w:t>Below is an outline of the SR</w:t>
      </w:r>
      <w:r w:rsidR="007D1DCE">
        <w:rPr>
          <w:rFonts w:ascii="Calibri" w:eastAsiaTheme="minorHAnsi" w:hAnsi="Calibri" w:cs="Calibri"/>
          <w:color w:val="000000"/>
          <w:szCs w:val="22"/>
          <w:lang w:eastAsia="en-US"/>
        </w:rPr>
        <w:t>E unit focus for each Year group.</w:t>
      </w:r>
    </w:p>
    <w:tbl>
      <w:tblPr>
        <w:tblStyle w:val="TableGrid"/>
        <w:tblW w:w="10485" w:type="dxa"/>
        <w:tblLook w:val="04A0" w:firstRow="1" w:lastRow="0" w:firstColumn="1" w:lastColumn="0" w:noHBand="0" w:noVBand="1"/>
      </w:tblPr>
      <w:tblGrid>
        <w:gridCol w:w="1413"/>
        <w:gridCol w:w="9072"/>
      </w:tblGrid>
      <w:tr w:rsidR="00961A8E" w:rsidTr="009B00FE">
        <w:tc>
          <w:tcPr>
            <w:tcW w:w="1413" w:type="dxa"/>
          </w:tcPr>
          <w:p w:rsidR="00961A8E" w:rsidRDefault="007D1DCE" w:rsidP="00961A8E">
            <w:pPr>
              <w:pStyle w:val="NoSpacing"/>
              <w:rPr>
                <w:rFonts w:asciiTheme="minorHAnsi" w:hAnsiTheme="minorHAnsi" w:cstheme="minorHAnsi"/>
                <w:sz w:val="24"/>
              </w:rPr>
            </w:pPr>
            <w:r>
              <w:rPr>
                <w:rFonts w:asciiTheme="minorHAnsi" w:hAnsiTheme="minorHAnsi" w:cstheme="minorHAnsi"/>
                <w:sz w:val="24"/>
              </w:rPr>
              <w:t>Year group</w:t>
            </w:r>
          </w:p>
        </w:tc>
        <w:tc>
          <w:tcPr>
            <w:tcW w:w="9072" w:type="dxa"/>
          </w:tcPr>
          <w:p w:rsidR="00961A8E" w:rsidRDefault="00961A8E" w:rsidP="00961A8E">
            <w:pPr>
              <w:pStyle w:val="NoSpacing"/>
              <w:rPr>
                <w:rFonts w:asciiTheme="minorHAnsi" w:hAnsiTheme="minorHAnsi" w:cstheme="minorHAnsi"/>
                <w:sz w:val="24"/>
              </w:rPr>
            </w:pPr>
            <w:r>
              <w:rPr>
                <w:rFonts w:asciiTheme="minorHAnsi" w:hAnsiTheme="minorHAnsi" w:cstheme="minorHAnsi"/>
                <w:sz w:val="24"/>
              </w:rPr>
              <w:t>SRE unit focus</w:t>
            </w:r>
          </w:p>
        </w:tc>
      </w:tr>
      <w:tr w:rsidR="00961A8E" w:rsidTr="009B00FE">
        <w:tc>
          <w:tcPr>
            <w:tcW w:w="1413" w:type="dxa"/>
          </w:tcPr>
          <w:p w:rsidR="00961A8E" w:rsidRDefault="007D1DCE" w:rsidP="00961A8E">
            <w:pPr>
              <w:pStyle w:val="NoSpacing"/>
              <w:rPr>
                <w:rFonts w:asciiTheme="minorHAnsi" w:hAnsiTheme="minorHAnsi" w:cstheme="minorHAnsi"/>
                <w:sz w:val="24"/>
              </w:rPr>
            </w:pPr>
            <w:proofErr w:type="spellStart"/>
            <w:r>
              <w:rPr>
                <w:rFonts w:asciiTheme="minorHAnsi" w:hAnsiTheme="minorHAnsi" w:cstheme="minorHAnsi"/>
                <w:sz w:val="24"/>
              </w:rPr>
              <w:t>Nu</w:t>
            </w:r>
            <w:r w:rsidR="003D1D98">
              <w:rPr>
                <w:rFonts w:asciiTheme="minorHAnsi" w:hAnsiTheme="minorHAnsi" w:cstheme="minorHAnsi"/>
                <w:sz w:val="24"/>
              </w:rPr>
              <w:t>SRE</w:t>
            </w:r>
            <w:r>
              <w:rPr>
                <w:rFonts w:asciiTheme="minorHAnsi" w:hAnsiTheme="minorHAnsi" w:cstheme="minorHAnsi"/>
                <w:sz w:val="24"/>
              </w:rPr>
              <w:t>ry</w:t>
            </w:r>
            <w:proofErr w:type="spellEnd"/>
          </w:p>
        </w:tc>
        <w:tc>
          <w:tcPr>
            <w:tcW w:w="9072" w:type="dxa"/>
          </w:tcPr>
          <w:p w:rsidR="007D1DCE" w:rsidRPr="007D41DF" w:rsidRDefault="007D1DCE" w:rsidP="007D1DCE">
            <w:pPr>
              <w:pStyle w:val="ListParagraph"/>
              <w:widowControl w:val="0"/>
              <w:numPr>
                <w:ilvl w:val="0"/>
                <w:numId w:val="20"/>
              </w:numPr>
              <w:pBdr>
                <w:top w:val="nil"/>
                <w:left w:val="nil"/>
                <w:bottom w:val="nil"/>
                <w:right w:val="nil"/>
                <w:between w:val="nil"/>
              </w:pBdr>
              <w:ind w:left="323" w:hanging="283"/>
              <w:jc w:val="both"/>
              <w:rPr>
                <w:rFonts w:asciiTheme="majorHAnsi" w:eastAsia="Arial" w:hAnsiTheme="majorHAnsi" w:cstheme="majorHAnsi"/>
                <w:color w:val="000000" w:themeColor="text1"/>
                <w:sz w:val="22"/>
                <w:szCs w:val="22"/>
              </w:rPr>
            </w:pPr>
            <w:r w:rsidRPr="007D41DF">
              <w:rPr>
                <w:rFonts w:asciiTheme="majorHAnsi" w:eastAsia="Arial" w:hAnsiTheme="majorHAnsi" w:cstheme="majorHAnsi"/>
                <w:color w:val="000000" w:themeColor="text1"/>
                <w:sz w:val="22"/>
                <w:szCs w:val="22"/>
              </w:rPr>
              <w:t>To identify what family means and the people who can support them.</w:t>
            </w:r>
          </w:p>
          <w:p w:rsidR="007D1DCE" w:rsidRPr="007D41DF" w:rsidRDefault="007D1DCE" w:rsidP="007D1DCE">
            <w:pPr>
              <w:pStyle w:val="ListParagraph"/>
              <w:widowControl w:val="0"/>
              <w:numPr>
                <w:ilvl w:val="0"/>
                <w:numId w:val="20"/>
              </w:numPr>
              <w:pBdr>
                <w:top w:val="nil"/>
                <w:left w:val="nil"/>
                <w:bottom w:val="nil"/>
                <w:right w:val="nil"/>
                <w:between w:val="nil"/>
              </w:pBdr>
              <w:ind w:left="323" w:hanging="283"/>
              <w:jc w:val="both"/>
              <w:rPr>
                <w:rFonts w:asciiTheme="majorHAnsi" w:eastAsia="Arial" w:hAnsiTheme="majorHAnsi" w:cstheme="majorHAnsi"/>
                <w:color w:val="000000" w:themeColor="text1"/>
                <w:sz w:val="22"/>
                <w:szCs w:val="22"/>
              </w:rPr>
            </w:pPr>
            <w:r w:rsidRPr="007D41DF">
              <w:rPr>
                <w:rFonts w:asciiTheme="majorHAnsi" w:eastAsia="Arial" w:hAnsiTheme="majorHAnsi" w:cstheme="majorHAnsi"/>
                <w:color w:val="000000" w:themeColor="text1"/>
                <w:sz w:val="22"/>
                <w:szCs w:val="22"/>
              </w:rPr>
              <w:t>To show affection and concern to people who are special to them.</w:t>
            </w:r>
          </w:p>
          <w:p w:rsidR="007D1DCE" w:rsidRPr="007D41DF" w:rsidRDefault="007D1DCE" w:rsidP="007D1DCE">
            <w:pPr>
              <w:pStyle w:val="ListParagraph"/>
              <w:widowControl w:val="0"/>
              <w:numPr>
                <w:ilvl w:val="0"/>
                <w:numId w:val="20"/>
              </w:numPr>
              <w:pBdr>
                <w:top w:val="nil"/>
                <w:left w:val="nil"/>
                <w:bottom w:val="nil"/>
                <w:right w:val="nil"/>
                <w:between w:val="nil"/>
              </w:pBdr>
              <w:ind w:left="323" w:hanging="283"/>
              <w:jc w:val="both"/>
              <w:rPr>
                <w:rFonts w:asciiTheme="majorHAnsi" w:eastAsia="Arial" w:hAnsiTheme="majorHAnsi" w:cstheme="majorHAnsi"/>
                <w:color w:val="000000" w:themeColor="text1"/>
                <w:sz w:val="22"/>
                <w:szCs w:val="22"/>
              </w:rPr>
            </w:pPr>
            <w:r w:rsidRPr="007D41DF">
              <w:rPr>
                <w:rFonts w:asciiTheme="majorHAnsi" w:eastAsia="Arial" w:hAnsiTheme="majorHAnsi" w:cstheme="majorHAnsi"/>
                <w:color w:val="000000" w:themeColor="text1"/>
                <w:sz w:val="22"/>
                <w:szCs w:val="22"/>
              </w:rPr>
              <w:t>To demonstrate friendly behaviour, initiating conversations and forming good relationships with peers and familiar adults.</w:t>
            </w:r>
          </w:p>
          <w:p w:rsidR="007D1DCE" w:rsidRPr="007D41DF" w:rsidRDefault="007D1DCE" w:rsidP="007D1DCE">
            <w:pPr>
              <w:pStyle w:val="ListParagraph"/>
              <w:widowControl w:val="0"/>
              <w:numPr>
                <w:ilvl w:val="0"/>
                <w:numId w:val="20"/>
              </w:numPr>
              <w:pBdr>
                <w:top w:val="nil"/>
                <w:left w:val="nil"/>
                <w:bottom w:val="nil"/>
                <w:right w:val="nil"/>
                <w:between w:val="nil"/>
              </w:pBdr>
              <w:ind w:left="323" w:hanging="283"/>
              <w:jc w:val="both"/>
              <w:rPr>
                <w:rFonts w:asciiTheme="majorHAnsi" w:eastAsia="Arial" w:hAnsiTheme="majorHAnsi" w:cstheme="majorHAnsi"/>
                <w:color w:val="000000" w:themeColor="text1"/>
                <w:sz w:val="22"/>
                <w:szCs w:val="22"/>
              </w:rPr>
            </w:pPr>
            <w:r w:rsidRPr="007D41DF">
              <w:rPr>
                <w:rFonts w:asciiTheme="majorHAnsi" w:eastAsia="Arial" w:hAnsiTheme="majorHAnsi" w:cstheme="majorHAnsi"/>
                <w:color w:val="000000" w:themeColor="text1"/>
                <w:sz w:val="22"/>
                <w:szCs w:val="22"/>
              </w:rPr>
              <w:t>To accept the needs of others and take turns and share resources.</w:t>
            </w:r>
          </w:p>
          <w:p w:rsidR="007D1DCE" w:rsidRPr="007D41DF" w:rsidRDefault="007D1DCE" w:rsidP="007D1DCE">
            <w:pPr>
              <w:pStyle w:val="ListParagraph"/>
              <w:widowControl w:val="0"/>
              <w:numPr>
                <w:ilvl w:val="0"/>
                <w:numId w:val="20"/>
              </w:numPr>
              <w:pBdr>
                <w:top w:val="nil"/>
                <w:left w:val="nil"/>
                <w:bottom w:val="nil"/>
                <w:right w:val="nil"/>
                <w:between w:val="nil"/>
              </w:pBdr>
              <w:ind w:left="323" w:hanging="283"/>
              <w:jc w:val="both"/>
              <w:rPr>
                <w:rFonts w:asciiTheme="majorHAnsi" w:eastAsia="Arial" w:hAnsiTheme="majorHAnsi" w:cstheme="majorHAnsi"/>
                <w:color w:val="000000" w:themeColor="text1"/>
                <w:sz w:val="22"/>
                <w:szCs w:val="22"/>
              </w:rPr>
            </w:pPr>
            <w:r w:rsidRPr="007D41DF">
              <w:rPr>
                <w:rFonts w:asciiTheme="majorHAnsi" w:eastAsia="Arial" w:hAnsiTheme="majorHAnsi" w:cstheme="majorHAnsi"/>
                <w:color w:val="000000" w:themeColor="text1"/>
                <w:sz w:val="22"/>
                <w:szCs w:val="22"/>
              </w:rPr>
              <w:t>To express their own feelings, such as sad, happy, cross, scared and worried.</w:t>
            </w:r>
          </w:p>
          <w:p w:rsidR="007D1DCE" w:rsidRPr="007D41DF" w:rsidRDefault="007D1DCE" w:rsidP="007D1DCE">
            <w:pPr>
              <w:pStyle w:val="ListParagraph"/>
              <w:widowControl w:val="0"/>
              <w:numPr>
                <w:ilvl w:val="0"/>
                <w:numId w:val="20"/>
              </w:numPr>
              <w:pBdr>
                <w:top w:val="nil"/>
                <w:left w:val="nil"/>
                <w:bottom w:val="nil"/>
                <w:right w:val="nil"/>
                <w:between w:val="nil"/>
              </w:pBdr>
              <w:ind w:left="323" w:hanging="283"/>
              <w:jc w:val="both"/>
              <w:rPr>
                <w:rFonts w:asciiTheme="majorHAnsi" w:eastAsia="Arial" w:hAnsiTheme="majorHAnsi" w:cstheme="majorHAnsi"/>
                <w:color w:val="000000" w:themeColor="text1"/>
                <w:sz w:val="22"/>
                <w:szCs w:val="22"/>
              </w:rPr>
            </w:pPr>
            <w:r w:rsidRPr="007D41DF">
              <w:rPr>
                <w:rFonts w:asciiTheme="majorHAnsi" w:eastAsia="Arial" w:hAnsiTheme="majorHAnsi" w:cstheme="majorHAnsi"/>
                <w:color w:val="000000" w:themeColor="text1"/>
                <w:sz w:val="22"/>
                <w:szCs w:val="22"/>
              </w:rPr>
              <w:t>To be aware that some actions and words can hurt others’ feelings.</w:t>
            </w:r>
          </w:p>
          <w:p w:rsidR="007D1DCE" w:rsidRPr="007D41DF" w:rsidRDefault="007D1DCE" w:rsidP="007D1DCE">
            <w:pPr>
              <w:pStyle w:val="ListParagraph"/>
              <w:widowControl w:val="0"/>
              <w:numPr>
                <w:ilvl w:val="0"/>
                <w:numId w:val="20"/>
              </w:numPr>
              <w:pBdr>
                <w:top w:val="nil"/>
                <w:left w:val="nil"/>
                <w:bottom w:val="nil"/>
                <w:right w:val="nil"/>
                <w:between w:val="nil"/>
              </w:pBdr>
              <w:ind w:left="323" w:hanging="283"/>
              <w:jc w:val="both"/>
              <w:rPr>
                <w:rFonts w:asciiTheme="majorHAnsi" w:eastAsia="Arial" w:hAnsiTheme="majorHAnsi" w:cstheme="majorHAnsi"/>
                <w:color w:val="000000" w:themeColor="text1"/>
                <w:sz w:val="22"/>
                <w:szCs w:val="22"/>
              </w:rPr>
            </w:pPr>
            <w:r w:rsidRPr="007D41DF">
              <w:rPr>
                <w:rFonts w:asciiTheme="majorHAnsi" w:eastAsia="Arial" w:hAnsiTheme="majorHAnsi" w:cstheme="majorHAnsi"/>
                <w:color w:val="000000" w:themeColor="text1"/>
                <w:sz w:val="22"/>
                <w:szCs w:val="22"/>
              </w:rPr>
              <w:t>To know what is safe to go in their body.</w:t>
            </w:r>
          </w:p>
          <w:p w:rsidR="007D1DCE" w:rsidRPr="007D41DF" w:rsidRDefault="007D1DCE" w:rsidP="007D1DCE">
            <w:pPr>
              <w:pStyle w:val="ListParagraph"/>
              <w:widowControl w:val="0"/>
              <w:numPr>
                <w:ilvl w:val="0"/>
                <w:numId w:val="20"/>
              </w:numPr>
              <w:pBdr>
                <w:top w:val="nil"/>
                <w:left w:val="nil"/>
                <w:bottom w:val="nil"/>
                <w:right w:val="nil"/>
                <w:between w:val="nil"/>
              </w:pBdr>
              <w:ind w:left="323" w:hanging="283"/>
              <w:jc w:val="both"/>
              <w:rPr>
                <w:rFonts w:asciiTheme="majorHAnsi" w:eastAsia="Arial" w:hAnsiTheme="majorHAnsi" w:cstheme="majorHAnsi"/>
                <w:color w:val="000000" w:themeColor="text1"/>
                <w:sz w:val="22"/>
                <w:szCs w:val="22"/>
              </w:rPr>
            </w:pPr>
            <w:r w:rsidRPr="007D41DF">
              <w:rPr>
                <w:rFonts w:asciiTheme="majorHAnsi" w:eastAsia="Arial" w:hAnsiTheme="majorHAnsi" w:cstheme="majorHAnsi"/>
                <w:color w:val="000000" w:themeColor="text1"/>
                <w:sz w:val="22"/>
                <w:szCs w:val="22"/>
              </w:rPr>
              <w:t>To know what can contribute to good health.</w:t>
            </w:r>
          </w:p>
          <w:p w:rsidR="00961A8E" w:rsidRPr="007D1DCE" w:rsidRDefault="007D1DCE" w:rsidP="007D1DCE">
            <w:pPr>
              <w:pStyle w:val="ListParagraph"/>
              <w:widowControl w:val="0"/>
              <w:numPr>
                <w:ilvl w:val="0"/>
                <w:numId w:val="20"/>
              </w:numPr>
              <w:pBdr>
                <w:top w:val="nil"/>
                <w:left w:val="nil"/>
                <w:bottom w:val="nil"/>
                <w:right w:val="nil"/>
                <w:between w:val="nil"/>
              </w:pBdr>
              <w:ind w:left="323" w:hanging="283"/>
              <w:jc w:val="both"/>
              <w:rPr>
                <w:rFonts w:asciiTheme="majorHAnsi" w:eastAsia="Arial" w:hAnsiTheme="majorHAnsi" w:cstheme="majorHAnsi"/>
                <w:color w:val="000000" w:themeColor="text1"/>
                <w:sz w:val="22"/>
                <w:szCs w:val="22"/>
              </w:rPr>
            </w:pPr>
            <w:r w:rsidRPr="007D41DF">
              <w:rPr>
                <w:rFonts w:asciiTheme="majorHAnsi" w:eastAsia="Arial" w:hAnsiTheme="majorHAnsi" w:cstheme="majorHAnsi"/>
                <w:color w:val="000000" w:themeColor="text1"/>
                <w:sz w:val="22"/>
                <w:szCs w:val="22"/>
              </w:rPr>
              <w:t>To identify what their body needs.</w:t>
            </w:r>
          </w:p>
        </w:tc>
      </w:tr>
      <w:tr w:rsidR="00961A8E" w:rsidTr="009B00FE">
        <w:tc>
          <w:tcPr>
            <w:tcW w:w="1413" w:type="dxa"/>
          </w:tcPr>
          <w:p w:rsidR="00961A8E" w:rsidRDefault="007D1DCE" w:rsidP="00961A8E">
            <w:pPr>
              <w:pStyle w:val="NoSpacing"/>
              <w:rPr>
                <w:rFonts w:asciiTheme="minorHAnsi" w:hAnsiTheme="minorHAnsi" w:cstheme="minorHAnsi"/>
                <w:sz w:val="24"/>
              </w:rPr>
            </w:pPr>
            <w:r>
              <w:rPr>
                <w:rFonts w:asciiTheme="minorHAnsi" w:hAnsiTheme="minorHAnsi" w:cstheme="minorHAnsi"/>
                <w:sz w:val="24"/>
              </w:rPr>
              <w:t>Reception</w:t>
            </w:r>
          </w:p>
        </w:tc>
        <w:tc>
          <w:tcPr>
            <w:tcW w:w="9072" w:type="dxa"/>
          </w:tcPr>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identify who can help, support and keep them safe.</w:t>
            </w:r>
          </w:p>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understand the value of friendship and how to be a good friend.</w:t>
            </w:r>
          </w:p>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demonstrate friendly behaviour, initiating conversations and forming good relationships with peers and familiar adults.</w:t>
            </w:r>
          </w:p>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accept the needs of others and take turns and share resources.</w:t>
            </w:r>
          </w:p>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recognise their own emotions to a range of different experiences.</w:t>
            </w:r>
          </w:p>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understand what is safe to go in their body.</w:t>
            </w:r>
          </w:p>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recognise which foods we need to eat more and less of to be healthy.</w:t>
            </w:r>
          </w:p>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show some understanding that good practices with regard to exercise, eating, sleeping and hygiene can contribute to good health.</w:t>
            </w:r>
          </w:p>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know how to keep safe online.</w:t>
            </w:r>
          </w:p>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know the difference between safe and unsafe touch.</w:t>
            </w:r>
          </w:p>
          <w:p w:rsidR="007D1DCE" w:rsidRPr="007D1DC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know that a baby comes from a mother’s tummy.</w:t>
            </w:r>
          </w:p>
          <w:p w:rsidR="00961A8E" w:rsidRDefault="007D1DCE" w:rsidP="007D1DCE">
            <w:pPr>
              <w:pStyle w:val="NoSpacing"/>
              <w:rPr>
                <w:rFonts w:asciiTheme="minorHAnsi" w:hAnsiTheme="minorHAnsi" w:cstheme="minorHAnsi"/>
                <w:sz w:val="24"/>
              </w:rPr>
            </w:pPr>
            <w:r>
              <w:rPr>
                <w:rFonts w:asciiTheme="minorHAnsi" w:hAnsiTheme="minorHAnsi" w:cstheme="minorHAnsi"/>
                <w:sz w:val="24"/>
              </w:rPr>
              <w:t xml:space="preserve">•    </w:t>
            </w:r>
            <w:r w:rsidRPr="007D1DCE">
              <w:rPr>
                <w:rFonts w:asciiTheme="minorHAnsi" w:hAnsiTheme="minorHAnsi" w:cstheme="minorHAnsi"/>
                <w:sz w:val="24"/>
              </w:rPr>
              <w:t>To know the correct names for the parts of their body, including the parts that are private.</w:t>
            </w:r>
          </w:p>
        </w:tc>
      </w:tr>
      <w:tr w:rsidR="00961A8E" w:rsidTr="009B00FE">
        <w:tc>
          <w:tcPr>
            <w:tcW w:w="1413" w:type="dxa"/>
          </w:tcPr>
          <w:p w:rsidR="00961A8E" w:rsidRDefault="007D1DCE" w:rsidP="00961A8E">
            <w:pPr>
              <w:pStyle w:val="NoSpacing"/>
              <w:rPr>
                <w:rFonts w:asciiTheme="minorHAnsi" w:hAnsiTheme="minorHAnsi" w:cstheme="minorHAnsi"/>
                <w:sz w:val="24"/>
              </w:rPr>
            </w:pPr>
            <w:r>
              <w:rPr>
                <w:rFonts w:asciiTheme="minorHAnsi" w:hAnsiTheme="minorHAnsi" w:cstheme="minorHAnsi"/>
                <w:sz w:val="24"/>
              </w:rPr>
              <w:t>Year 1</w:t>
            </w:r>
          </w:p>
        </w:tc>
        <w:tc>
          <w:tcPr>
            <w:tcW w:w="9072" w:type="dxa"/>
          </w:tcPr>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a range of feelings and how others might be feeling by reading body language and facial expressions.</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know how it feels to belong to a family and care about the people that are important to them.</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recognise emotions and feelings associated with being unsafe.</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explain the difference between unkindness, teasing and bullying.</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recognise which foods we need to eat more and less of to be healthy.</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know that good practices with regard to exercise, eating, sleeping and hygiene can contribute to good health.</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know how diseases can be spread.</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explain the difference between appropriate and inappropriate touch.</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know the correct names for the parts of their body, including the parts that are private.</w:t>
            </w:r>
          </w:p>
          <w:p w:rsidR="00961A8E"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respect their body and understand which parts are private.</w:t>
            </w:r>
          </w:p>
        </w:tc>
      </w:tr>
      <w:tr w:rsidR="00CA5DCF" w:rsidTr="009B00FE">
        <w:tc>
          <w:tcPr>
            <w:tcW w:w="1413" w:type="dxa"/>
          </w:tcPr>
          <w:p w:rsidR="00CA5DCF" w:rsidRDefault="00CA5DCF" w:rsidP="00961A8E">
            <w:pPr>
              <w:pStyle w:val="NoSpacing"/>
              <w:rPr>
                <w:rFonts w:asciiTheme="minorHAnsi" w:hAnsiTheme="minorHAnsi" w:cstheme="minorHAnsi"/>
                <w:sz w:val="24"/>
              </w:rPr>
            </w:pPr>
            <w:r>
              <w:rPr>
                <w:rFonts w:asciiTheme="minorHAnsi" w:hAnsiTheme="minorHAnsi" w:cstheme="minorHAnsi"/>
                <w:sz w:val="24"/>
              </w:rPr>
              <w:t>Year 2</w:t>
            </w:r>
          </w:p>
        </w:tc>
        <w:tc>
          <w:tcPr>
            <w:tcW w:w="9072" w:type="dxa"/>
          </w:tcPr>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situations in which they would feel safe or unsafe.</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use a range of words to describe feelings.</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special people in the community that can help to keep them safe.</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define what is meant by ‘bullying’ and ‘teasing’ showing an understanding of the difference between the two.</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 xml:space="preserve">To understand and describe strategies for dealing with bullying. </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situations in which they would need to say ‘Yes’, ‘No’ ‘I’ll ask’ or ‘I’ll tell’ to keep me safe.</w:t>
            </w:r>
          </w:p>
          <w:p w:rsidR="00CA5DCF" w:rsidRPr="00CA5DCF" w:rsidRDefault="00CA5DCF" w:rsidP="00CA5DCF">
            <w:pPr>
              <w:pStyle w:val="NoSpacing"/>
              <w:rPr>
                <w:rFonts w:asciiTheme="minorHAnsi" w:hAnsiTheme="minorHAnsi" w:cstheme="minorHAnsi"/>
                <w:sz w:val="24"/>
              </w:rPr>
            </w:pPr>
            <w:r w:rsidRPr="00CA5DCF">
              <w:rPr>
                <w:rFonts w:asciiTheme="minorHAnsi" w:hAnsiTheme="minorHAnsi" w:cstheme="minorHAnsi"/>
                <w:sz w:val="24"/>
              </w:rPr>
              <w:t>To know that some choices can be healthy and some choices can be unhealthy.</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explain the importance of good hygiene and how germs can be spread.</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understand that medicines can sometimes make people feel better when they are ill.</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people that are special to them.</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recognise that friendship is a special type of relationship.</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recognise that some touches are not fun and can hurt or be upsetting.</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explain what privacy means.</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recognize that body language and facial expression can give clues as to how comfortable and safe someone feels in a situation.</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which parts of the human body are private, using their correct names.</w:t>
            </w:r>
          </w:p>
          <w:p w:rsid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how inappropriate touch can make someone feel.</w:t>
            </w:r>
          </w:p>
        </w:tc>
      </w:tr>
      <w:tr w:rsidR="00CA5DCF" w:rsidTr="009B00FE">
        <w:tc>
          <w:tcPr>
            <w:tcW w:w="1413" w:type="dxa"/>
          </w:tcPr>
          <w:p w:rsidR="00CA5DCF" w:rsidRDefault="00CA5DCF" w:rsidP="00961A8E">
            <w:pPr>
              <w:pStyle w:val="NoSpacing"/>
              <w:rPr>
                <w:rFonts w:asciiTheme="minorHAnsi" w:hAnsiTheme="minorHAnsi" w:cstheme="minorHAnsi"/>
                <w:sz w:val="24"/>
              </w:rPr>
            </w:pPr>
            <w:r>
              <w:rPr>
                <w:rFonts w:asciiTheme="minorHAnsi" w:hAnsiTheme="minorHAnsi" w:cstheme="minorHAnsi"/>
                <w:sz w:val="24"/>
              </w:rPr>
              <w:t>Year 3</w:t>
            </w:r>
          </w:p>
        </w:tc>
        <w:tc>
          <w:tcPr>
            <w:tcW w:w="9072" w:type="dxa"/>
          </w:tcPr>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risk factors in given situations.</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qualities of friendships and suggest reasons why friends sometimes fall out.</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understand and explain some of the reasons why people are bullied.</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explain what is meant by the term ‘balanced diet’</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explain how some infectious illnesses are spread from one person to another.</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situations which are safe or unsafe.</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key people that keep them safe.</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understand that medicines are drugs and suggest ways they can be helpful or harmful.</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recognise the potential risks involved with browsing online.</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recognise appropriate behaviour online as well as offline.</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different types of relationships.</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identify people who they have a special relationship with and identify strategies for maintaining positive relationships.</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recognise that there are many different types of family.</w:t>
            </w:r>
          </w:p>
          <w:p w:rsidR="00CA5DCF" w:rsidRP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define the terms ‘secret’ and ‘surprise’ and know the difference between a safe and unsafe secret.</w:t>
            </w:r>
          </w:p>
          <w:p w:rsidR="00CA5DCF" w:rsidRDefault="00CA5DCF" w:rsidP="00CA5DCF">
            <w:pPr>
              <w:pStyle w:val="NoSpacing"/>
              <w:rPr>
                <w:rFonts w:asciiTheme="minorHAnsi" w:hAnsiTheme="minorHAnsi" w:cstheme="minorHAnsi"/>
                <w:sz w:val="24"/>
              </w:rPr>
            </w:pPr>
            <w:r>
              <w:rPr>
                <w:rFonts w:asciiTheme="minorHAnsi" w:hAnsiTheme="minorHAnsi" w:cstheme="minorHAnsi"/>
                <w:sz w:val="24"/>
              </w:rPr>
              <w:t xml:space="preserve">•    </w:t>
            </w:r>
            <w:r w:rsidRPr="00CA5DCF">
              <w:rPr>
                <w:rFonts w:asciiTheme="minorHAnsi" w:hAnsiTheme="minorHAnsi" w:cstheme="minorHAnsi"/>
                <w:sz w:val="24"/>
              </w:rPr>
              <w:t>To understand what is meant by the term personal space.</w:t>
            </w:r>
          </w:p>
        </w:tc>
      </w:tr>
      <w:tr w:rsidR="00CA5DCF" w:rsidTr="009B00FE">
        <w:tc>
          <w:tcPr>
            <w:tcW w:w="1413" w:type="dxa"/>
          </w:tcPr>
          <w:p w:rsidR="00CA5DCF" w:rsidRDefault="00CA5DCF" w:rsidP="00961A8E">
            <w:pPr>
              <w:pStyle w:val="NoSpacing"/>
              <w:rPr>
                <w:rFonts w:asciiTheme="minorHAnsi" w:hAnsiTheme="minorHAnsi" w:cstheme="minorHAnsi"/>
                <w:sz w:val="24"/>
              </w:rPr>
            </w:pPr>
            <w:r>
              <w:rPr>
                <w:rFonts w:asciiTheme="minorHAnsi" w:hAnsiTheme="minorHAnsi" w:cstheme="minorHAnsi"/>
                <w:sz w:val="24"/>
              </w:rPr>
              <w:t>Year 4</w:t>
            </w:r>
          </w:p>
        </w:tc>
        <w:tc>
          <w:tcPr>
            <w:tcW w:w="9072" w:type="dxa"/>
          </w:tcPr>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 xml:space="preserve">To identify a wide range of feelings and recognise that different people can have different feelings in the same situation. </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give examples of strategies to respond to people being bullied, including what people can do or say.</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 xml:space="preserve">To understand and identify stereotypes, including those promoted in the media. </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identify the people who help them to stay healthy and safe.</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define the terms ‘danger’, ‘risk’ and ‘hazard’ and explain the difference between them.</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understand that medicines are drugs and explain safety issues for medicine use.</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understand that the body gets energy from food, water and oxygen and that exercise and sleep are important to our health.</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recognise that I have different types of relationships with people I know.</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explain what we mean by a ‘positive, healthy relationship’.</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recognise that there might be times they need to say ‘no’ to a friend.</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recognise that marriage is a commitment to be entered into freely and not against someone’s will.</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define the terms ‘secret’ and ‘surprise’ and know the difference between a safe and an unsafe secret.</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understand how the onset of puberty can have emotional as well as physical impact.</w:t>
            </w:r>
          </w:p>
          <w:p w:rsidR="00CA5DCF"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understand that they have the right to protect their personal space.</w:t>
            </w:r>
            <w:r w:rsidR="00CA5DCF">
              <w:rPr>
                <w:rFonts w:asciiTheme="minorHAnsi" w:hAnsiTheme="minorHAnsi" w:cstheme="minorHAnsi"/>
                <w:sz w:val="24"/>
              </w:rPr>
              <w:tab/>
            </w:r>
          </w:p>
        </w:tc>
      </w:tr>
      <w:tr w:rsidR="00CA5DCF" w:rsidTr="009B00FE">
        <w:tc>
          <w:tcPr>
            <w:tcW w:w="1413" w:type="dxa"/>
          </w:tcPr>
          <w:p w:rsidR="00CA5DCF" w:rsidRDefault="00CA5DCF" w:rsidP="00961A8E">
            <w:pPr>
              <w:pStyle w:val="NoSpacing"/>
              <w:rPr>
                <w:rFonts w:asciiTheme="minorHAnsi" w:hAnsiTheme="minorHAnsi" w:cstheme="minorHAnsi"/>
                <w:sz w:val="24"/>
              </w:rPr>
            </w:pPr>
            <w:r>
              <w:rPr>
                <w:rFonts w:asciiTheme="minorHAnsi" w:hAnsiTheme="minorHAnsi" w:cstheme="minorHAnsi"/>
                <w:sz w:val="24"/>
              </w:rPr>
              <w:t>Year 5</w:t>
            </w:r>
          </w:p>
        </w:tc>
        <w:tc>
          <w:tcPr>
            <w:tcW w:w="9072" w:type="dxa"/>
          </w:tcPr>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demonstrate how to respond to a wide range of feelings in others.</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develop an understanding of discrimination and its injustice.</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demonstrate strategies to deal with face-to-face and online bullying.</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 xml:space="preserve">To recognise that some people can get bullied because of the way they express their gender. </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understand that the information we s</w:t>
            </w:r>
            <w:r>
              <w:rPr>
                <w:rFonts w:asciiTheme="minorHAnsi" w:hAnsiTheme="minorHAnsi" w:cstheme="minorHAnsi"/>
                <w:sz w:val="24"/>
              </w:rPr>
              <w:t xml:space="preserve">ee online, either text </w:t>
            </w:r>
            <w:r w:rsidRPr="009B00FE">
              <w:rPr>
                <w:rFonts w:asciiTheme="minorHAnsi" w:hAnsiTheme="minorHAnsi" w:cstheme="minorHAnsi"/>
                <w:sz w:val="24"/>
              </w:rPr>
              <w:t>or images, is not always true or accurate.</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use a range of words and phrases to describe the intensity of different feelings.</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understand that online communication can be misinterpreted.</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reflect on what information I share online and offline.</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recognise that there are positive and negative risks when making a decision.</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explore and share my views about decision making when faced with a risky situation.</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know the harmful effects of smoking and drinking alcohol.</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 xml:space="preserve">To define some key qualities of friendship. </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identify what things can make a relationship unhealthy.</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identify people who can be trusted and describe strategies for dealing with uncomfortable situations.</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recognise how their body feels when it is relaxed and how it feels when it is nervous/sad.</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identify people that are responsible for keeping them safe and healthy.</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explain the difference between a safe and unsafe secret.</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 xml:space="preserve">To identify some products that they might need during puberty and why. </w:t>
            </w:r>
          </w:p>
          <w:p w:rsidR="00CA5DCF"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know the correct words for their body parts, including the parts that are private.</w:t>
            </w:r>
          </w:p>
          <w:p w:rsidR="000422F3" w:rsidRDefault="000422F3" w:rsidP="009B00FE">
            <w:pPr>
              <w:pStyle w:val="NoSpacing"/>
              <w:tabs>
                <w:tab w:val="left" w:pos="314"/>
              </w:tabs>
              <w:rPr>
                <w:rFonts w:asciiTheme="minorHAnsi" w:hAnsiTheme="minorHAnsi" w:cstheme="minorHAnsi"/>
                <w:sz w:val="24"/>
              </w:rPr>
            </w:pPr>
            <w:r w:rsidRPr="000422F3">
              <w:rPr>
                <w:rFonts w:asciiTheme="minorHAnsi" w:hAnsiTheme="minorHAnsi" w:cstheme="minorHAnsi"/>
                <w:sz w:val="24"/>
              </w:rPr>
              <w:t>•</w:t>
            </w:r>
            <w:r w:rsidRPr="000422F3">
              <w:rPr>
                <w:rFonts w:asciiTheme="minorHAnsi" w:hAnsiTheme="minorHAnsi" w:cstheme="minorHAnsi"/>
                <w:sz w:val="24"/>
              </w:rPr>
              <w:tab/>
              <w:t>To understand that they have the right to decide what happens to them and their bodies.</w:t>
            </w:r>
          </w:p>
        </w:tc>
      </w:tr>
      <w:tr w:rsidR="00CA5DCF" w:rsidTr="009B00FE">
        <w:tc>
          <w:tcPr>
            <w:tcW w:w="1413" w:type="dxa"/>
          </w:tcPr>
          <w:p w:rsidR="00CA5DCF" w:rsidRDefault="00CA5DCF" w:rsidP="00961A8E">
            <w:pPr>
              <w:pStyle w:val="NoSpacing"/>
              <w:rPr>
                <w:rFonts w:asciiTheme="minorHAnsi" w:hAnsiTheme="minorHAnsi" w:cstheme="minorHAnsi"/>
                <w:sz w:val="24"/>
              </w:rPr>
            </w:pPr>
            <w:r>
              <w:rPr>
                <w:rFonts w:asciiTheme="minorHAnsi" w:hAnsiTheme="minorHAnsi" w:cstheme="minorHAnsi"/>
                <w:sz w:val="24"/>
              </w:rPr>
              <w:t>Year 6</w:t>
            </w:r>
          </w:p>
        </w:tc>
        <w:tc>
          <w:tcPr>
            <w:tcW w:w="9072" w:type="dxa"/>
          </w:tcPr>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identify strategies for keeping personal information safe online and understand that responsible and respectful behaviour is necessary when interacting with others online and face-to-face.</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demonstrate ways of showing respect to others, using verbal and non-verbal communication.</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recognise that bullying and disrespectful behaviour can result from disrespect of people’s differences.</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know the risks of sharing photos of themselves with other people directly or online.</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explain what the Five Ways to Wellbeing are and describe how the five ways to wellbeing contribute to a healthy lifestyle, giving examples of how they can be implemented in people's lives.</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define what is meant by addiction, demonstrating an understanding that addiction is a form of behaviour.</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explain how drugs can be categorised into different groups depending on their legal and medical content.</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 xml:space="preserve">To explain the difference between a friend and an acquaintance. </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recognise some of the challenges that arise from friendships.</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be aware that marriage is a commitment freely entered into by both people, that no one should enter into a marriage if they don’t absolutely want to do so.</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recognise that some types of physical contact can produce strong negative feelings.</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explain the difference between a safe and unsafe secret.</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define the word 'puberty' giving examples of some of the physical and emotional changes associated with it.</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 xml:space="preserve">To recognise some of the changes they have experienced and my emotional responses to those changes. </w:t>
            </w:r>
          </w:p>
          <w:p w:rsidR="009B00FE" w:rsidRPr="009B00FE"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To identify the changes that happen through puberty to allow sexual reproduction to occur.</w:t>
            </w:r>
          </w:p>
          <w:p w:rsidR="00CA5DCF" w:rsidRDefault="009B00FE" w:rsidP="009B00FE">
            <w:pPr>
              <w:pStyle w:val="NoSpacing"/>
              <w:tabs>
                <w:tab w:val="left" w:pos="314"/>
              </w:tabs>
              <w:rPr>
                <w:rFonts w:asciiTheme="minorHAnsi" w:hAnsiTheme="minorHAnsi" w:cstheme="minorHAnsi"/>
                <w:sz w:val="24"/>
              </w:rPr>
            </w:pPr>
            <w:r w:rsidRPr="009B00FE">
              <w:rPr>
                <w:rFonts w:asciiTheme="minorHAnsi" w:hAnsiTheme="minorHAnsi" w:cstheme="minorHAnsi"/>
                <w:sz w:val="24"/>
              </w:rPr>
              <w:t>•</w:t>
            </w:r>
            <w:r w:rsidRPr="009B00FE">
              <w:rPr>
                <w:rFonts w:asciiTheme="minorHAnsi" w:hAnsiTheme="minorHAnsi" w:cstheme="minorHAnsi"/>
                <w:sz w:val="24"/>
              </w:rPr>
              <w:tab/>
              <w:t>I can understand the risks related to growing up and explain the need to be aware of these.</w:t>
            </w:r>
          </w:p>
          <w:p w:rsidR="000422F3" w:rsidRDefault="000422F3" w:rsidP="009B00FE">
            <w:pPr>
              <w:pStyle w:val="NoSpacing"/>
              <w:tabs>
                <w:tab w:val="left" w:pos="314"/>
              </w:tabs>
              <w:rPr>
                <w:rFonts w:asciiTheme="minorHAnsi" w:hAnsiTheme="minorHAnsi" w:cstheme="minorHAnsi"/>
                <w:sz w:val="24"/>
              </w:rPr>
            </w:pPr>
            <w:r w:rsidRPr="000422F3">
              <w:rPr>
                <w:rFonts w:asciiTheme="minorHAnsi" w:hAnsiTheme="minorHAnsi" w:cstheme="minorHAnsi"/>
                <w:sz w:val="24"/>
              </w:rPr>
              <w:t>•</w:t>
            </w:r>
            <w:r w:rsidRPr="000422F3">
              <w:rPr>
                <w:rFonts w:asciiTheme="minorHAnsi" w:hAnsiTheme="minorHAnsi" w:cstheme="minorHAnsi"/>
                <w:sz w:val="24"/>
              </w:rPr>
              <w:tab/>
              <w:t>To understand that they have the right to decide what happens to them and their bodies.</w:t>
            </w:r>
          </w:p>
        </w:tc>
      </w:tr>
    </w:tbl>
    <w:p w:rsidR="00961A8E" w:rsidRPr="00961A8E" w:rsidRDefault="00961A8E" w:rsidP="007B12B5">
      <w:pPr>
        <w:pStyle w:val="NoSpacing"/>
        <w:rPr>
          <w:rFonts w:asciiTheme="minorHAnsi" w:hAnsiTheme="minorHAnsi" w:cstheme="minorHAnsi"/>
          <w:sz w:val="24"/>
        </w:rPr>
      </w:pPr>
    </w:p>
    <w:p w:rsidR="00854334" w:rsidRPr="00DB4098" w:rsidRDefault="00854334" w:rsidP="00854334">
      <w:pPr>
        <w:autoSpaceDE w:val="0"/>
        <w:autoSpaceDN w:val="0"/>
        <w:adjustRightInd w:val="0"/>
        <w:rPr>
          <w:rFonts w:ascii="Calibri" w:eastAsiaTheme="minorHAnsi" w:hAnsi="Calibri" w:cs="Calibri"/>
          <w:color w:val="000000"/>
          <w:szCs w:val="22"/>
          <w:lang w:eastAsia="en-US"/>
        </w:rPr>
      </w:pPr>
      <w:r w:rsidRPr="00DB4098">
        <w:rPr>
          <w:rFonts w:ascii="Calibri" w:eastAsiaTheme="minorHAnsi" w:hAnsi="Calibri" w:cs="Calibri"/>
          <w:color w:val="000000"/>
          <w:szCs w:val="22"/>
          <w:lang w:eastAsia="en-US"/>
        </w:rPr>
        <w:t xml:space="preserve">Across all Key Stages, pupils will be supported to develop the following skills as appropriate to their age: </w:t>
      </w:r>
    </w:p>
    <w:p w:rsidR="00854334" w:rsidRPr="00854334" w:rsidRDefault="00854334" w:rsidP="00854334">
      <w:pPr>
        <w:pStyle w:val="ListParagraph"/>
        <w:numPr>
          <w:ilvl w:val="0"/>
          <w:numId w:val="17"/>
        </w:numPr>
        <w:autoSpaceDE w:val="0"/>
        <w:autoSpaceDN w:val="0"/>
        <w:adjustRightInd w:val="0"/>
        <w:spacing w:after="150"/>
        <w:rPr>
          <w:rFonts w:ascii="Calibri" w:eastAsiaTheme="minorHAnsi" w:hAnsi="Calibri" w:cs="Calibri"/>
          <w:color w:val="000000"/>
          <w:szCs w:val="22"/>
          <w:lang w:eastAsia="en-US"/>
        </w:rPr>
      </w:pPr>
      <w:r w:rsidRPr="00854334">
        <w:rPr>
          <w:rFonts w:ascii="Calibri" w:eastAsiaTheme="minorHAnsi" w:hAnsi="Calibri" w:cs="Calibri"/>
          <w:color w:val="000000"/>
          <w:szCs w:val="22"/>
          <w:lang w:eastAsia="en-US"/>
        </w:rPr>
        <w:t xml:space="preserve">Communication skills </w:t>
      </w:r>
    </w:p>
    <w:p w:rsidR="00854334" w:rsidRDefault="00854334" w:rsidP="00854334">
      <w:pPr>
        <w:pStyle w:val="ListParagraph"/>
        <w:numPr>
          <w:ilvl w:val="0"/>
          <w:numId w:val="17"/>
        </w:numPr>
        <w:autoSpaceDE w:val="0"/>
        <w:autoSpaceDN w:val="0"/>
        <w:adjustRightInd w:val="0"/>
        <w:spacing w:after="150"/>
        <w:rPr>
          <w:rFonts w:ascii="Calibri" w:eastAsiaTheme="minorHAnsi" w:hAnsi="Calibri" w:cs="Calibri"/>
          <w:color w:val="000000"/>
          <w:szCs w:val="22"/>
          <w:lang w:eastAsia="en-US"/>
        </w:rPr>
      </w:pPr>
      <w:r w:rsidRPr="00854334">
        <w:rPr>
          <w:rFonts w:ascii="Calibri" w:eastAsiaTheme="minorHAnsi" w:hAnsi="Calibri" w:cs="Calibri"/>
          <w:color w:val="000000"/>
          <w:szCs w:val="22"/>
          <w:lang w:eastAsia="en-US"/>
        </w:rPr>
        <w:t xml:space="preserve">Forming positive relationships including self-respect as well as respect and empathy for others </w:t>
      </w:r>
    </w:p>
    <w:p w:rsidR="00854334" w:rsidRDefault="00854334" w:rsidP="00854334">
      <w:pPr>
        <w:pStyle w:val="ListParagraph"/>
        <w:numPr>
          <w:ilvl w:val="0"/>
          <w:numId w:val="17"/>
        </w:numPr>
        <w:autoSpaceDE w:val="0"/>
        <w:autoSpaceDN w:val="0"/>
        <w:adjustRightInd w:val="0"/>
        <w:spacing w:after="150"/>
        <w:rPr>
          <w:rFonts w:ascii="Calibri" w:eastAsiaTheme="minorHAnsi" w:hAnsi="Calibri" w:cs="Calibri"/>
          <w:color w:val="000000"/>
          <w:szCs w:val="22"/>
          <w:lang w:eastAsia="en-US"/>
        </w:rPr>
      </w:pPr>
      <w:r w:rsidRPr="00854334">
        <w:rPr>
          <w:rFonts w:ascii="Calibri" w:eastAsiaTheme="minorHAnsi" w:hAnsi="Calibri" w:cs="Calibri"/>
          <w:color w:val="000000"/>
          <w:szCs w:val="22"/>
          <w:lang w:eastAsia="en-US"/>
        </w:rPr>
        <w:t xml:space="preserve">Recognising and assessing potential risks </w:t>
      </w:r>
    </w:p>
    <w:p w:rsidR="00854334" w:rsidRPr="00854334" w:rsidRDefault="00854334" w:rsidP="00854334">
      <w:pPr>
        <w:pStyle w:val="ListParagraph"/>
        <w:numPr>
          <w:ilvl w:val="0"/>
          <w:numId w:val="17"/>
        </w:numPr>
        <w:autoSpaceDE w:val="0"/>
        <w:autoSpaceDN w:val="0"/>
        <w:adjustRightInd w:val="0"/>
        <w:spacing w:after="150"/>
        <w:rPr>
          <w:rFonts w:ascii="Calibri" w:eastAsiaTheme="minorHAnsi" w:hAnsi="Calibri" w:cs="Calibri"/>
          <w:color w:val="000000"/>
          <w:szCs w:val="22"/>
          <w:lang w:eastAsia="en-US"/>
        </w:rPr>
      </w:pPr>
      <w:r w:rsidRPr="00854334">
        <w:rPr>
          <w:rFonts w:ascii="Calibri" w:eastAsiaTheme="minorHAnsi" w:hAnsi="Calibri" w:cs="Calibri"/>
          <w:color w:val="000000"/>
          <w:szCs w:val="22"/>
          <w:lang w:eastAsia="en-US"/>
        </w:rPr>
        <w:t xml:space="preserve">Assertiveness and managing conflict and difficult emotions </w:t>
      </w:r>
    </w:p>
    <w:p w:rsidR="00854334" w:rsidRPr="00854334" w:rsidRDefault="00854334" w:rsidP="00854334">
      <w:pPr>
        <w:autoSpaceDE w:val="0"/>
        <w:autoSpaceDN w:val="0"/>
        <w:adjustRightInd w:val="0"/>
        <w:rPr>
          <w:rFonts w:ascii="Calibri" w:eastAsiaTheme="minorHAnsi" w:hAnsi="Calibri" w:cs="Calibri"/>
          <w:color w:val="000000"/>
          <w:szCs w:val="22"/>
          <w:lang w:eastAsia="en-US"/>
        </w:rPr>
      </w:pPr>
      <w:r w:rsidRPr="00DB4098">
        <w:rPr>
          <w:rFonts w:ascii="Calibri" w:eastAsiaTheme="minorHAnsi" w:hAnsi="Calibri" w:cs="Calibri"/>
          <w:color w:val="000000"/>
          <w:szCs w:val="22"/>
          <w:lang w:eastAsia="en-US"/>
        </w:rPr>
        <w:t>These skills are taught within the context of family life and friendships, in an age appropriate way. The school environment will reflect, value and celebrate the diversity of friendships and</w:t>
      </w:r>
      <w:r w:rsidRPr="00854334">
        <w:rPr>
          <w:rFonts w:ascii="Calibri" w:eastAsiaTheme="minorHAnsi" w:hAnsi="Calibri" w:cs="Calibri"/>
          <w:color w:val="000000"/>
          <w:szCs w:val="22"/>
          <w:lang w:eastAsia="en-US"/>
        </w:rPr>
        <w:t xml:space="preserve"> </w:t>
      </w:r>
      <w:r w:rsidRPr="00DB4098">
        <w:rPr>
          <w:rFonts w:ascii="Calibri" w:eastAsiaTheme="minorHAnsi" w:hAnsi="Calibri" w:cs="Calibri"/>
          <w:color w:val="000000"/>
          <w:szCs w:val="22"/>
          <w:lang w:eastAsia="en-US"/>
        </w:rPr>
        <w:t xml:space="preserve">relationships. </w:t>
      </w:r>
    </w:p>
    <w:p w:rsidR="00854334" w:rsidRPr="00DB4098" w:rsidRDefault="00854334" w:rsidP="00854334">
      <w:pPr>
        <w:autoSpaceDE w:val="0"/>
        <w:autoSpaceDN w:val="0"/>
        <w:adjustRightInd w:val="0"/>
        <w:rPr>
          <w:rFonts w:ascii="Calibri" w:eastAsiaTheme="minorHAnsi" w:hAnsi="Calibri" w:cs="Calibri"/>
          <w:color w:val="000000"/>
          <w:szCs w:val="22"/>
          <w:lang w:eastAsia="en-US"/>
        </w:rPr>
      </w:pPr>
    </w:p>
    <w:p w:rsidR="00854334" w:rsidRDefault="00854334" w:rsidP="00854334">
      <w:pPr>
        <w:autoSpaceDE w:val="0"/>
        <w:autoSpaceDN w:val="0"/>
        <w:adjustRightInd w:val="0"/>
        <w:rPr>
          <w:rFonts w:ascii="Calibri" w:eastAsiaTheme="minorHAnsi" w:hAnsi="Calibri" w:cs="Calibri"/>
          <w:color w:val="000000"/>
          <w:szCs w:val="22"/>
          <w:lang w:eastAsia="en-US"/>
        </w:rPr>
      </w:pPr>
      <w:r w:rsidRPr="00DB4098">
        <w:rPr>
          <w:rFonts w:ascii="Calibri" w:eastAsiaTheme="minorHAnsi" w:hAnsi="Calibri" w:cs="Calibri"/>
          <w:color w:val="000000"/>
          <w:szCs w:val="22"/>
          <w:lang w:eastAsia="en-US"/>
        </w:rPr>
        <w:t xml:space="preserve">Children will sometimes ask questions pertaining to relationships, sex or sexuality that go beyond what is set out in the curriculum. If questions go unanswered by school staff, children may turn to inappropriate sources of information including the internet. We will answer any questions in a way that is sensitive to children’s family and faith backgrounds, appropriate to their age and understanding, and consistent with the relationships education policy and scheme of work. This may necessitate discussion on a one-to-one basis or in small groups, as not every child in a class will have the same type of questions. We may contact parents if we need guidance about a child’s needs or if we think a child would benefit from their parents’ input around a particular issue. </w:t>
      </w:r>
    </w:p>
    <w:p w:rsidR="00C1466C" w:rsidRDefault="00C1466C" w:rsidP="007B12B5">
      <w:pPr>
        <w:rPr>
          <w:rFonts w:asciiTheme="minorHAnsi" w:hAnsiTheme="minorHAnsi" w:cstheme="minorHAnsi"/>
          <w:b/>
          <w:sz w:val="28"/>
          <w:szCs w:val="28"/>
        </w:rPr>
      </w:pPr>
    </w:p>
    <w:p w:rsidR="0010417F" w:rsidRDefault="00C1466C" w:rsidP="007B12B5">
      <w:pPr>
        <w:rPr>
          <w:rFonts w:asciiTheme="minorHAnsi" w:hAnsiTheme="minorHAnsi" w:cstheme="minorHAnsi"/>
          <w:b/>
          <w:sz w:val="28"/>
          <w:szCs w:val="28"/>
        </w:rPr>
      </w:pPr>
      <w:r>
        <w:rPr>
          <w:rFonts w:asciiTheme="minorHAnsi" w:hAnsiTheme="minorHAnsi" w:cstheme="minorHAnsi"/>
          <w:b/>
          <w:sz w:val="28"/>
          <w:szCs w:val="28"/>
        </w:rPr>
        <w:t>Safeguarding and Responsibility</w:t>
      </w:r>
    </w:p>
    <w:p w:rsidR="00C1466C" w:rsidRDefault="00C1466C" w:rsidP="007B12B5">
      <w:pPr>
        <w:rPr>
          <w:rFonts w:asciiTheme="minorHAnsi" w:hAnsiTheme="minorHAnsi" w:cstheme="minorHAnsi"/>
          <w:b/>
          <w:sz w:val="28"/>
          <w:szCs w:val="28"/>
        </w:rPr>
      </w:pPr>
    </w:p>
    <w:p w:rsidR="00C1466C" w:rsidRPr="00C1466C" w:rsidRDefault="00C1466C" w:rsidP="00C1466C">
      <w:pPr>
        <w:rPr>
          <w:rFonts w:asciiTheme="minorHAnsi" w:hAnsiTheme="minorHAnsi" w:cstheme="minorHAnsi"/>
        </w:rPr>
      </w:pPr>
      <w:r w:rsidRPr="00C1466C">
        <w:rPr>
          <w:rFonts w:asciiTheme="minorHAnsi" w:hAnsiTheme="minorHAnsi" w:cstheme="minorHAnsi"/>
        </w:rPr>
        <w:t xml:space="preserve">PSHE and </w:t>
      </w:r>
      <w:r w:rsidR="003D1D98">
        <w:rPr>
          <w:rFonts w:asciiTheme="minorHAnsi" w:hAnsiTheme="minorHAnsi" w:cstheme="minorHAnsi"/>
        </w:rPr>
        <w:t>SRE</w:t>
      </w:r>
      <w:r w:rsidRPr="00C1466C">
        <w:rPr>
          <w:rFonts w:asciiTheme="minorHAnsi" w:hAnsiTheme="minorHAnsi" w:cstheme="minorHAnsi"/>
        </w:rPr>
        <w:t xml:space="preserve"> work with pupils’ real-life experiences and it is key that both staff and pupils are protected in these lessons. A safe and supportive environment is created by the use of ground rules;</w:t>
      </w:r>
    </w:p>
    <w:p w:rsidR="00C1466C" w:rsidRPr="00C1466C" w:rsidRDefault="00C1466C" w:rsidP="00C1466C">
      <w:pPr>
        <w:pStyle w:val="ListParagraph"/>
        <w:numPr>
          <w:ilvl w:val="0"/>
          <w:numId w:val="21"/>
        </w:numPr>
        <w:spacing w:after="160" w:line="259" w:lineRule="auto"/>
        <w:rPr>
          <w:rFonts w:asciiTheme="minorHAnsi" w:hAnsiTheme="minorHAnsi" w:cstheme="minorHAnsi"/>
        </w:rPr>
      </w:pPr>
      <w:r w:rsidRPr="00C1466C">
        <w:rPr>
          <w:rFonts w:asciiTheme="minorHAnsi" w:hAnsiTheme="minorHAnsi" w:cstheme="minorHAnsi"/>
        </w:rPr>
        <w:t xml:space="preserve">Listen to each other (only one person talks at a time) </w:t>
      </w:r>
    </w:p>
    <w:p w:rsidR="00C1466C" w:rsidRPr="00C1466C" w:rsidRDefault="00C1466C" w:rsidP="00C1466C">
      <w:pPr>
        <w:pStyle w:val="ListParagraph"/>
        <w:numPr>
          <w:ilvl w:val="0"/>
          <w:numId w:val="21"/>
        </w:numPr>
        <w:spacing w:after="160" w:line="259" w:lineRule="auto"/>
        <w:rPr>
          <w:rFonts w:asciiTheme="minorHAnsi" w:hAnsiTheme="minorHAnsi" w:cstheme="minorHAnsi"/>
        </w:rPr>
      </w:pPr>
      <w:r w:rsidRPr="00C1466C">
        <w:rPr>
          <w:rFonts w:asciiTheme="minorHAnsi" w:hAnsiTheme="minorHAnsi" w:cstheme="minorHAnsi"/>
        </w:rPr>
        <w:t xml:space="preserve">Keep to time </w:t>
      </w:r>
    </w:p>
    <w:p w:rsidR="00C1466C" w:rsidRPr="00C1466C" w:rsidRDefault="00C1466C" w:rsidP="00C1466C">
      <w:pPr>
        <w:pStyle w:val="ListParagraph"/>
        <w:numPr>
          <w:ilvl w:val="0"/>
          <w:numId w:val="21"/>
        </w:numPr>
        <w:spacing w:after="160" w:line="259" w:lineRule="auto"/>
        <w:rPr>
          <w:rFonts w:asciiTheme="minorHAnsi" w:hAnsiTheme="minorHAnsi" w:cstheme="minorHAnsi"/>
        </w:rPr>
      </w:pPr>
      <w:r w:rsidRPr="00C1466C">
        <w:rPr>
          <w:rFonts w:asciiTheme="minorHAnsi" w:hAnsiTheme="minorHAnsi" w:cstheme="minorHAnsi"/>
        </w:rPr>
        <w:t xml:space="preserve">Challenge the statement; not the individual making it </w:t>
      </w:r>
    </w:p>
    <w:p w:rsidR="00C1466C" w:rsidRPr="00C1466C" w:rsidRDefault="00C1466C" w:rsidP="00C1466C">
      <w:pPr>
        <w:pStyle w:val="ListParagraph"/>
        <w:numPr>
          <w:ilvl w:val="0"/>
          <w:numId w:val="21"/>
        </w:numPr>
        <w:spacing w:after="160" w:line="259" w:lineRule="auto"/>
        <w:rPr>
          <w:rFonts w:asciiTheme="minorHAnsi" w:hAnsiTheme="minorHAnsi" w:cstheme="minorHAnsi"/>
        </w:rPr>
      </w:pPr>
      <w:r w:rsidRPr="00C1466C">
        <w:rPr>
          <w:rFonts w:asciiTheme="minorHAnsi" w:hAnsiTheme="minorHAnsi" w:cstheme="minorHAnsi"/>
        </w:rPr>
        <w:t xml:space="preserve">The ‘right’ not to answer questions </w:t>
      </w:r>
    </w:p>
    <w:p w:rsidR="00C1466C" w:rsidRPr="00C1466C" w:rsidRDefault="00C1466C" w:rsidP="00C1466C">
      <w:pPr>
        <w:pStyle w:val="ListParagraph"/>
        <w:numPr>
          <w:ilvl w:val="0"/>
          <w:numId w:val="21"/>
        </w:numPr>
        <w:spacing w:after="160" w:line="259" w:lineRule="auto"/>
        <w:rPr>
          <w:rFonts w:asciiTheme="minorHAnsi" w:hAnsiTheme="minorHAnsi" w:cstheme="minorHAnsi"/>
        </w:rPr>
      </w:pPr>
      <w:r w:rsidRPr="00C1466C">
        <w:rPr>
          <w:rFonts w:asciiTheme="minorHAnsi" w:hAnsiTheme="minorHAnsi" w:cstheme="minorHAnsi"/>
        </w:rPr>
        <w:t xml:space="preserve">No personal questions to be asked by pupils or teachers </w:t>
      </w:r>
    </w:p>
    <w:p w:rsidR="00C1466C" w:rsidRPr="00C1466C" w:rsidRDefault="00C1466C" w:rsidP="00C1466C">
      <w:pPr>
        <w:pStyle w:val="ListParagraph"/>
        <w:numPr>
          <w:ilvl w:val="0"/>
          <w:numId w:val="21"/>
        </w:numPr>
        <w:spacing w:after="160" w:line="259" w:lineRule="auto"/>
        <w:rPr>
          <w:rFonts w:asciiTheme="minorHAnsi" w:hAnsiTheme="minorHAnsi" w:cstheme="minorHAnsi"/>
        </w:rPr>
      </w:pPr>
      <w:r w:rsidRPr="00C1466C">
        <w:rPr>
          <w:rFonts w:asciiTheme="minorHAnsi" w:hAnsiTheme="minorHAnsi" w:cstheme="minorHAnsi"/>
        </w:rPr>
        <w:t xml:space="preserve">If giving an </w:t>
      </w:r>
      <w:proofErr w:type="gramStart"/>
      <w:r w:rsidRPr="00C1466C">
        <w:rPr>
          <w:rFonts w:asciiTheme="minorHAnsi" w:hAnsiTheme="minorHAnsi" w:cstheme="minorHAnsi"/>
        </w:rPr>
        <w:t>example</w:t>
      </w:r>
      <w:proofErr w:type="gramEnd"/>
      <w:r w:rsidRPr="00C1466C">
        <w:rPr>
          <w:rFonts w:asciiTheme="minorHAnsi" w:hAnsiTheme="minorHAnsi" w:cstheme="minorHAnsi"/>
        </w:rPr>
        <w:t xml:space="preserve"> make it anonymous.</w:t>
      </w:r>
    </w:p>
    <w:p w:rsidR="00C1466C" w:rsidRPr="00C1466C" w:rsidRDefault="00C1466C" w:rsidP="00C1466C">
      <w:pPr>
        <w:pStyle w:val="ListParagraph"/>
        <w:numPr>
          <w:ilvl w:val="0"/>
          <w:numId w:val="21"/>
        </w:numPr>
        <w:spacing w:after="160" w:line="259" w:lineRule="auto"/>
        <w:rPr>
          <w:rFonts w:asciiTheme="minorHAnsi" w:hAnsiTheme="minorHAnsi" w:cstheme="minorHAnsi"/>
        </w:rPr>
      </w:pPr>
      <w:r w:rsidRPr="00C1466C">
        <w:rPr>
          <w:rFonts w:asciiTheme="minorHAnsi" w:hAnsiTheme="minorHAnsi" w:cstheme="minorHAnsi"/>
        </w:rPr>
        <w:t xml:space="preserve">Everyone has a right to his or her own space. </w:t>
      </w:r>
    </w:p>
    <w:p w:rsidR="00C1466C" w:rsidRPr="00C1466C" w:rsidRDefault="00C1466C" w:rsidP="00C1466C">
      <w:pPr>
        <w:pStyle w:val="ListParagraph"/>
        <w:numPr>
          <w:ilvl w:val="0"/>
          <w:numId w:val="21"/>
        </w:numPr>
        <w:spacing w:after="160" w:line="259" w:lineRule="auto"/>
        <w:rPr>
          <w:rFonts w:asciiTheme="minorHAnsi" w:hAnsiTheme="minorHAnsi" w:cstheme="minorHAnsi"/>
        </w:rPr>
      </w:pPr>
      <w:r w:rsidRPr="00C1466C">
        <w:rPr>
          <w:rFonts w:asciiTheme="minorHAnsi" w:hAnsiTheme="minorHAnsi" w:cstheme="minorHAnsi"/>
        </w:rPr>
        <w:t xml:space="preserve">Right to Privacy.  </w:t>
      </w:r>
    </w:p>
    <w:p w:rsidR="00C1466C" w:rsidRPr="00C1466C" w:rsidRDefault="00C1466C" w:rsidP="00C1466C">
      <w:pPr>
        <w:rPr>
          <w:rFonts w:asciiTheme="minorHAnsi" w:hAnsiTheme="minorHAnsi" w:cstheme="minorHAnsi"/>
        </w:rPr>
      </w:pPr>
      <w:r w:rsidRPr="00C1466C">
        <w:rPr>
          <w:rFonts w:asciiTheme="minorHAnsi" w:hAnsiTheme="minorHAnsi" w:cstheme="minorHAnsi"/>
        </w:rPr>
        <w:t xml:space="preserve">Many issues covered in PSHE and </w:t>
      </w:r>
      <w:r w:rsidR="003D1D98">
        <w:rPr>
          <w:rFonts w:asciiTheme="minorHAnsi" w:hAnsiTheme="minorHAnsi" w:cstheme="minorHAnsi"/>
        </w:rPr>
        <w:t>SRE</w:t>
      </w:r>
      <w:r w:rsidRPr="00C1466C">
        <w:rPr>
          <w:rFonts w:asciiTheme="minorHAnsi" w:hAnsiTheme="minorHAnsi" w:cstheme="minorHAnsi"/>
        </w:rPr>
        <w:t xml:space="preserve"> are of a sensitive nature.  The ground rules provide a safe working environment for both pupils and sta</w:t>
      </w:r>
      <w:r>
        <w:rPr>
          <w:rFonts w:asciiTheme="minorHAnsi" w:hAnsiTheme="minorHAnsi" w:cstheme="minorHAnsi"/>
        </w:rPr>
        <w:t>ff.  All staff at Leading Learners Academy</w:t>
      </w:r>
      <w:r w:rsidRPr="00C1466C">
        <w:rPr>
          <w:rFonts w:asciiTheme="minorHAnsi" w:hAnsiTheme="minorHAnsi" w:cstheme="minorHAnsi"/>
        </w:rPr>
        <w:t xml:space="preserve"> Trust receive safeguarding training.</w:t>
      </w:r>
    </w:p>
    <w:p w:rsidR="00C1466C" w:rsidRPr="00C1466C" w:rsidRDefault="00C1466C" w:rsidP="00C1466C">
      <w:pPr>
        <w:rPr>
          <w:rFonts w:asciiTheme="minorHAnsi" w:hAnsiTheme="minorHAnsi" w:cstheme="minorHAnsi"/>
        </w:rPr>
      </w:pPr>
      <w:r w:rsidRPr="00C1466C">
        <w:rPr>
          <w:rFonts w:asciiTheme="minorHAnsi" w:hAnsiTheme="minorHAnsi" w:cstheme="minorHAnsi"/>
        </w:rPr>
        <w:t xml:space="preserve">Due to nature of the topics covered in the PSHE and </w:t>
      </w:r>
      <w:r w:rsidR="003D1D98">
        <w:rPr>
          <w:rFonts w:asciiTheme="minorHAnsi" w:hAnsiTheme="minorHAnsi" w:cstheme="minorHAnsi"/>
        </w:rPr>
        <w:t>SRE</w:t>
      </w:r>
      <w:r w:rsidRPr="00C1466C">
        <w:rPr>
          <w:rFonts w:asciiTheme="minorHAnsi" w:hAnsiTheme="minorHAnsi" w:cstheme="minorHAnsi"/>
        </w:rPr>
        <w:t xml:space="preserve"> education programmes, all teachers are m</w:t>
      </w:r>
      <w:r>
        <w:rPr>
          <w:rFonts w:asciiTheme="minorHAnsi" w:hAnsiTheme="minorHAnsi" w:cstheme="minorHAnsi"/>
        </w:rPr>
        <w:t>ade aware of the Leading Learners Academy</w:t>
      </w:r>
      <w:r w:rsidRPr="00C1466C">
        <w:rPr>
          <w:rFonts w:asciiTheme="minorHAnsi" w:hAnsiTheme="minorHAnsi" w:cstheme="minorHAnsi"/>
        </w:rPr>
        <w:t xml:space="preserve"> Trust guidelines on confidentiality and disclosure. The boundaries around confidentiality are made explicit to learners.</w:t>
      </w:r>
    </w:p>
    <w:p w:rsidR="0010417F" w:rsidRDefault="0010417F" w:rsidP="007B12B5">
      <w:pPr>
        <w:rPr>
          <w:rFonts w:asciiTheme="minorHAnsi" w:hAnsiTheme="minorHAnsi" w:cstheme="minorHAnsi"/>
          <w:b/>
          <w:sz w:val="28"/>
          <w:szCs w:val="28"/>
        </w:rPr>
      </w:pPr>
    </w:p>
    <w:p w:rsidR="00A74FF5" w:rsidRPr="009D6E6D" w:rsidRDefault="00A74FF5" w:rsidP="007B12B5">
      <w:pPr>
        <w:rPr>
          <w:rFonts w:asciiTheme="minorHAnsi" w:hAnsiTheme="minorHAnsi" w:cstheme="minorHAnsi"/>
          <w:b/>
          <w:sz w:val="28"/>
          <w:szCs w:val="28"/>
        </w:rPr>
      </w:pPr>
      <w:r w:rsidRPr="009D6E6D">
        <w:rPr>
          <w:rFonts w:asciiTheme="minorHAnsi" w:hAnsiTheme="minorHAnsi" w:cstheme="minorHAnsi"/>
          <w:b/>
          <w:sz w:val="28"/>
          <w:szCs w:val="28"/>
        </w:rPr>
        <w:t xml:space="preserve">How </w:t>
      </w:r>
      <w:r w:rsidR="007B12B5">
        <w:rPr>
          <w:rFonts w:asciiTheme="minorHAnsi" w:hAnsiTheme="minorHAnsi" w:cstheme="minorHAnsi"/>
          <w:b/>
          <w:sz w:val="28"/>
          <w:szCs w:val="28"/>
        </w:rPr>
        <w:t>SRE</w:t>
      </w:r>
      <w:r w:rsidRPr="009D6E6D">
        <w:rPr>
          <w:rFonts w:asciiTheme="minorHAnsi" w:hAnsiTheme="minorHAnsi" w:cstheme="minorHAnsi"/>
          <w:b/>
          <w:sz w:val="28"/>
          <w:szCs w:val="28"/>
        </w:rPr>
        <w:t xml:space="preserve"> is monitored and evaluated</w:t>
      </w:r>
    </w:p>
    <w:p w:rsidR="00FC29ED" w:rsidRPr="00DF736D" w:rsidRDefault="00FC29ED" w:rsidP="00FC29ED">
      <w:pPr>
        <w:jc w:val="both"/>
        <w:rPr>
          <w:rFonts w:ascii="Comic Sans MS" w:hAnsi="Comic Sans MS"/>
          <w:b/>
          <w:u w:val="single"/>
        </w:rPr>
      </w:pPr>
    </w:p>
    <w:p w:rsidR="00FC29ED" w:rsidRPr="00FC29ED" w:rsidRDefault="00FC29ED" w:rsidP="00FC29ED">
      <w:pPr>
        <w:pStyle w:val="NoSpacing"/>
        <w:rPr>
          <w:rFonts w:asciiTheme="minorHAnsi" w:hAnsiTheme="minorHAnsi" w:cstheme="minorHAnsi"/>
          <w:sz w:val="24"/>
        </w:rPr>
      </w:pPr>
      <w:r w:rsidRPr="00FC29ED">
        <w:rPr>
          <w:rFonts w:asciiTheme="minorHAnsi" w:hAnsiTheme="minorHAnsi" w:cstheme="minorHAnsi"/>
          <w:sz w:val="24"/>
        </w:rPr>
        <w:t xml:space="preserve">The school will assess SRE as part of the </w:t>
      </w:r>
      <w:r w:rsidR="00BC5A26">
        <w:rPr>
          <w:rFonts w:asciiTheme="minorHAnsi" w:hAnsiTheme="minorHAnsi" w:cstheme="minorHAnsi"/>
          <w:sz w:val="24"/>
        </w:rPr>
        <w:t>PSHE</w:t>
      </w:r>
      <w:r w:rsidRPr="00FC29ED">
        <w:rPr>
          <w:rFonts w:asciiTheme="minorHAnsi" w:hAnsiTheme="minorHAnsi" w:cstheme="minorHAnsi"/>
          <w:sz w:val="24"/>
        </w:rPr>
        <w:t xml:space="preserve"> curriculum. A range of methods will be used</w:t>
      </w:r>
      <w:r w:rsidR="00C719BB">
        <w:rPr>
          <w:rFonts w:asciiTheme="minorHAnsi" w:hAnsiTheme="minorHAnsi" w:cstheme="minorHAnsi"/>
          <w:sz w:val="24"/>
        </w:rPr>
        <w:t xml:space="preserve"> including lesson visits, big book looks</w:t>
      </w:r>
      <w:r w:rsidRPr="00FC29ED">
        <w:rPr>
          <w:rFonts w:asciiTheme="minorHAnsi" w:hAnsiTheme="minorHAnsi" w:cstheme="minorHAnsi"/>
          <w:sz w:val="24"/>
        </w:rPr>
        <w:t xml:space="preserve"> and pupil questionnaires. As a result of these assessments, future curriculum delivery may change.</w:t>
      </w:r>
    </w:p>
    <w:p w:rsidR="00FC29ED" w:rsidRPr="00DF736D" w:rsidRDefault="00FC29ED" w:rsidP="00FC29ED">
      <w:pPr>
        <w:pStyle w:val="NoSpacing"/>
        <w:rPr>
          <w:rFonts w:ascii="Comic Sans MS" w:hAnsi="Comic Sans MS"/>
        </w:rPr>
      </w:pPr>
      <w:r w:rsidRPr="00DF736D">
        <w:rPr>
          <w:rFonts w:ascii="Comic Sans MS" w:hAnsi="Comic Sans MS"/>
        </w:rPr>
        <w:t xml:space="preserve"> </w:t>
      </w:r>
    </w:p>
    <w:p w:rsidR="00FC29ED" w:rsidRPr="009D6E6D" w:rsidRDefault="00FC29ED" w:rsidP="00FC29ED">
      <w:pPr>
        <w:rPr>
          <w:rFonts w:asciiTheme="minorHAnsi" w:hAnsiTheme="minorHAnsi" w:cstheme="minorHAnsi"/>
          <w:b/>
          <w:sz w:val="28"/>
          <w:szCs w:val="28"/>
        </w:rPr>
      </w:pPr>
      <w:r w:rsidRPr="009D6E6D">
        <w:rPr>
          <w:rFonts w:asciiTheme="minorHAnsi" w:hAnsiTheme="minorHAnsi" w:cstheme="minorHAnsi"/>
          <w:b/>
          <w:sz w:val="28"/>
          <w:szCs w:val="28"/>
        </w:rPr>
        <w:t xml:space="preserve">How </w:t>
      </w:r>
      <w:r>
        <w:rPr>
          <w:rFonts w:asciiTheme="minorHAnsi" w:hAnsiTheme="minorHAnsi" w:cstheme="minorHAnsi"/>
          <w:b/>
          <w:sz w:val="28"/>
          <w:szCs w:val="28"/>
        </w:rPr>
        <w:t>SRE</w:t>
      </w:r>
      <w:r w:rsidRPr="009D6E6D">
        <w:rPr>
          <w:rFonts w:asciiTheme="minorHAnsi" w:hAnsiTheme="minorHAnsi" w:cstheme="minorHAnsi"/>
          <w:b/>
          <w:sz w:val="28"/>
          <w:szCs w:val="28"/>
        </w:rPr>
        <w:t xml:space="preserve"> is </w:t>
      </w:r>
      <w:r>
        <w:rPr>
          <w:rFonts w:asciiTheme="minorHAnsi" w:hAnsiTheme="minorHAnsi" w:cstheme="minorHAnsi"/>
          <w:b/>
          <w:sz w:val="28"/>
          <w:szCs w:val="28"/>
        </w:rPr>
        <w:t>assessed, recorded and reported</w:t>
      </w:r>
    </w:p>
    <w:p w:rsidR="00FC29ED" w:rsidRDefault="00FC29ED" w:rsidP="00FC29ED">
      <w:pPr>
        <w:pStyle w:val="NoSpacing"/>
        <w:rPr>
          <w:rFonts w:ascii="Comic Sans MS" w:hAnsi="Comic Sans MS"/>
        </w:rPr>
      </w:pPr>
    </w:p>
    <w:p w:rsidR="00FC29ED" w:rsidRPr="00FC29ED" w:rsidRDefault="00FC29ED" w:rsidP="00FC29ED">
      <w:pPr>
        <w:pStyle w:val="NoSpacing"/>
        <w:rPr>
          <w:rFonts w:asciiTheme="minorHAnsi" w:hAnsiTheme="minorHAnsi" w:cstheme="minorHAnsi"/>
          <w:sz w:val="24"/>
        </w:rPr>
      </w:pPr>
      <w:r w:rsidRPr="00FC29ED">
        <w:rPr>
          <w:rFonts w:asciiTheme="minorHAnsi" w:hAnsiTheme="minorHAnsi" w:cstheme="minorHAnsi"/>
          <w:sz w:val="24"/>
        </w:rPr>
        <w:t xml:space="preserve">Teachers assess the children’s work in SRE as they do in </w:t>
      </w:r>
      <w:r w:rsidR="00BC5A26">
        <w:rPr>
          <w:rFonts w:asciiTheme="minorHAnsi" w:hAnsiTheme="minorHAnsi" w:cstheme="minorHAnsi"/>
          <w:sz w:val="24"/>
        </w:rPr>
        <w:t>PSHE</w:t>
      </w:r>
      <w:r w:rsidRPr="00FC29ED">
        <w:rPr>
          <w:rFonts w:asciiTheme="minorHAnsi" w:hAnsiTheme="minorHAnsi" w:cstheme="minorHAnsi"/>
          <w:sz w:val="24"/>
        </w:rPr>
        <w:t>- making informal judgements as the</w:t>
      </w:r>
      <w:r w:rsidR="00C719BB">
        <w:rPr>
          <w:rFonts w:asciiTheme="minorHAnsi" w:hAnsiTheme="minorHAnsi" w:cstheme="minorHAnsi"/>
          <w:sz w:val="24"/>
        </w:rPr>
        <w:t xml:space="preserve">y observe them during lessons. Work is recorded in </w:t>
      </w:r>
      <w:r w:rsidR="00BC5A26">
        <w:rPr>
          <w:rFonts w:asciiTheme="minorHAnsi" w:hAnsiTheme="minorHAnsi" w:cstheme="minorHAnsi"/>
          <w:sz w:val="24"/>
        </w:rPr>
        <w:t>PSHE</w:t>
      </w:r>
      <w:r w:rsidR="00C719BB">
        <w:rPr>
          <w:rFonts w:asciiTheme="minorHAnsi" w:hAnsiTheme="minorHAnsi" w:cstheme="minorHAnsi"/>
          <w:sz w:val="24"/>
        </w:rPr>
        <w:t xml:space="preserve"> class floor books and this is monitored termly.</w:t>
      </w:r>
    </w:p>
    <w:p w:rsidR="00FC29ED" w:rsidRPr="00FC29ED" w:rsidRDefault="00FC29ED" w:rsidP="00FC29ED">
      <w:pPr>
        <w:pStyle w:val="NoSpacing"/>
        <w:rPr>
          <w:rFonts w:asciiTheme="minorHAnsi" w:hAnsiTheme="minorHAnsi" w:cstheme="minorHAnsi"/>
          <w:sz w:val="24"/>
        </w:rPr>
      </w:pPr>
    </w:p>
    <w:p w:rsidR="00A74FF5" w:rsidRPr="00C719BB" w:rsidRDefault="00FC29ED" w:rsidP="00C719BB">
      <w:pPr>
        <w:pStyle w:val="NoSpacing"/>
        <w:rPr>
          <w:rFonts w:asciiTheme="minorHAnsi" w:hAnsiTheme="minorHAnsi" w:cstheme="minorHAnsi"/>
          <w:sz w:val="24"/>
        </w:rPr>
      </w:pPr>
      <w:r w:rsidRPr="00FC29ED">
        <w:rPr>
          <w:rFonts w:asciiTheme="minorHAnsi" w:hAnsiTheme="minorHAnsi" w:cstheme="minorHAnsi"/>
          <w:sz w:val="24"/>
        </w:rPr>
        <w:t xml:space="preserve">Children’s progress in PSHE is reported to parents in their end of year reports. </w:t>
      </w:r>
    </w:p>
    <w:p w:rsidR="00C719BB" w:rsidRDefault="00C719BB" w:rsidP="00FC29ED">
      <w:pPr>
        <w:jc w:val="both"/>
        <w:rPr>
          <w:rFonts w:asciiTheme="minorHAnsi" w:hAnsiTheme="minorHAnsi" w:cstheme="minorHAnsi"/>
          <w:b/>
          <w:sz w:val="28"/>
          <w:szCs w:val="28"/>
        </w:rPr>
      </w:pPr>
    </w:p>
    <w:p w:rsidR="00A74FF5" w:rsidRDefault="00A74FF5" w:rsidP="00FC29ED">
      <w:pPr>
        <w:jc w:val="both"/>
        <w:rPr>
          <w:rFonts w:asciiTheme="minorHAnsi" w:hAnsiTheme="minorHAnsi" w:cstheme="minorHAnsi"/>
          <w:b/>
          <w:sz w:val="28"/>
          <w:szCs w:val="28"/>
        </w:rPr>
      </w:pPr>
      <w:r w:rsidRPr="009D6E6D">
        <w:rPr>
          <w:rFonts w:asciiTheme="minorHAnsi" w:hAnsiTheme="minorHAnsi" w:cstheme="minorHAnsi"/>
          <w:b/>
          <w:sz w:val="28"/>
          <w:szCs w:val="28"/>
        </w:rPr>
        <w:t>Parental concerns and withdrawal of students</w:t>
      </w:r>
    </w:p>
    <w:p w:rsidR="00C445CD" w:rsidRDefault="00C445CD" w:rsidP="00FC29ED">
      <w:pPr>
        <w:jc w:val="both"/>
        <w:rPr>
          <w:rFonts w:asciiTheme="minorHAnsi" w:hAnsiTheme="minorHAnsi" w:cstheme="minorHAnsi"/>
          <w:b/>
          <w:sz w:val="28"/>
          <w:szCs w:val="28"/>
        </w:rPr>
      </w:pPr>
    </w:p>
    <w:p w:rsidR="00C445CD" w:rsidRDefault="00C445CD" w:rsidP="00C445CD">
      <w:pPr>
        <w:pStyle w:val="NoSpacing"/>
        <w:rPr>
          <w:rFonts w:asciiTheme="minorHAnsi" w:hAnsiTheme="minorHAnsi" w:cstheme="minorHAnsi"/>
          <w:spacing w:val="-5"/>
          <w:sz w:val="24"/>
        </w:rPr>
      </w:pPr>
      <w:r w:rsidRPr="00C445CD">
        <w:rPr>
          <w:rFonts w:asciiTheme="minorHAnsi" w:hAnsiTheme="minorHAnsi" w:cstheme="minorHAnsi"/>
          <w:sz w:val="24"/>
        </w:rPr>
        <w:t xml:space="preserve">The school will provide opportunity for parents to visit and view the teaching materials used in SRE and be able to ask questions and discuss the programme. </w:t>
      </w:r>
      <w:r>
        <w:rPr>
          <w:rFonts w:asciiTheme="minorHAnsi" w:hAnsiTheme="minorHAnsi" w:cstheme="minorHAnsi"/>
          <w:spacing w:val="-4"/>
          <w:sz w:val="24"/>
        </w:rPr>
        <w:t xml:space="preserve">Parents </w:t>
      </w:r>
      <w:r w:rsidRPr="00C445CD">
        <w:rPr>
          <w:rFonts w:asciiTheme="minorHAnsi" w:hAnsiTheme="minorHAnsi" w:cstheme="minorHAnsi"/>
          <w:spacing w:val="-4"/>
          <w:sz w:val="24"/>
        </w:rPr>
        <w:t xml:space="preserve">will be informed prior to lessons in puberty and </w:t>
      </w:r>
      <w:r w:rsidRPr="00C445CD">
        <w:rPr>
          <w:rFonts w:asciiTheme="minorHAnsi" w:hAnsiTheme="minorHAnsi" w:cstheme="minorHAnsi"/>
          <w:spacing w:val="-5"/>
          <w:sz w:val="24"/>
        </w:rPr>
        <w:t xml:space="preserve">sexual relationships well in advance and will be able to view any resources. </w:t>
      </w:r>
    </w:p>
    <w:p w:rsidR="00C445CD" w:rsidRPr="00843089" w:rsidRDefault="00C445CD" w:rsidP="00C445CD">
      <w:pPr>
        <w:pStyle w:val="NoSpacing"/>
        <w:rPr>
          <w:rFonts w:asciiTheme="minorHAnsi" w:hAnsiTheme="minorHAnsi" w:cstheme="minorHAnsi"/>
          <w:spacing w:val="-5"/>
          <w:sz w:val="24"/>
          <w:szCs w:val="24"/>
        </w:rPr>
      </w:pPr>
    </w:p>
    <w:p w:rsidR="00843089" w:rsidRPr="00843089" w:rsidRDefault="00843089" w:rsidP="00843089">
      <w:pPr>
        <w:autoSpaceDE w:val="0"/>
        <w:autoSpaceDN w:val="0"/>
        <w:adjustRightInd w:val="0"/>
        <w:rPr>
          <w:rFonts w:asciiTheme="minorHAnsi" w:hAnsiTheme="minorHAnsi" w:cstheme="minorHAnsi"/>
          <w:spacing w:val="-4"/>
        </w:rPr>
      </w:pPr>
      <w:r w:rsidRPr="00843089">
        <w:rPr>
          <w:rFonts w:asciiTheme="minorHAnsi" w:hAnsiTheme="minorHAnsi" w:cstheme="minorHAnsi"/>
        </w:rPr>
        <w:t xml:space="preserve">It is important for parents to know that they have the right to withdraw their child </w:t>
      </w:r>
      <w:r w:rsidRPr="00843089">
        <w:rPr>
          <w:rFonts w:asciiTheme="minorHAnsi" w:hAnsiTheme="minorHAnsi" w:cstheme="minorHAnsi"/>
          <w:spacing w:val="-5"/>
        </w:rPr>
        <w:t xml:space="preserve">from some sex education elements of the programme. </w:t>
      </w:r>
      <w:r w:rsidRPr="00843089">
        <w:rPr>
          <w:rFonts w:asciiTheme="minorHAnsi" w:hAnsiTheme="minorHAnsi" w:cstheme="minorHAnsi"/>
          <w:spacing w:val="-3"/>
        </w:rPr>
        <w:t xml:space="preserve">Parents wishing to withdraw </w:t>
      </w:r>
      <w:r w:rsidRPr="00843089">
        <w:rPr>
          <w:rFonts w:asciiTheme="minorHAnsi" w:hAnsiTheme="minorHAnsi" w:cstheme="minorHAnsi"/>
          <w:spacing w:val="-4"/>
        </w:rPr>
        <w:t xml:space="preserve">their child will be invited to speak with the </w:t>
      </w:r>
      <w:r w:rsidR="0010417F" w:rsidRPr="00843089">
        <w:rPr>
          <w:rFonts w:asciiTheme="minorHAnsi" w:hAnsiTheme="minorHAnsi" w:cstheme="minorHAnsi"/>
          <w:spacing w:val="-4"/>
        </w:rPr>
        <w:t>head teacher</w:t>
      </w:r>
      <w:r w:rsidRPr="00843089">
        <w:rPr>
          <w:rFonts w:asciiTheme="minorHAnsi" w:hAnsiTheme="minorHAnsi" w:cstheme="minorHAnsi"/>
          <w:spacing w:val="-4"/>
        </w:rPr>
        <w:t xml:space="preserve"> to talk through any concerns. </w:t>
      </w:r>
      <w:r w:rsidRPr="00843089">
        <w:rPr>
          <w:rFonts w:ascii="Calibri" w:eastAsiaTheme="minorHAnsi" w:hAnsi="Calibri" w:cs="Calibri"/>
          <w:lang w:eastAsia="en-US"/>
        </w:rPr>
        <w:t>A copy of withdrawal requests will be placed in the pupil’s file so that parents’ wishes are on record. Alternative work will be given to pupils who are withdrawn from sex education.</w:t>
      </w:r>
    </w:p>
    <w:p w:rsidR="00843089" w:rsidRPr="00843089" w:rsidRDefault="00843089" w:rsidP="00843089">
      <w:pPr>
        <w:pStyle w:val="NoSpacing"/>
        <w:rPr>
          <w:rFonts w:eastAsiaTheme="minorHAnsi" w:cs="Calibri"/>
          <w:sz w:val="24"/>
          <w:szCs w:val="24"/>
        </w:rPr>
      </w:pPr>
    </w:p>
    <w:p w:rsidR="00843089" w:rsidRDefault="00843089" w:rsidP="00843089">
      <w:pPr>
        <w:pStyle w:val="NoSpacing"/>
        <w:rPr>
          <w:rFonts w:asciiTheme="minorHAnsi" w:hAnsiTheme="minorHAnsi" w:cstheme="minorHAnsi"/>
          <w:sz w:val="24"/>
          <w:szCs w:val="24"/>
        </w:rPr>
      </w:pPr>
      <w:r w:rsidRPr="00843089">
        <w:rPr>
          <w:rFonts w:eastAsiaTheme="minorHAnsi" w:cs="Calibri"/>
          <w:sz w:val="24"/>
          <w:szCs w:val="24"/>
        </w:rPr>
        <w:t xml:space="preserve">Primary schools are required to teach the elements of sex education contained in the science curriculum and there continues to be no right to withdraw from these lessons. </w:t>
      </w:r>
      <w:r w:rsidR="00A74FF5" w:rsidRPr="00843089">
        <w:rPr>
          <w:rFonts w:asciiTheme="minorHAnsi" w:hAnsiTheme="minorHAnsi" w:cstheme="minorHAnsi"/>
          <w:sz w:val="24"/>
          <w:szCs w:val="24"/>
        </w:rPr>
        <w:t xml:space="preserve">From </w:t>
      </w:r>
      <w:r w:rsidRPr="00843089">
        <w:rPr>
          <w:rFonts w:asciiTheme="minorHAnsi" w:hAnsiTheme="minorHAnsi" w:cstheme="minorHAnsi"/>
          <w:sz w:val="24"/>
          <w:szCs w:val="24"/>
        </w:rPr>
        <w:t xml:space="preserve">September </w:t>
      </w:r>
      <w:r w:rsidR="00A74FF5" w:rsidRPr="00843089">
        <w:rPr>
          <w:rFonts w:asciiTheme="minorHAnsi" w:hAnsiTheme="minorHAnsi" w:cstheme="minorHAnsi"/>
          <w:sz w:val="24"/>
          <w:szCs w:val="24"/>
        </w:rPr>
        <w:t xml:space="preserve">2020 parents will have the right to request that their child be withdrawn from some or all of sex education delivered as part of statutory </w:t>
      </w:r>
      <w:r w:rsidR="003D1D98">
        <w:rPr>
          <w:rFonts w:asciiTheme="minorHAnsi" w:hAnsiTheme="minorHAnsi" w:cstheme="minorHAnsi"/>
          <w:sz w:val="24"/>
          <w:szCs w:val="24"/>
        </w:rPr>
        <w:t>SRE</w:t>
      </w:r>
      <w:r w:rsidR="00A74FF5" w:rsidRPr="00843089">
        <w:rPr>
          <w:rFonts w:asciiTheme="minorHAnsi" w:hAnsiTheme="minorHAnsi" w:cstheme="minorHAnsi"/>
          <w:sz w:val="24"/>
          <w:szCs w:val="24"/>
        </w:rPr>
        <w:t xml:space="preserve"> but not Relationships Education.</w:t>
      </w:r>
    </w:p>
    <w:p w:rsidR="000F2721" w:rsidRDefault="000F2721" w:rsidP="00843089">
      <w:pPr>
        <w:pStyle w:val="NoSpacing"/>
        <w:rPr>
          <w:rFonts w:asciiTheme="minorHAnsi" w:hAnsiTheme="minorHAnsi" w:cstheme="minorHAnsi"/>
          <w:b/>
          <w:sz w:val="28"/>
          <w:szCs w:val="28"/>
        </w:rPr>
      </w:pPr>
    </w:p>
    <w:p w:rsidR="00F7643F" w:rsidRDefault="00F7643F" w:rsidP="00843089">
      <w:pPr>
        <w:pStyle w:val="NoSpacing"/>
        <w:rPr>
          <w:rFonts w:asciiTheme="minorHAnsi" w:hAnsiTheme="minorHAnsi" w:cstheme="minorHAnsi"/>
          <w:b/>
          <w:sz w:val="28"/>
          <w:szCs w:val="28"/>
        </w:rPr>
      </w:pPr>
      <w:r>
        <w:rPr>
          <w:rFonts w:asciiTheme="minorHAnsi" w:hAnsiTheme="minorHAnsi" w:cstheme="minorHAnsi"/>
          <w:b/>
          <w:sz w:val="28"/>
          <w:szCs w:val="28"/>
        </w:rPr>
        <w:t>Roles and responsibilities</w:t>
      </w:r>
    </w:p>
    <w:p w:rsidR="00F7643F" w:rsidRDefault="00F7643F" w:rsidP="00843089">
      <w:pPr>
        <w:pStyle w:val="NoSpacing"/>
        <w:rPr>
          <w:rFonts w:asciiTheme="minorHAnsi" w:hAnsiTheme="minorHAnsi" w:cstheme="minorHAnsi"/>
          <w:b/>
          <w:sz w:val="28"/>
          <w:szCs w:val="28"/>
        </w:rPr>
      </w:pPr>
    </w:p>
    <w:p w:rsidR="00F7643F" w:rsidRPr="00F7643F" w:rsidRDefault="00F7643F" w:rsidP="00F7643F">
      <w:pPr>
        <w:autoSpaceDE w:val="0"/>
        <w:autoSpaceDN w:val="0"/>
        <w:adjustRightInd w:val="0"/>
        <w:rPr>
          <w:rFonts w:asciiTheme="minorHAnsi" w:hAnsiTheme="minorHAnsi" w:cstheme="minorHAnsi"/>
          <w:b/>
          <w:bCs/>
          <w:iCs/>
          <w:u w:val="single"/>
        </w:rPr>
      </w:pPr>
      <w:r w:rsidRPr="00F7643F">
        <w:rPr>
          <w:rFonts w:asciiTheme="minorHAnsi" w:hAnsiTheme="minorHAnsi" w:cstheme="minorHAnsi"/>
          <w:b/>
          <w:bCs/>
          <w:iCs/>
          <w:u w:val="single"/>
        </w:rPr>
        <w:t xml:space="preserve">The </w:t>
      </w:r>
      <w:r>
        <w:rPr>
          <w:rFonts w:asciiTheme="minorHAnsi" w:hAnsiTheme="minorHAnsi" w:cstheme="minorHAnsi"/>
          <w:b/>
          <w:bCs/>
          <w:iCs/>
          <w:u w:val="single"/>
        </w:rPr>
        <w:t>Academy Trust</w:t>
      </w:r>
    </w:p>
    <w:p w:rsidR="00F7643F" w:rsidRPr="00F7643F" w:rsidRDefault="00F7643F" w:rsidP="00F7643F">
      <w:pPr>
        <w:autoSpaceDE w:val="0"/>
        <w:autoSpaceDN w:val="0"/>
        <w:adjustRightInd w:val="0"/>
        <w:rPr>
          <w:rFonts w:asciiTheme="minorHAnsi" w:hAnsiTheme="minorHAnsi" w:cstheme="minorHAnsi"/>
          <w:bCs/>
          <w:iCs/>
        </w:rPr>
      </w:pPr>
      <w:r w:rsidRPr="00F7643F">
        <w:rPr>
          <w:rFonts w:asciiTheme="minorHAnsi" w:hAnsiTheme="minorHAnsi" w:cstheme="minorHAnsi"/>
          <w:bCs/>
          <w:iCs/>
        </w:rPr>
        <w:t xml:space="preserve">The PSHE and </w:t>
      </w:r>
      <w:r w:rsidR="003D1D98">
        <w:rPr>
          <w:rFonts w:asciiTheme="minorHAnsi" w:hAnsiTheme="minorHAnsi" w:cstheme="minorHAnsi"/>
          <w:bCs/>
          <w:iCs/>
        </w:rPr>
        <w:t>SRE</w:t>
      </w:r>
      <w:r w:rsidRPr="00F7643F">
        <w:rPr>
          <w:rFonts w:asciiTheme="minorHAnsi" w:hAnsiTheme="minorHAnsi" w:cstheme="minorHAnsi"/>
          <w:bCs/>
          <w:iCs/>
        </w:rPr>
        <w:t xml:space="preserve"> policy </w:t>
      </w:r>
      <w:r>
        <w:rPr>
          <w:rFonts w:asciiTheme="minorHAnsi" w:hAnsiTheme="minorHAnsi" w:cstheme="minorHAnsi"/>
          <w:bCs/>
          <w:iCs/>
        </w:rPr>
        <w:t>will be approved by Leading Learners</w:t>
      </w:r>
      <w:r w:rsidRPr="00F7643F">
        <w:rPr>
          <w:rFonts w:asciiTheme="minorHAnsi" w:hAnsiTheme="minorHAnsi" w:cstheme="minorHAnsi"/>
          <w:bCs/>
          <w:iCs/>
        </w:rPr>
        <w:t xml:space="preserve"> Acade</w:t>
      </w:r>
      <w:r>
        <w:rPr>
          <w:rFonts w:asciiTheme="minorHAnsi" w:hAnsiTheme="minorHAnsi" w:cstheme="minorHAnsi"/>
          <w:bCs/>
          <w:iCs/>
        </w:rPr>
        <w:t>my</w:t>
      </w:r>
      <w:r w:rsidRPr="00F7643F">
        <w:rPr>
          <w:rFonts w:asciiTheme="minorHAnsi" w:hAnsiTheme="minorHAnsi" w:cstheme="minorHAnsi"/>
          <w:bCs/>
          <w:iCs/>
        </w:rPr>
        <w:t xml:space="preserve"> Trust governing body and they will hold the </w:t>
      </w:r>
      <w:r>
        <w:rPr>
          <w:rFonts w:asciiTheme="minorHAnsi" w:hAnsiTheme="minorHAnsi" w:cstheme="minorHAnsi"/>
          <w:bCs/>
          <w:iCs/>
        </w:rPr>
        <w:t>Head teachers</w:t>
      </w:r>
      <w:r w:rsidRPr="00F7643F">
        <w:rPr>
          <w:rFonts w:asciiTheme="minorHAnsi" w:hAnsiTheme="minorHAnsi" w:cstheme="minorHAnsi"/>
          <w:bCs/>
          <w:iCs/>
        </w:rPr>
        <w:t xml:space="preserve"> to account for its implementation.</w:t>
      </w:r>
    </w:p>
    <w:p w:rsidR="00F7643F" w:rsidRPr="00F7643F" w:rsidRDefault="00F7643F" w:rsidP="00F7643F">
      <w:pPr>
        <w:autoSpaceDE w:val="0"/>
        <w:autoSpaceDN w:val="0"/>
        <w:adjustRightInd w:val="0"/>
        <w:rPr>
          <w:rFonts w:asciiTheme="minorHAnsi" w:hAnsiTheme="minorHAnsi" w:cstheme="minorHAnsi"/>
          <w:bCs/>
          <w:iCs/>
        </w:rPr>
      </w:pPr>
    </w:p>
    <w:p w:rsidR="00F7643F" w:rsidRPr="00F7643F" w:rsidRDefault="00F7643F" w:rsidP="00F7643F">
      <w:pPr>
        <w:autoSpaceDE w:val="0"/>
        <w:autoSpaceDN w:val="0"/>
        <w:adjustRightInd w:val="0"/>
        <w:rPr>
          <w:rFonts w:asciiTheme="minorHAnsi" w:hAnsiTheme="minorHAnsi" w:cstheme="minorHAnsi"/>
          <w:b/>
          <w:bCs/>
          <w:iCs/>
          <w:u w:val="single"/>
        </w:rPr>
      </w:pPr>
      <w:r w:rsidRPr="00F7643F">
        <w:rPr>
          <w:rFonts w:asciiTheme="minorHAnsi" w:hAnsiTheme="minorHAnsi" w:cstheme="minorHAnsi"/>
          <w:b/>
          <w:bCs/>
          <w:iCs/>
          <w:u w:val="single"/>
        </w:rPr>
        <w:t xml:space="preserve">The </w:t>
      </w:r>
      <w:r>
        <w:rPr>
          <w:rFonts w:asciiTheme="minorHAnsi" w:hAnsiTheme="minorHAnsi" w:cstheme="minorHAnsi"/>
          <w:b/>
          <w:bCs/>
          <w:iCs/>
          <w:u w:val="single"/>
        </w:rPr>
        <w:t>Head teachers</w:t>
      </w:r>
    </w:p>
    <w:p w:rsidR="00F7643F" w:rsidRPr="00F7643F" w:rsidRDefault="00F7643F" w:rsidP="00F7643F">
      <w:pPr>
        <w:autoSpaceDE w:val="0"/>
        <w:autoSpaceDN w:val="0"/>
        <w:adjustRightInd w:val="0"/>
        <w:rPr>
          <w:rFonts w:asciiTheme="minorHAnsi" w:hAnsiTheme="minorHAnsi" w:cstheme="minorHAnsi"/>
          <w:bCs/>
          <w:iCs/>
        </w:rPr>
      </w:pPr>
      <w:r w:rsidRPr="00F7643F">
        <w:rPr>
          <w:rFonts w:asciiTheme="minorHAnsi" w:hAnsiTheme="minorHAnsi" w:cstheme="minorHAnsi"/>
          <w:bCs/>
          <w:iCs/>
        </w:rPr>
        <w:t xml:space="preserve">It is the responsibility of the </w:t>
      </w:r>
      <w:r>
        <w:rPr>
          <w:rFonts w:asciiTheme="minorHAnsi" w:hAnsiTheme="minorHAnsi" w:cstheme="minorHAnsi"/>
          <w:bCs/>
          <w:iCs/>
        </w:rPr>
        <w:t>Head teachers</w:t>
      </w:r>
      <w:r w:rsidRPr="00F7643F">
        <w:rPr>
          <w:rFonts w:asciiTheme="minorHAnsi" w:hAnsiTheme="minorHAnsi" w:cstheme="minorHAnsi"/>
          <w:bCs/>
          <w:iCs/>
        </w:rPr>
        <w:t xml:space="preserve"> to ensure that PSHE and </w:t>
      </w:r>
      <w:r w:rsidR="003D1D98">
        <w:rPr>
          <w:rFonts w:asciiTheme="minorHAnsi" w:hAnsiTheme="minorHAnsi" w:cstheme="minorHAnsi"/>
          <w:bCs/>
          <w:iCs/>
        </w:rPr>
        <w:t>SRE</w:t>
      </w:r>
      <w:r w:rsidRPr="00F7643F">
        <w:rPr>
          <w:rFonts w:asciiTheme="minorHAnsi" w:hAnsiTheme="minorHAnsi" w:cstheme="minorHAnsi"/>
          <w:bCs/>
          <w:iCs/>
        </w:rPr>
        <w:t xml:space="preserve"> is taught consistently across the school. </w:t>
      </w:r>
    </w:p>
    <w:p w:rsidR="00F7643F" w:rsidRPr="00F7643F" w:rsidRDefault="00F7643F" w:rsidP="00F7643F">
      <w:pPr>
        <w:autoSpaceDE w:val="0"/>
        <w:autoSpaceDN w:val="0"/>
        <w:adjustRightInd w:val="0"/>
        <w:rPr>
          <w:rFonts w:asciiTheme="minorHAnsi" w:hAnsiTheme="minorHAnsi" w:cstheme="minorHAnsi"/>
          <w:bCs/>
          <w:iCs/>
        </w:rPr>
      </w:pPr>
    </w:p>
    <w:p w:rsidR="00F7643F" w:rsidRPr="00F7643F" w:rsidRDefault="00F7643F" w:rsidP="00F7643F">
      <w:pPr>
        <w:autoSpaceDE w:val="0"/>
        <w:autoSpaceDN w:val="0"/>
        <w:adjustRightInd w:val="0"/>
        <w:rPr>
          <w:rFonts w:asciiTheme="minorHAnsi" w:hAnsiTheme="minorHAnsi" w:cstheme="minorHAnsi"/>
          <w:bCs/>
          <w:iCs/>
        </w:rPr>
      </w:pPr>
      <w:r w:rsidRPr="00F7643F">
        <w:rPr>
          <w:rFonts w:asciiTheme="minorHAnsi" w:hAnsiTheme="minorHAnsi" w:cstheme="minorHAnsi"/>
          <w:bCs/>
          <w:iCs/>
        </w:rPr>
        <w:t xml:space="preserve">It is also their responsibility to manage any requests to withdraw pupils from non-statutory components of </w:t>
      </w:r>
      <w:r w:rsidR="003D1D98">
        <w:rPr>
          <w:rFonts w:asciiTheme="minorHAnsi" w:hAnsiTheme="minorHAnsi" w:cstheme="minorHAnsi"/>
          <w:bCs/>
          <w:iCs/>
        </w:rPr>
        <w:t>SRE</w:t>
      </w:r>
    </w:p>
    <w:p w:rsidR="00F7643F" w:rsidRPr="00F7643F" w:rsidRDefault="00F7643F" w:rsidP="00F7643F">
      <w:pPr>
        <w:autoSpaceDE w:val="0"/>
        <w:autoSpaceDN w:val="0"/>
        <w:adjustRightInd w:val="0"/>
        <w:rPr>
          <w:rFonts w:asciiTheme="minorHAnsi" w:hAnsiTheme="minorHAnsi" w:cstheme="minorHAnsi"/>
          <w:bCs/>
          <w:iCs/>
        </w:rPr>
      </w:pPr>
    </w:p>
    <w:p w:rsidR="00F7643F" w:rsidRPr="00F7643F" w:rsidRDefault="00F7643F" w:rsidP="00F7643F">
      <w:pPr>
        <w:autoSpaceDE w:val="0"/>
        <w:autoSpaceDN w:val="0"/>
        <w:adjustRightInd w:val="0"/>
        <w:rPr>
          <w:rFonts w:asciiTheme="minorHAnsi" w:hAnsiTheme="minorHAnsi" w:cstheme="minorHAnsi"/>
          <w:b/>
          <w:bCs/>
          <w:iCs/>
          <w:u w:val="single"/>
        </w:rPr>
      </w:pPr>
      <w:r w:rsidRPr="00F7643F">
        <w:rPr>
          <w:rFonts w:asciiTheme="minorHAnsi" w:hAnsiTheme="minorHAnsi" w:cstheme="minorHAnsi"/>
          <w:b/>
          <w:bCs/>
          <w:iCs/>
          <w:u w:val="single"/>
        </w:rPr>
        <w:t>Staff</w:t>
      </w:r>
    </w:p>
    <w:p w:rsidR="00F7643F" w:rsidRPr="00F7643F" w:rsidRDefault="00F7643F" w:rsidP="00F7643F">
      <w:pPr>
        <w:autoSpaceDE w:val="0"/>
        <w:autoSpaceDN w:val="0"/>
        <w:adjustRightInd w:val="0"/>
        <w:rPr>
          <w:rFonts w:asciiTheme="minorHAnsi" w:hAnsiTheme="minorHAnsi" w:cstheme="minorHAnsi"/>
          <w:bCs/>
          <w:iCs/>
        </w:rPr>
      </w:pPr>
      <w:r>
        <w:rPr>
          <w:rFonts w:asciiTheme="minorHAnsi" w:hAnsiTheme="minorHAnsi" w:cstheme="minorHAnsi"/>
          <w:bCs/>
          <w:iCs/>
        </w:rPr>
        <w:t>The staff across Leading Learners</w:t>
      </w:r>
      <w:r w:rsidRPr="00F7643F">
        <w:rPr>
          <w:rFonts w:asciiTheme="minorHAnsi" w:hAnsiTheme="minorHAnsi" w:cstheme="minorHAnsi"/>
          <w:bCs/>
          <w:iCs/>
        </w:rPr>
        <w:t xml:space="preserve"> </w:t>
      </w:r>
      <w:r>
        <w:rPr>
          <w:rFonts w:asciiTheme="minorHAnsi" w:hAnsiTheme="minorHAnsi" w:cstheme="minorHAnsi"/>
          <w:bCs/>
          <w:iCs/>
        </w:rPr>
        <w:t>Academy</w:t>
      </w:r>
      <w:r w:rsidRPr="00F7643F">
        <w:rPr>
          <w:rFonts w:asciiTheme="minorHAnsi" w:hAnsiTheme="minorHAnsi" w:cstheme="minorHAnsi"/>
          <w:bCs/>
          <w:iCs/>
        </w:rPr>
        <w:t xml:space="preserve"> Trust are responsible for:</w:t>
      </w:r>
    </w:p>
    <w:p w:rsidR="00F7643F" w:rsidRPr="00F7643F" w:rsidRDefault="00F7643F" w:rsidP="00F7643F">
      <w:pPr>
        <w:pStyle w:val="ListParagraph"/>
        <w:numPr>
          <w:ilvl w:val="0"/>
          <w:numId w:val="22"/>
        </w:numPr>
        <w:autoSpaceDE w:val="0"/>
        <w:autoSpaceDN w:val="0"/>
        <w:adjustRightInd w:val="0"/>
        <w:rPr>
          <w:rFonts w:asciiTheme="minorHAnsi" w:hAnsiTheme="minorHAnsi" w:cstheme="minorHAnsi"/>
          <w:bCs/>
          <w:iCs/>
        </w:rPr>
      </w:pPr>
      <w:r w:rsidRPr="00F7643F">
        <w:rPr>
          <w:rFonts w:asciiTheme="minorHAnsi" w:hAnsiTheme="minorHAnsi" w:cstheme="minorHAnsi"/>
          <w:bCs/>
          <w:iCs/>
        </w:rPr>
        <w:t xml:space="preserve">The delivery of PSHE and </w:t>
      </w:r>
      <w:r w:rsidR="003D1D98">
        <w:rPr>
          <w:rFonts w:asciiTheme="minorHAnsi" w:hAnsiTheme="minorHAnsi" w:cstheme="minorHAnsi"/>
          <w:bCs/>
          <w:iCs/>
        </w:rPr>
        <w:t>SRE</w:t>
      </w:r>
      <w:r w:rsidRPr="00F7643F">
        <w:rPr>
          <w:rFonts w:asciiTheme="minorHAnsi" w:hAnsiTheme="minorHAnsi" w:cstheme="minorHAnsi"/>
          <w:bCs/>
          <w:iCs/>
        </w:rPr>
        <w:t xml:space="preserve"> in a sensitive way</w:t>
      </w:r>
    </w:p>
    <w:p w:rsidR="00F7643F" w:rsidRPr="00F7643F" w:rsidRDefault="00F7643F" w:rsidP="00F7643F">
      <w:pPr>
        <w:pStyle w:val="ListParagraph"/>
        <w:numPr>
          <w:ilvl w:val="0"/>
          <w:numId w:val="22"/>
        </w:numPr>
        <w:autoSpaceDE w:val="0"/>
        <w:autoSpaceDN w:val="0"/>
        <w:adjustRightInd w:val="0"/>
        <w:rPr>
          <w:rFonts w:asciiTheme="minorHAnsi" w:hAnsiTheme="minorHAnsi" w:cstheme="minorHAnsi"/>
          <w:bCs/>
          <w:iCs/>
        </w:rPr>
      </w:pPr>
      <w:r w:rsidRPr="00F7643F">
        <w:rPr>
          <w:rFonts w:asciiTheme="minorHAnsi" w:hAnsiTheme="minorHAnsi" w:cstheme="minorHAnsi"/>
          <w:bCs/>
          <w:iCs/>
        </w:rPr>
        <w:t xml:space="preserve">Modelling positive attitudes to PSHE and </w:t>
      </w:r>
      <w:r w:rsidR="003D1D98">
        <w:rPr>
          <w:rFonts w:asciiTheme="minorHAnsi" w:hAnsiTheme="minorHAnsi" w:cstheme="minorHAnsi"/>
          <w:bCs/>
          <w:iCs/>
        </w:rPr>
        <w:t>SRE</w:t>
      </w:r>
    </w:p>
    <w:p w:rsidR="00F7643F" w:rsidRPr="00F7643F" w:rsidRDefault="00F7643F" w:rsidP="00F7643F">
      <w:pPr>
        <w:pStyle w:val="ListParagraph"/>
        <w:numPr>
          <w:ilvl w:val="0"/>
          <w:numId w:val="22"/>
        </w:numPr>
        <w:autoSpaceDE w:val="0"/>
        <w:autoSpaceDN w:val="0"/>
        <w:adjustRightInd w:val="0"/>
        <w:rPr>
          <w:rFonts w:asciiTheme="minorHAnsi" w:hAnsiTheme="minorHAnsi" w:cstheme="minorHAnsi"/>
          <w:bCs/>
          <w:iCs/>
        </w:rPr>
      </w:pPr>
      <w:r w:rsidRPr="00F7643F">
        <w:rPr>
          <w:rFonts w:asciiTheme="minorHAnsi" w:hAnsiTheme="minorHAnsi" w:cstheme="minorHAnsi"/>
          <w:bCs/>
          <w:iCs/>
        </w:rPr>
        <w:t>Monitoring progress</w:t>
      </w:r>
    </w:p>
    <w:p w:rsidR="00F7643F" w:rsidRPr="00F7643F" w:rsidRDefault="00F7643F" w:rsidP="00F7643F">
      <w:pPr>
        <w:pStyle w:val="ListParagraph"/>
        <w:numPr>
          <w:ilvl w:val="0"/>
          <w:numId w:val="22"/>
        </w:numPr>
        <w:autoSpaceDE w:val="0"/>
        <w:autoSpaceDN w:val="0"/>
        <w:adjustRightInd w:val="0"/>
        <w:rPr>
          <w:rFonts w:asciiTheme="minorHAnsi" w:hAnsiTheme="minorHAnsi" w:cstheme="minorHAnsi"/>
          <w:bCs/>
          <w:iCs/>
        </w:rPr>
      </w:pPr>
      <w:r w:rsidRPr="00F7643F">
        <w:rPr>
          <w:rFonts w:asciiTheme="minorHAnsi" w:hAnsiTheme="minorHAnsi" w:cstheme="minorHAnsi"/>
          <w:bCs/>
          <w:iCs/>
        </w:rPr>
        <w:t>Responding to the needs of individual pupils</w:t>
      </w:r>
    </w:p>
    <w:p w:rsidR="00F7643F" w:rsidRPr="00F7643F" w:rsidRDefault="00F7643F" w:rsidP="00F7643F">
      <w:pPr>
        <w:pStyle w:val="ListParagraph"/>
        <w:numPr>
          <w:ilvl w:val="0"/>
          <w:numId w:val="22"/>
        </w:numPr>
        <w:autoSpaceDE w:val="0"/>
        <w:autoSpaceDN w:val="0"/>
        <w:adjustRightInd w:val="0"/>
        <w:rPr>
          <w:rFonts w:asciiTheme="minorHAnsi" w:hAnsiTheme="minorHAnsi" w:cstheme="minorHAnsi"/>
          <w:bCs/>
          <w:iCs/>
        </w:rPr>
      </w:pPr>
      <w:r w:rsidRPr="00F7643F">
        <w:rPr>
          <w:rFonts w:asciiTheme="minorHAnsi" w:hAnsiTheme="minorHAnsi" w:cstheme="minorHAnsi"/>
          <w:bCs/>
          <w:iCs/>
        </w:rPr>
        <w:t xml:space="preserve">Responding appropriately to pupils whose parents / carers wish them to be withdrawn from the non-statutory components of </w:t>
      </w:r>
      <w:r w:rsidR="003D1D98">
        <w:rPr>
          <w:rFonts w:asciiTheme="minorHAnsi" w:hAnsiTheme="minorHAnsi" w:cstheme="minorHAnsi"/>
          <w:bCs/>
          <w:iCs/>
        </w:rPr>
        <w:t>SRE</w:t>
      </w:r>
    </w:p>
    <w:p w:rsidR="00F7643F" w:rsidRPr="00F7643F" w:rsidRDefault="00F7643F" w:rsidP="00F7643F">
      <w:pPr>
        <w:pStyle w:val="1bodycopy"/>
        <w:rPr>
          <w:rFonts w:asciiTheme="minorHAnsi" w:hAnsiTheme="minorHAnsi" w:cstheme="minorHAnsi"/>
        </w:rPr>
      </w:pPr>
    </w:p>
    <w:p w:rsidR="00F7643F" w:rsidRPr="00F7643F" w:rsidRDefault="00F7643F" w:rsidP="00F7643F">
      <w:pPr>
        <w:pStyle w:val="1bodycopy"/>
        <w:rPr>
          <w:rFonts w:asciiTheme="minorHAnsi" w:hAnsiTheme="minorHAnsi" w:cstheme="minorHAnsi"/>
          <w:sz w:val="22"/>
        </w:rPr>
      </w:pPr>
      <w:r w:rsidRPr="00F7643F">
        <w:rPr>
          <w:rFonts w:asciiTheme="minorHAnsi" w:hAnsiTheme="minorHAnsi" w:cstheme="minorHAnsi"/>
          <w:sz w:val="22"/>
        </w:rPr>
        <w:t xml:space="preserve">Staff do not have the right to opt out of teaching </w:t>
      </w:r>
      <w:r w:rsidR="003D1D98">
        <w:rPr>
          <w:rFonts w:asciiTheme="minorHAnsi" w:hAnsiTheme="minorHAnsi" w:cstheme="minorHAnsi"/>
          <w:sz w:val="22"/>
        </w:rPr>
        <w:t>SRE</w:t>
      </w:r>
      <w:r w:rsidRPr="00F7643F">
        <w:rPr>
          <w:rFonts w:asciiTheme="minorHAnsi" w:hAnsiTheme="minorHAnsi" w:cstheme="minorHAnsi"/>
          <w:sz w:val="22"/>
        </w:rPr>
        <w:t xml:space="preserve">. Staff who have concerns about teaching </w:t>
      </w:r>
      <w:r w:rsidR="003D1D98">
        <w:rPr>
          <w:rFonts w:asciiTheme="minorHAnsi" w:hAnsiTheme="minorHAnsi" w:cstheme="minorHAnsi"/>
          <w:sz w:val="22"/>
        </w:rPr>
        <w:t>SRE</w:t>
      </w:r>
      <w:r w:rsidRPr="00F7643F">
        <w:rPr>
          <w:rFonts w:asciiTheme="minorHAnsi" w:hAnsiTheme="minorHAnsi" w:cstheme="minorHAnsi"/>
          <w:sz w:val="22"/>
        </w:rPr>
        <w:t xml:space="preserve"> are encouraged to discuss this with the Principal.</w:t>
      </w:r>
    </w:p>
    <w:p w:rsidR="00F7643F" w:rsidRPr="00F7643F" w:rsidRDefault="00F7643F" w:rsidP="00F7643F">
      <w:pPr>
        <w:pStyle w:val="1bodycopy"/>
        <w:rPr>
          <w:rFonts w:asciiTheme="minorHAnsi" w:hAnsiTheme="minorHAnsi" w:cstheme="minorHAnsi"/>
          <w:b/>
          <w:sz w:val="22"/>
          <w:u w:val="single"/>
        </w:rPr>
      </w:pPr>
      <w:r w:rsidRPr="00F7643F">
        <w:rPr>
          <w:rFonts w:asciiTheme="minorHAnsi" w:hAnsiTheme="minorHAnsi" w:cstheme="minorHAnsi"/>
          <w:b/>
          <w:sz w:val="22"/>
          <w:u w:val="single"/>
        </w:rPr>
        <w:t xml:space="preserve">Pupils </w:t>
      </w:r>
    </w:p>
    <w:p w:rsidR="00F7643F" w:rsidRPr="00F7643F" w:rsidRDefault="00F7643F" w:rsidP="00F7643F">
      <w:pPr>
        <w:pStyle w:val="1bodycopy"/>
        <w:rPr>
          <w:rFonts w:asciiTheme="minorHAnsi" w:hAnsiTheme="minorHAnsi" w:cstheme="minorHAnsi"/>
          <w:sz w:val="22"/>
        </w:rPr>
      </w:pPr>
      <w:r w:rsidRPr="00F7643F">
        <w:rPr>
          <w:rFonts w:asciiTheme="minorHAnsi" w:hAnsiTheme="minorHAnsi" w:cstheme="minorHAnsi"/>
          <w:sz w:val="22"/>
        </w:rPr>
        <w:t xml:space="preserve">There is an expectation that all pupils </w:t>
      </w:r>
      <w:r>
        <w:rPr>
          <w:rFonts w:asciiTheme="minorHAnsi" w:hAnsiTheme="minorHAnsi" w:cstheme="minorHAnsi"/>
          <w:sz w:val="22"/>
        </w:rPr>
        <w:t>across the Leading Learners</w:t>
      </w:r>
      <w:r w:rsidRPr="00F7643F">
        <w:rPr>
          <w:rFonts w:asciiTheme="minorHAnsi" w:hAnsiTheme="minorHAnsi" w:cstheme="minorHAnsi"/>
          <w:sz w:val="22"/>
        </w:rPr>
        <w:t xml:space="preserve"> Acade</w:t>
      </w:r>
      <w:r>
        <w:rPr>
          <w:rFonts w:asciiTheme="minorHAnsi" w:hAnsiTheme="minorHAnsi" w:cstheme="minorHAnsi"/>
          <w:sz w:val="22"/>
        </w:rPr>
        <w:t>my</w:t>
      </w:r>
      <w:r w:rsidRPr="00F7643F">
        <w:rPr>
          <w:rFonts w:asciiTheme="minorHAnsi" w:hAnsiTheme="minorHAnsi" w:cstheme="minorHAnsi"/>
          <w:sz w:val="22"/>
        </w:rPr>
        <w:t xml:space="preserve"> Trust fully engage in PSHE and </w:t>
      </w:r>
      <w:r w:rsidR="003D1D98">
        <w:rPr>
          <w:rFonts w:asciiTheme="minorHAnsi" w:hAnsiTheme="minorHAnsi" w:cstheme="minorHAnsi"/>
          <w:sz w:val="22"/>
        </w:rPr>
        <w:t>SRE</w:t>
      </w:r>
      <w:r w:rsidRPr="00F7643F">
        <w:rPr>
          <w:rFonts w:asciiTheme="minorHAnsi" w:hAnsiTheme="minorHAnsi" w:cstheme="minorHAnsi"/>
          <w:sz w:val="22"/>
        </w:rPr>
        <w:t xml:space="preserve"> and follow the ground rules (as specified above) thus ensuring they treat others with respect and sensitivity. </w:t>
      </w:r>
    </w:p>
    <w:p w:rsidR="00F7643F" w:rsidRPr="00F7643F" w:rsidRDefault="00F7643F" w:rsidP="00F7643F">
      <w:pPr>
        <w:pStyle w:val="1bodycopy"/>
        <w:rPr>
          <w:rFonts w:asciiTheme="minorHAnsi" w:hAnsiTheme="minorHAnsi" w:cstheme="minorHAnsi"/>
          <w:b/>
          <w:sz w:val="22"/>
          <w:highlight w:val="yellow"/>
          <w:u w:val="single"/>
        </w:rPr>
      </w:pPr>
      <w:r w:rsidRPr="00F7643F">
        <w:rPr>
          <w:rFonts w:asciiTheme="minorHAnsi" w:hAnsiTheme="minorHAnsi" w:cstheme="minorHAnsi"/>
          <w:b/>
          <w:sz w:val="22"/>
          <w:u w:val="single"/>
        </w:rPr>
        <w:t>Parents</w:t>
      </w:r>
      <w:r w:rsidRPr="00F7643F">
        <w:rPr>
          <w:rFonts w:asciiTheme="minorHAnsi" w:hAnsiTheme="minorHAnsi" w:cstheme="minorHAnsi"/>
          <w:b/>
          <w:sz w:val="22"/>
          <w:highlight w:val="yellow"/>
          <w:u w:val="single"/>
        </w:rPr>
        <w:t xml:space="preserve">  </w:t>
      </w:r>
    </w:p>
    <w:p w:rsidR="00F7643F" w:rsidRPr="00F7643F" w:rsidRDefault="00F7643F" w:rsidP="00F7643F">
      <w:pPr>
        <w:pStyle w:val="1bodycopy"/>
        <w:rPr>
          <w:rFonts w:asciiTheme="minorHAnsi" w:hAnsiTheme="minorHAnsi" w:cstheme="minorHAnsi"/>
          <w:sz w:val="22"/>
        </w:rPr>
      </w:pPr>
      <w:r w:rsidRPr="00F7643F">
        <w:rPr>
          <w:rFonts w:asciiTheme="minorHAnsi" w:hAnsiTheme="minorHAnsi" w:cstheme="minorHAnsi"/>
          <w:sz w:val="22"/>
        </w:rPr>
        <w:t xml:space="preserve">All parents have access to the PSHE and </w:t>
      </w:r>
      <w:r w:rsidR="003D1D98">
        <w:rPr>
          <w:rFonts w:asciiTheme="minorHAnsi" w:hAnsiTheme="minorHAnsi" w:cstheme="minorHAnsi"/>
          <w:sz w:val="22"/>
        </w:rPr>
        <w:t>SRE</w:t>
      </w:r>
      <w:r w:rsidRPr="00F7643F">
        <w:rPr>
          <w:rFonts w:asciiTheme="minorHAnsi" w:hAnsiTheme="minorHAnsi" w:cstheme="minorHAnsi"/>
          <w:sz w:val="22"/>
        </w:rPr>
        <w:t xml:space="preserve"> policy and are invited to feedback directly to the school and participate with surveys and questionnaires as part of our consultation process.</w:t>
      </w:r>
    </w:p>
    <w:p w:rsidR="00F7643F" w:rsidRDefault="00F7643F" w:rsidP="00F7643F">
      <w:pPr>
        <w:pStyle w:val="1bodycopy"/>
        <w:rPr>
          <w:b/>
          <w:color w:val="70AD47" w:themeColor="accent6"/>
        </w:rPr>
      </w:pPr>
    </w:p>
    <w:p w:rsidR="00A74FF5" w:rsidRDefault="00A74FF5" w:rsidP="00843089">
      <w:pPr>
        <w:pStyle w:val="NoSpacing"/>
        <w:rPr>
          <w:rFonts w:asciiTheme="minorHAnsi" w:hAnsiTheme="minorHAnsi" w:cstheme="minorHAnsi"/>
          <w:b/>
          <w:sz w:val="28"/>
          <w:szCs w:val="28"/>
        </w:rPr>
      </w:pPr>
      <w:r w:rsidRPr="009D6E6D">
        <w:rPr>
          <w:rFonts w:asciiTheme="minorHAnsi" w:hAnsiTheme="minorHAnsi" w:cstheme="minorHAnsi"/>
          <w:b/>
          <w:sz w:val="28"/>
          <w:szCs w:val="28"/>
        </w:rPr>
        <w:t xml:space="preserve">Dissemination of the Policy </w:t>
      </w:r>
    </w:p>
    <w:p w:rsidR="00F17AB3" w:rsidRPr="00F17AB3" w:rsidRDefault="00F17AB3" w:rsidP="00843089">
      <w:pPr>
        <w:pStyle w:val="NoSpacing"/>
        <w:rPr>
          <w:rFonts w:asciiTheme="minorHAnsi" w:hAnsiTheme="minorHAnsi" w:cstheme="minorHAnsi"/>
          <w:b/>
          <w:sz w:val="32"/>
          <w:szCs w:val="28"/>
        </w:rPr>
      </w:pPr>
    </w:p>
    <w:p w:rsidR="00F17AB3" w:rsidRPr="00F17AB3" w:rsidRDefault="00F17AB3" w:rsidP="00F17AB3">
      <w:pPr>
        <w:pStyle w:val="NoSpacing"/>
        <w:rPr>
          <w:rFonts w:asciiTheme="minorHAnsi" w:hAnsiTheme="minorHAnsi" w:cstheme="minorHAnsi"/>
          <w:sz w:val="24"/>
        </w:rPr>
      </w:pPr>
      <w:r w:rsidRPr="00F17AB3">
        <w:rPr>
          <w:rFonts w:asciiTheme="minorHAnsi" w:hAnsiTheme="minorHAnsi" w:cstheme="minorHAnsi"/>
          <w:sz w:val="24"/>
        </w:rPr>
        <w:t xml:space="preserve">This policy will be reviewed bi-annually by the </w:t>
      </w:r>
      <w:r w:rsidR="00BC5A26">
        <w:rPr>
          <w:rFonts w:asciiTheme="minorHAnsi" w:hAnsiTheme="minorHAnsi" w:cstheme="minorHAnsi"/>
          <w:sz w:val="24"/>
        </w:rPr>
        <w:t>PSHE</w:t>
      </w:r>
      <w:r w:rsidRPr="00F17AB3">
        <w:rPr>
          <w:rFonts w:asciiTheme="minorHAnsi" w:hAnsiTheme="minorHAnsi" w:cstheme="minorHAnsi"/>
          <w:sz w:val="24"/>
        </w:rPr>
        <w:t>/SRE Subject Leader</w:t>
      </w:r>
      <w:r w:rsidR="00F7643F">
        <w:rPr>
          <w:rFonts w:asciiTheme="minorHAnsi" w:hAnsiTheme="minorHAnsi" w:cstheme="minorHAnsi"/>
          <w:sz w:val="24"/>
        </w:rPr>
        <w:t>s</w:t>
      </w:r>
      <w:r w:rsidRPr="00F17AB3">
        <w:rPr>
          <w:rFonts w:asciiTheme="minorHAnsi" w:hAnsiTheme="minorHAnsi" w:cstheme="minorHAnsi"/>
          <w:sz w:val="24"/>
        </w:rPr>
        <w:t xml:space="preserve">, the </w:t>
      </w:r>
      <w:r>
        <w:rPr>
          <w:rFonts w:asciiTheme="minorHAnsi" w:hAnsiTheme="minorHAnsi" w:cstheme="minorHAnsi"/>
          <w:sz w:val="24"/>
        </w:rPr>
        <w:t xml:space="preserve">curriculum leader and the </w:t>
      </w:r>
      <w:r w:rsidR="00F7643F">
        <w:rPr>
          <w:rFonts w:asciiTheme="minorHAnsi" w:hAnsiTheme="minorHAnsi" w:cstheme="minorHAnsi"/>
          <w:sz w:val="24"/>
        </w:rPr>
        <w:t>h</w:t>
      </w:r>
      <w:r w:rsidR="00F7643F" w:rsidRPr="00F17AB3">
        <w:rPr>
          <w:rFonts w:asciiTheme="minorHAnsi" w:hAnsiTheme="minorHAnsi" w:cstheme="minorHAnsi"/>
          <w:sz w:val="24"/>
        </w:rPr>
        <w:t>ead teacher</w:t>
      </w:r>
      <w:r w:rsidR="00F7643F">
        <w:rPr>
          <w:rFonts w:asciiTheme="minorHAnsi" w:hAnsiTheme="minorHAnsi" w:cstheme="minorHAnsi"/>
          <w:sz w:val="24"/>
        </w:rPr>
        <w:t>s</w:t>
      </w:r>
      <w:r w:rsidRPr="00F17AB3">
        <w:rPr>
          <w:rFonts w:asciiTheme="minorHAnsi" w:hAnsiTheme="minorHAnsi" w:cstheme="minorHAnsi"/>
          <w:sz w:val="24"/>
        </w:rPr>
        <w:t>. Any alterations that come from this review will be discussed and ratified by the appropriate governing body sub-committee.</w:t>
      </w:r>
    </w:p>
    <w:p w:rsidR="00F17AB3" w:rsidRPr="00DF736D" w:rsidRDefault="00F17AB3" w:rsidP="00F17AB3">
      <w:pPr>
        <w:pStyle w:val="NoSpacing"/>
        <w:rPr>
          <w:rFonts w:ascii="Comic Sans MS" w:hAnsi="Comic Sans MS"/>
        </w:rPr>
      </w:pPr>
    </w:p>
    <w:p w:rsidR="00F17AB3" w:rsidRPr="00F17AB3" w:rsidRDefault="00F17AB3" w:rsidP="00F17AB3">
      <w:pPr>
        <w:jc w:val="both"/>
        <w:rPr>
          <w:rFonts w:asciiTheme="minorHAnsi" w:hAnsiTheme="minorHAnsi" w:cstheme="minorHAnsi"/>
        </w:rPr>
      </w:pPr>
      <w:r w:rsidRPr="00F17AB3">
        <w:rPr>
          <w:rFonts w:asciiTheme="minorHAnsi" w:hAnsiTheme="minorHAnsi" w:cstheme="minorHAnsi"/>
        </w:rPr>
        <w:t xml:space="preserve">Written by:  </w:t>
      </w:r>
      <w:r w:rsidR="00F7643F">
        <w:rPr>
          <w:rFonts w:asciiTheme="minorHAnsi" w:hAnsiTheme="minorHAnsi" w:cstheme="minorHAnsi"/>
        </w:rPr>
        <w:t>Julie Batey, Laura Brogan, Ashleigh Douglas, Nicola Harding and Jayne Isaacs</w:t>
      </w:r>
    </w:p>
    <w:p w:rsidR="00F17AB3" w:rsidRPr="00F17AB3" w:rsidRDefault="00F17AB3" w:rsidP="00F17AB3">
      <w:pPr>
        <w:jc w:val="both"/>
        <w:rPr>
          <w:rFonts w:asciiTheme="minorHAnsi" w:hAnsiTheme="minorHAnsi" w:cstheme="minorHAnsi"/>
        </w:rPr>
      </w:pPr>
    </w:p>
    <w:p w:rsidR="00F17AB3" w:rsidRPr="00F17AB3" w:rsidRDefault="00F17AB3" w:rsidP="00F17AB3">
      <w:pPr>
        <w:jc w:val="both"/>
        <w:rPr>
          <w:rFonts w:asciiTheme="minorHAnsi" w:hAnsiTheme="minorHAnsi" w:cstheme="minorHAnsi"/>
        </w:rPr>
      </w:pPr>
      <w:r w:rsidRPr="00F17AB3">
        <w:rPr>
          <w:rFonts w:asciiTheme="minorHAnsi" w:hAnsiTheme="minorHAnsi" w:cstheme="minorHAnsi"/>
        </w:rPr>
        <w:t>Ratified by the Governing Body on:</w:t>
      </w:r>
      <w:r w:rsidRPr="00F17AB3">
        <w:rPr>
          <w:rFonts w:asciiTheme="minorHAnsi" w:hAnsiTheme="minorHAnsi" w:cstheme="minorHAnsi"/>
        </w:rPr>
        <w:tab/>
      </w:r>
      <w:r w:rsidRPr="00F17AB3">
        <w:rPr>
          <w:rFonts w:asciiTheme="minorHAnsi" w:hAnsiTheme="minorHAnsi" w:cstheme="minorHAnsi"/>
        </w:rPr>
        <w:tab/>
      </w:r>
      <w:r w:rsidRPr="00F17AB3">
        <w:rPr>
          <w:rFonts w:asciiTheme="minorHAnsi" w:hAnsiTheme="minorHAnsi" w:cstheme="minorHAnsi"/>
        </w:rPr>
        <w:tab/>
        <w:t xml:space="preserve">  </w:t>
      </w:r>
    </w:p>
    <w:p w:rsidR="00A74FF5" w:rsidRPr="009D6E6D" w:rsidRDefault="00A74FF5" w:rsidP="00F17AB3">
      <w:pPr>
        <w:jc w:val="both"/>
        <w:rPr>
          <w:rFonts w:asciiTheme="minorHAnsi" w:hAnsiTheme="minorHAnsi" w:cstheme="minorHAnsi"/>
        </w:rPr>
      </w:pPr>
    </w:p>
    <w:p w:rsidR="00A74FF5" w:rsidRPr="009D6E6D" w:rsidRDefault="00A74FF5" w:rsidP="00843089">
      <w:pPr>
        <w:rPr>
          <w:rFonts w:asciiTheme="minorHAnsi" w:hAnsiTheme="minorHAnsi" w:cstheme="minorHAnsi"/>
          <w:b/>
          <w:sz w:val="28"/>
          <w:szCs w:val="28"/>
        </w:rPr>
      </w:pPr>
      <w:r w:rsidRPr="009D6E6D">
        <w:rPr>
          <w:rFonts w:asciiTheme="minorHAnsi" w:hAnsiTheme="minorHAnsi" w:cstheme="minorHAnsi"/>
          <w:b/>
          <w:sz w:val="28"/>
          <w:szCs w:val="28"/>
        </w:rPr>
        <w:t xml:space="preserve">Policy Review and </w:t>
      </w:r>
      <w:r w:rsidR="00F17AB3">
        <w:rPr>
          <w:rFonts w:asciiTheme="minorHAnsi" w:hAnsiTheme="minorHAnsi" w:cstheme="minorHAnsi"/>
          <w:b/>
          <w:sz w:val="28"/>
          <w:szCs w:val="28"/>
        </w:rPr>
        <w:t>Priority areas</w:t>
      </w:r>
    </w:p>
    <w:p w:rsidR="00F17AB3" w:rsidRDefault="00F17AB3" w:rsidP="00F17AB3">
      <w:pPr>
        <w:rPr>
          <w:rFonts w:asciiTheme="minorHAnsi" w:hAnsiTheme="minorHAnsi" w:cstheme="minorHAnsi"/>
        </w:rPr>
      </w:pPr>
    </w:p>
    <w:p w:rsidR="00F17AB3" w:rsidRDefault="00F17AB3" w:rsidP="00F17AB3">
      <w:pPr>
        <w:rPr>
          <w:rFonts w:asciiTheme="minorHAnsi" w:hAnsiTheme="minorHAnsi" w:cstheme="minorHAnsi"/>
        </w:rPr>
      </w:pPr>
      <w:r w:rsidRPr="00F17AB3">
        <w:rPr>
          <w:rFonts w:asciiTheme="minorHAnsi" w:hAnsiTheme="minorHAnsi" w:cstheme="minorHAnsi"/>
        </w:rPr>
        <w:t>Next Review:</w:t>
      </w:r>
    </w:p>
    <w:p w:rsidR="00F17AB3" w:rsidRDefault="00F17AB3" w:rsidP="00F17AB3">
      <w:pPr>
        <w:rPr>
          <w:rFonts w:asciiTheme="minorHAnsi" w:hAnsiTheme="minorHAnsi" w:cstheme="minorHAnsi"/>
        </w:rPr>
      </w:pPr>
    </w:p>
    <w:p w:rsidR="00A74FF5" w:rsidRPr="00F17AB3" w:rsidRDefault="00F17AB3" w:rsidP="00F17AB3">
      <w:pPr>
        <w:autoSpaceDE w:val="0"/>
        <w:autoSpaceDN w:val="0"/>
        <w:adjustRightInd w:val="0"/>
        <w:rPr>
          <w:rFonts w:ascii="Calibri" w:eastAsiaTheme="minorHAnsi" w:hAnsi="Calibri" w:cs="Calibri"/>
          <w:color w:val="000000"/>
          <w:szCs w:val="22"/>
          <w:lang w:eastAsia="en-US"/>
        </w:rPr>
      </w:pPr>
      <w:r w:rsidRPr="00F17AB3">
        <w:rPr>
          <w:rFonts w:ascii="Calibri" w:eastAsiaTheme="minorHAnsi" w:hAnsi="Calibri" w:cs="Calibri"/>
          <w:color w:val="000000"/>
          <w:szCs w:val="22"/>
          <w:lang w:eastAsia="en-US"/>
        </w:rPr>
        <w:t xml:space="preserve">Staff are trained on the delivery of relationships education as part of their induction and it is included in our continuing professional development calendar. The head teacher will also invite visitors from outside the school, such as school </w:t>
      </w:r>
      <w:proofErr w:type="spellStart"/>
      <w:r w:rsidRPr="00F17AB3">
        <w:rPr>
          <w:rFonts w:ascii="Calibri" w:eastAsiaTheme="minorHAnsi" w:hAnsi="Calibri" w:cs="Calibri"/>
          <w:color w:val="000000"/>
          <w:szCs w:val="22"/>
          <w:lang w:eastAsia="en-US"/>
        </w:rPr>
        <w:t>nu</w:t>
      </w:r>
      <w:r w:rsidR="003D1D98">
        <w:rPr>
          <w:rFonts w:ascii="Calibri" w:eastAsiaTheme="minorHAnsi" w:hAnsi="Calibri" w:cs="Calibri"/>
          <w:color w:val="000000"/>
          <w:szCs w:val="22"/>
          <w:lang w:eastAsia="en-US"/>
        </w:rPr>
        <w:t>SRE</w:t>
      </w:r>
      <w:r w:rsidRPr="00F17AB3">
        <w:rPr>
          <w:rFonts w:ascii="Calibri" w:eastAsiaTheme="minorHAnsi" w:hAnsi="Calibri" w:cs="Calibri"/>
          <w:color w:val="000000"/>
          <w:szCs w:val="22"/>
          <w:lang w:eastAsia="en-US"/>
        </w:rPr>
        <w:t>s</w:t>
      </w:r>
      <w:proofErr w:type="spellEnd"/>
      <w:r w:rsidRPr="00F17AB3">
        <w:rPr>
          <w:rFonts w:ascii="Calibri" w:eastAsiaTheme="minorHAnsi" w:hAnsi="Calibri" w:cs="Calibri"/>
          <w:color w:val="000000"/>
          <w:szCs w:val="22"/>
          <w:lang w:eastAsia="en-US"/>
        </w:rPr>
        <w:t xml:space="preserve"> or sexual health professionals, to provide support and training to staff teaching </w:t>
      </w:r>
      <w:r w:rsidR="003D1D98">
        <w:rPr>
          <w:rFonts w:ascii="Calibri" w:eastAsiaTheme="minorHAnsi" w:hAnsi="Calibri" w:cs="Calibri"/>
          <w:color w:val="000000"/>
          <w:szCs w:val="22"/>
          <w:lang w:eastAsia="en-US"/>
        </w:rPr>
        <w:t>SRE</w:t>
      </w:r>
      <w:r w:rsidRPr="00F17AB3">
        <w:rPr>
          <w:rFonts w:ascii="Calibri" w:eastAsiaTheme="minorHAnsi" w:hAnsi="Calibri" w:cs="Calibri"/>
          <w:color w:val="000000"/>
          <w:szCs w:val="22"/>
          <w:lang w:eastAsia="en-US"/>
        </w:rPr>
        <w:t>. The sessions delivered by outside visitors will be consistent with our policy on relationships education.</w:t>
      </w:r>
    </w:p>
    <w:p w:rsidR="00A74FF5" w:rsidRPr="009D6E6D" w:rsidRDefault="00A74FF5" w:rsidP="00A74FF5">
      <w:pPr>
        <w:pStyle w:val="BodyTextIndent2"/>
        <w:ind w:left="0"/>
        <w:jc w:val="both"/>
        <w:rPr>
          <w:rFonts w:asciiTheme="minorHAnsi" w:hAnsiTheme="minorHAnsi" w:cstheme="minorHAnsi"/>
        </w:rPr>
      </w:pPr>
    </w:p>
    <w:p w:rsidR="00A74FF5" w:rsidRDefault="00A74FF5" w:rsidP="00A74FF5">
      <w:pPr>
        <w:pStyle w:val="BodyTextIndent2"/>
        <w:ind w:left="0"/>
        <w:jc w:val="both"/>
        <w:rPr>
          <w:rFonts w:asciiTheme="minorHAnsi" w:hAnsiTheme="minorHAnsi" w:cstheme="minorHAnsi"/>
          <w:b/>
          <w:sz w:val="28"/>
        </w:rPr>
      </w:pPr>
      <w:r w:rsidRPr="00F17AB3">
        <w:rPr>
          <w:rFonts w:asciiTheme="minorHAnsi" w:hAnsiTheme="minorHAnsi" w:cstheme="minorHAnsi"/>
          <w:b/>
          <w:sz w:val="28"/>
        </w:rPr>
        <w:t xml:space="preserve">This policy should be read in conjunction with the following policies: </w:t>
      </w:r>
    </w:p>
    <w:p w:rsidR="00F17AB3" w:rsidRPr="00F17AB3" w:rsidRDefault="00F17AB3" w:rsidP="00A74FF5">
      <w:pPr>
        <w:pStyle w:val="BodyTextIndent2"/>
        <w:ind w:left="0"/>
        <w:jc w:val="both"/>
        <w:rPr>
          <w:rFonts w:asciiTheme="minorHAnsi" w:hAnsiTheme="minorHAnsi" w:cstheme="minorHAnsi"/>
          <w:b/>
          <w:sz w:val="28"/>
        </w:rPr>
      </w:pPr>
    </w:p>
    <w:p w:rsidR="00F17AB3" w:rsidRPr="00F17AB3" w:rsidRDefault="00F17AB3" w:rsidP="00F17AB3">
      <w:pPr>
        <w:pStyle w:val="ListParagraph"/>
        <w:numPr>
          <w:ilvl w:val="0"/>
          <w:numId w:val="19"/>
        </w:numPr>
        <w:spacing w:after="200" w:line="276" w:lineRule="auto"/>
        <w:jc w:val="both"/>
        <w:rPr>
          <w:rFonts w:asciiTheme="minorHAnsi" w:hAnsiTheme="minorHAnsi" w:cstheme="minorHAnsi"/>
          <w:color w:val="000000" w:themeColor="text1"/>
        </w:rPr>
      </w:pPr>
      <w:r w:rsidRPr="00F17AB3">
        <w:rPr>
          <w:rFonts w:asciiTheme="minorHAnsi" w:hAnsiTheme="minorHAnsi" w:cstheme="minorHAnsi"/>
          <w:color w:val="000000" w:themeColor="text1"/>
        </w:rPr>
        <w:t>Safeguarding</w:t>
      </w:r>
    </w:p>
    <w:p w:rsidR="00F17AB3" w:rsidRPr="00F17AB3" w:rsidRDefault="00505A6F" w:rsidP="00F17AB3">
      <w:pPr>
        <w:pStyle w:val="ListParagraph"/>
        <w:numPr>
          <w:ilvl w:val="0"/>
          <w:numId w:val="19"/>
        </w:numPr>
        <w:jc w:val="both"/>
        <w:rPr>
          <w:rFonts w:asciiTheme="minorHAnsi" w:hAnsiTheme="minorHAnsi" w:cstheme="minorHAnsi"/>
          <w:color w:val="000000" w:themeColor="text1"/>
        </w:rPr>
      </w:pPr>
      <w:r>
        <w:rPr>
          <w:rFonts w:asciiTheme="minorHAnsi" w:hAnsiTheme="minorHAnsi" w:cstheme="minorHAnsi"/>
          <w:color w:val="000000" w:themeColor="text1"/>
        </w:rPr>
        <w:t>Equal Opportunities</w:t>
      </w:r>
    </w:p>
    <w:p w:rsidR="00F17AB3" w:rsidRPr="00F17AB3" w:rsidRDefault="00505A6F" w:rsidP="00F17AB3">
      <w:pPr>
        <w:pStyle w:val="ListParagraph"/>
        <w:numPr>
          <w:ilvl w:val="0"/>
          <w:numId w:val="19"/>
        </w:numPr>
        <w:jc w:val="both"/>
        <w:rPr>
          <w:rFonts w:asciiTheme="minorHAnsi" w:hAnsiTheme="minorHAnsi" w:cstheme="minorHAnsi"/>
          <w:color w:val="000000" w:themeColor="text1"/>
        </w:rPr>
      </w:pPr>
      <w:r>
        <w:rPr>
          <w:rFonts w:asciiTheme="minorHAnsi" w:hAnsiTheme="minorHAnsi" w:cstheme="minorHAnsi"/>
          <w:color w:val="000000" w:themeColor="text1"/>
        </w:rPr>
        <w:t>Inclusion</w:t>
      </w:r>
    </w:p>
    <w:p w:rsidR="00F17AB3" w:rsidRPr="00F17AB3" w:rsidRDefault="00505A6F" w:rsidP="00F17AB3">
      <w:pPr>
        <w:pStyle w:val="ListParagraph"/>
        <w:numPr>
          <w:ilvl w:val="0"/>
          <w:numId w:val="19"/>
        </w:numPr>
        <w:rPr>
          <w:rFonts w:asciiTheme="minorHAnsi" w:hAnsiTheme="minorHAnsi" w:cstheme="minorHAnsi"/>
          <w:color w:val="000000" w:themeColor="text1"/>
        </w:rPr>
      </w:pPr>
      <w:r>
        <w:rPr>
          <w:rFonts w:asciiTheme="minorHAnsi" w:hAnsiTheme="minorHAnsi" w:cstheme="minorHAnsi"/>
          <w:color w:val="000000" w:themeColor="text1"/>
        </w:rPr>
        <w:t>Behaviour Policy</w:t>
      </w:r>
    </w:p>
    <w:p w:rsidR="00F17AB3" w:rsidRPr="00F17AB3" w:rsidRDefault="00F17AB3" w:rsidP="00F17AB3">
      <w:pPr>
        <w:pStyle w:val="ListParagraph"/>
        <w:numPr>
          <w:ilvl w:val="0"/>
          <w:numId w:val="19"/>
        </w:numPr>
        <w:rPr>
          <w:rFonts w:asciiTheme="minorHAnsi" w:hAnsiTheme="minorHAnsi" w:cstheme="minorHAnsi"/>
          <w:color w:val="000000" w:themeColor="text1"/>
        </w:rPr>
      </w:pPr>
      <w:r w:rsidRPr="00F17AB3">
        <w:rPr>
          <w:rFonts w:asciiTheme="minorHAnsi" w:hAnsiTheme="minorHAnsi" w:cstheme="minorHAnsi"/>
          <w:color w:val="000000" w:themeColor="text1"/>
        </w:rPr>
        <w:t xml:space="preserve">Special Needs </w:t>
      </w:r>
    </w:p>
    <w:p w:rsidR="00F17AB3" w:rsidRPr="00F17AB3" w:rsidRDefault="00F17AB3" w:rsidP="00F17AB3">
      <w:pPr>
        <w:pStyle w:val="ListParagraph"/>
        <w:numPr>
          <w:ilvl w:val="0"/>
          <w:numId w:val="19"/>
        </w:numPr>
        <w:rPr>
          <w:rFonts w:asciiTheme="minorHAnsi" w:hAnsiTheme="minorHAnsi" w:cstheme="minorHAnsi"/>
          <w:color w:val="000000" w:themeColor="text1"/>
        </w:rPr>
      </w:pPr>
      <w:r w:rsidRPr="00F17AB3">
        <w:rPr>
          <w:rFonts w:asciiTheme="minorHAnsi" w:hAnsiTheme="minorHAnsi" w:cstheme="minorHAnsi"/>
          <w:color w:val="000000" w:themeColor="text1"/>
        </w:rPr>
        <w:t>Anti-bullying</w:t>
      </w:r>
    </w:p>
    <w:p w:rsidR="00F17AB3" w:rsidRPr="00F17AB3" w:rsidRDefault="00F17AB3" w:rsidP="00F17AB3">
      <w:pPr>
        <w:pStyle w:val="ListParagraph"/>
        <w:numPr>
          <w:ilvl w:val="0"/>
          <w:numId w:val="19"/>
        </w:numPr>
        <w:spacing w:after="200" w:line="276" w:lineRule="auto"/>
        <w:jc w:val="both"/>
        <w:rPr>
          <w:rFonts w:asciiTheme="minorHAnsi" w:hAnsiTheme="minorHAnsi" w:cstheme="minorHAnsi"/>
          <w:color w:val="000000" w:themeColor="text1"/>
        </w:rPr>
      </w:pPr>
      <w:r w:rsidRPr="00F17AB3">
        <w:rPr>
          <w:rFonts w:asciiTheme="minorHAnsi" w:hAnsiTheme="minorHAnsi" w:cstheme="minorHAnsi"/>
          <w:color w:val="000000" w:themeColor="text1"/>
        </w:rPr>
        <w:t xml:space="preserve">Early Years Framework </w:t>
      </w:r>
    </w:p>
    <w:p w:rsidR="00F17AB3" w:rsidRPr="00F17AB3" w:rsidRDefault="00F17AB3" w:rsidP="00F17AB3">
      <w:pPr>
        <w:pStyle w:val="ListParagraph"/>
        <w:numPr>
          <w:ilvl w:val="0"/>
          <w:numId w:val="19"/>
        </w:numPr>
        <w:spacing w:after="200" w:line="276" w:lineRule="auto"/>
        <w:jc w:val="both"/>
        <w:rPr>
          <w:rFonts w:asciiTheme="minorHAnsi" w:hAnsiTheme="minorHAnsi" w:cstheme="minorHAnsi"/>
          <w:color w:val="000000" w:themeColor="text1"/>
        </w:rPr>
      </w:pPr>
      <w:r w:rsidRPr="00F17AB3">
        <w:rPr>
          <w:rFonts w:asciiTheme="minorHAnsi" w:hAnsiTheme="minorHAnsi" w:cstheme="minorHAnsi"/>
          <w:color w:val="000000" w:themeColor="text1"/>
        </w:rPr>
        <w:t>The National Curriculum Key Stages 1 and 2</w:t>
      </w:r>
    </w:p>
    <w:p w:rsidR="006C402D" w:rsidRDefault="006C402D"/>
    <w:sectPr w:rsidR="006C402D" w:rsidSect="009B00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ED5"/>
    <w:multiLevelType w:val="hybridMultilevel"/>
    <w:tmpl w:val="08B0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659A0"/>
    <w:multiLevelType w:val="hybridMultilevel"/>
    <w:tmpl w:val="6B24D1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B356C"/>
    <w:multiLevelType w:val="hybridMultilevel"/>
    <w:tmpl w:val="6F5804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AF466E0"/>
    <w:multiLevelType w:val="hybridMultilevel"/>
    <w:tmpl w:val="CDA4A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43D2A"/>
    <w:multiLevelType w:val="hybridMultilevel"/>
    <w:tmpl w:val="4BD8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B53B8"/>
    <w:multiLevelType w:val="hybridMultilevel"/>
    <w:tmpl w:val="2D84AD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6718C3"/>
    <w:multiLevelType w:val="hybridMultilevel"/>
    <w:tmpl w:val="6E8085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A9C1295"/>
    <w:multiLevelType w:val="hybridMultilevel"/>
    <w:tmpl w:val="066E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249ED"/>
    <w:multiLevelType w:val="hybridMultilevel"/>
    <w:tmpl w:val="B972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D18DD"/>
    <w:multiLevelType w:val="hybridMultilevel"/>
    <w:tmpl w:val="2CC87E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116AC0"/>
    <w:multiLevelType w:val="hybridMultilevel"/>
    <w:tmpl w:val="20C0B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64E7C"/>
    <w:multiLevelType w:val="hybridMultilevel"/>
    <w:tmpl w:val="0422F4B2"/>
    <w:lvl w:ilvl="0" w:tplc="D3A4F782">
      <w:start w:val="1"/>
      <w:numFmt w:val="bullet"/>
      <w:lvlText w:val=""/>
      <w:lvlJc w:val="left"/>
      <w:pPr>
        <w:ind w:left="502" w:hanging="360"/>
      </w:pPr>
      <w:rPr>
        <w:rFonts w:ascii="Wingdings" w:hAnsi="Wingdings"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1AF437D"/>
    <w:multiLevelType w:val="hybridMultilevel"/>
    <w:tmpl w:val="AAD2C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51F62"/>
    <w:multiLevelType w:val="hybridMultilevel"/>
    <w:tmpl w:val="6E484EA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623AA2"/>
    <w:multiLevelType w:val="hybridMultilevel"/>
    <w:tmpl w:val="31F6F17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000941"/>
    <w:multiLevelType w:val="hybridMultilevel"/>
    <w:tmpl w:val="493E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B0083"/>
    <w:multiLevelType w:val="hybridMultilevel"/>
    <w:tmpl w:val="AE823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8D55A9"/>
    <w:multiLevelType w:val="hybridMultilevel"/>
    <w:tmpl w:val="D8B66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515A90"/>
    <w:multiLevelType w:val="hybridMultilevel"/>
    <w:tmpl w:val="3748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83D31"/>
    <w:multiLevelType w:val="hybridMultilevel"/>
    <w:tmpl w:val="7288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F320C"/>
    <w:multiLevelType w:val="hybridMultilevel"/>
    <w:tmpl w:val="5348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C4780"/>
    <w:multiLevelType w:val="hybridMultilevel"/>
    <w:tmpl w:val="1FDC7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0"/>
  </w:num>
  <w:num w:numId="4">
    <w:abstractNumId w:val="12"/>
  </w:num>
  <w:num w:numId="5">
    <w:abstractNumId w:val="13"/>
  </w:num>
  <w:num w:numId="6">
    <w:abstractNumId w:val="5"/>
  </w:num>
  <w:num w:numId="7">
    <w:abstractNumId w:val="15"/>
  </w:num>
  <w:num w:numId="8">
    <w:abstractNumId w:val="21"/>
  </w:num>
  <w:num w:numId="9">
    <w:abstractNumId w:val="3"/>
  </w:num>
  <w:num w:numId="10">
    <w:abstractNumId w:val="9"/>
  </w:num>
  <w:num w:numId="11">
    <w:abstractNumId w:val="16"/>
  </w:num>
  <w:num w:numId="12">
    <w:abstractNumId w:val="14"/>
  </w:num>
  <w:num w:numId="13">
    <w:abstractNumId w:val="6"/>
  </w:num>
  <w:num w:numId="14">
    <w:abstractNumId w:val="18"/>
  </w:num>
  <w:num w:numId="15">
    <w:abstractNumId w:val="4"/>
  </w:num>
  <w:num w:numId="16">
    <w:abstractNumId w:val="7"/>
  </w:num>
  <w:num w:numId="17">
    <w:abstractNumId w:val="0"/>
  </w:num>
  <w:num w:numId="18">
    <w:abstractNumId w:val="11"/>
  </w:num>
  <w:num w:numId="19">
    <w:abstractNumId w:val="2"/>
  </w:num>
  <w:num w:numId="20">
    <w:abstractNumId w:val="19"/>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F5"/>
    <w:rsid w:val="000422F3"/>
    <w:rsid w:val="000F07B1"/>
    <w:rsid w:val="000F2721"/>
    <w:rsid w:val="0010417F"/>
    <w:rsid w:val="00151C4F"/>
    <w:rsid w:val="0026038B"/>
    <w:rsid w:val="002B79C7"/>
    <w:rsid w:val="003D1D98"/>
    <w:rsid w:val="004439D0"/>
    <w:rsid w:val="00505A6F"/>
    <w:rsid w:val="00566582"/>
    <w:rsid w:val="0058760C"/>
    <w:rsid w:val="006C402D"/>
    <w:rsid w:val="007B12B5"/>
    <w:rsid w:val="007D1DCE"/>
    <w:rsid w:val="00843089"/>
    <w:rsid w:val="00854334"/>
    <w:rsid w:val="00961A8E"/>
    <w:rsid w:val="009825E2"/>
    <w:rsid w:val="009B00FE"/>
    <w:rsid w:val="009D6E6D"/>
    <w:rsid w:val="00A74FF5"/>
    <w:rsid w:val="00AA2862"/>
    <w:rsid w:val="00BC5A26"/>
    <w:rsid w:val="00BF2621"/>
    <w:rsid w:val="00C1466C"/>
    <w:rsid w:val="00C445CD"/>
    <w:rsid w:val="00C719BB"/>
    <w:rsid w:val="00CA5DCF"/>
    <w:rsid w:val="00DB4098"/>
    <w:rsid w:val="00DB53BE"/>
    <w:rsid w:val="00DF5985"/>
    <w:rsid w:val="00F17AB3"/>
    <w:rsid w:val="00F7643F"/>
    <w:rsid w:val="00FC2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37701-FE77-4C12-9B22-D4241931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FF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74FF5"/>
    <w:pPr>
      <w:ind w:left="360"/>
    </w:pPr>
    <w:rPr>
      <w:lang w:eastAsia="en-US"/>
    </w:rPr>
  </w:style>
  <w:style w:type="character" w:customStyle="1" w:styleId="BodyTextIndent2Char">
    <w:name w:val="Body Text Indent 2 Char"/>
    <w:basedOn w:val="DefaultParagraphFont"/>
    <w:link w:val="BodyTextIndent2"/>
    <w:rsid w:val="00A74FF5"/>
    <w:rPr>
      <w:rFonts w:ascii="Times New Roman" w:eastAsia="Times New Roman" w:hAnsi="Times New Roman" w:cs="Times New Roman"/>
      <w:sz w:val="24"/>
      <w:szCs w:val="24"/>
    </w:rPr>
  </w:style>
  <w:style w:type="paragraph" w:styleId="BodyText">
    <w:name w:val="Body Text"/>
    <w:basedOn w:val="Normal"/>
    <w:link w:val="BodyTextChar"/>
    <w:rsid w:val="00A74FF5"/>
    <w:rPr>
      <w:rFonts w:ascii="Arial" w:hAnsi="Arial" w:cs="Arial"/>
      <w:i/>
      <w:iCs/>
      <w:sz w:val="22"/>
    </w:rPr>
  </w:style>
  <w:style w:type="character" w:customStyle="1" w:styleId="BodyTextChar">
    <w:name w:val="Body Text Char"/>
    <w:basedOn w:val="DefaultParagraphFont"/>
    <w:link w:val="BodyText"/>
    <w:rsid w:val="00A74FF5"/>
    <w:rPr>
      <w:rFonts w:ascii="Arial" w:eastAsia="Times New Roman" w:hAnsi="Arial" w:cs="Arial"/>
      <w:i/>
      <w:iCs/>
      <w:szCs w:val="24"/>
      <w:lang w:eastAsia="en-GB"/>
    </w:rPr>
  </w:style>
  <w:style w:type="paragraph" w:styleId="Title">
    <w:name w:val="Title"/>
    <w:basedOn w:val="Normal"/>
    <w:link w:val="TitleChar"/>
    <w:qFormat/>
    <w:rsid w:val="00A74FF5"/>
    <w:pPr>
      <w:jc w:val="center"/>
    </w:pPr>
    <w:rPr>
      <w:b/>
      <w:sz w:val="28"/>
      <w:szCs w:val="20"/>
      <w:u w:val="single"/>
      <w:lang w:eastAsia="en-US"/>
    </w:rPr>
  </w:style>
  <w:style w:type="character" w:customStyle="1" w:styleId="TitleChar">
    <w:name w:val="Title Char"/>
    <w:basedOn w:val="DefaultParagraphFont"/>
    <w:link w:val="Title"/>
    <w:rsid w:val="00A74FF5"/>
    <w:rPr>
      <w:rFonts w:ascii="Times New Roman" w:eastAsia="Times New Roman" w:hAnsi="Times New Roman" w:cs="Times New Roman"/>
      <w:b/>
      <w:sz w:val="28"/>
      <w:szCs w:val="20"/>
      <w:u w:val="single"/>
    </w:rPr>
  </w:style>
  <w:style w:type="paragraph" w:styleId="IntenseQuote">
    <w:name w:val="Intense Quote"/>
    <w:basedOn w:val="Normal"/>
    <w:next w:val="Normal"/>
    <w:link w:val="IntenseQuoteChar"/>
    <w:uiPriority w:val="30"/>
    <w:qFormat/>
    <w:rsid w:val="00A74FF5"/>
    <w:pPr>
      <w:spacing w:before="240" w:after="240"/>
      <w:ind w:left="1080" w:right="1080"/>
      <w:jc w:val="center"/>
    </w:pPr>
    <w:rPr>
      <w:rFonts w:asciiTheme="minorHAnsi" w:eastAsiaTheme="minorEastAsia" w:hAnsiTheme="minorHAnsi" w:cstheme="minorBidi"/>
      <w:color w:val="5B9BD5" w:themeColor="accent1"/>
      <w:lang w:eastAsia="en-US"/>
    </w:rPr>
  </w:style>
  <w:style w:type="character" w:customStyle="1" w:styleId="IntenseQuoteChar">
    <w:name w:val="Intense Quote Char"/>
    <w:basedOn w:val="DefaultParagraphFont"/>
    <w:link w:val="IntenseQuote"/>
    <w:uiPriority w:val="30"/>
    <w:rsid w:val="00A74FF5"/>
    <w:rPr>
      <w:rFonts w:eastAsiaTheme="minorEastAsia"/>
      <w:color w:val="5B9BD5" w:themeColor="accent1"/>
      <w:sz w:val="24"/>
      <w:szCs w:val="24"/>
    </w:rPr>
  </w:style>
  <w:style w:type="paragraph" w:styleId="NoSpacing">
    <w:name w:val="No Spacing"/>
    <w:uiPriority w:val="1"/>
    <w:qFormat/>
    <w:rsid w:val="00A74FF5"/>
    <w:pPr>
      <w:spacing w:after="0" w:line="240" w:lineRule="auto"/>
    </w:pPr>
    <w:rPr>
      <w:rFonts w:ascii="Calibri" w:eastAsia="Calibri" w:hAnsi="Calibri" w:cs="Times New Roman"/>
    </w:rPr>
  </w:style>
  <w:style w:type="paragraph" w:customStyle="1" w:styleId="Default">
    <w:name w:val="Default"/>
    <w:rsid w:val="009D6E6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6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334"/>
    <w:pPr>
      <w:ind w:left="720"/>
      <w:contextualSpacing/>
    </w:pPr>
  </w:style>
  <w:style w:type="paragraph" w:customStyle="1" w:styleId="1bodycopy">
    <w:name w:val="1 body copy"/>
    <w:basedOn w:val="Normal"/>
    <w:link w:val="1bodycopyChar"/>
    <w:qFormat/>
    <w:rsid w:val="00F7643F"/>
    <w:pPr>
      <w:spacing w:after="120"/>
    </w:pPr>
    <w:rPr>
      <w:rFonts w:ascii="Arial" w:eastAsia="MS Mincho" w:hAnsi="Arial"/>
      <w:sz w:val="20"/>
      <w:lang w:val="en-US" w:eastAsia="en-US"/>
    </w:rPr>
  </w:style>
  <w:style w:type="character" w:customStyle="1" w:styleId="1bodycopyChar">
    <w:name w:val="1 body copy Char"/>
    <w:link w:val="1bodycopy"/>
    <w:rsid w:val="00F7643F"/>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3375</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Brogan</dc:creator>
  <cp:keywords/>
  <dc:description/>
  <cp:lastModifiedBy>Lisa Boothroyd</cp:lastModifiedBy>
  <cp:revision>2</cp:revision>
  <dcterms:created xsi:type="dcterms:W3CDTF">2021-05-14T08:21:00Z</dcterms:created>
  <dcterms:modified xsi:type="dcterms:W3CDTF">2021-05-14T08:21:00Z</dcterms:modified>
</cp:coreProperties>
</file>