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A2814" w:rsidTr="006A2814">
        <w:tc>
          <w:tcPr>
            <w:tcW w:w="14390" w:type="dxa"/>
            <w:shd w:val="clear" w:color="auto" w:fill="002060"/>
          </w:tcPr>
          <w:p w:rsidR="006A2814" w:rsidRPr="006A2814" w:rsidRDefault="006A2814" w:rsidP="006A2814">
            <w:pPr>
              <w:jc w:val="center"/>
              <w:rPr>
                <w:b/>
              </w:rPr>
            </w:pPr>
            <w:r w:rsidRPr="006A2814">
              <w:rPr>
                <w:b/>
              </w:rPr>
              <w:t>Worth Valley Primary School</w:t>
            </w:r>
          </w:p>
        </w:tc>
      </w:tr>
      <w:tr w:rsidR="006A2814" w:rsidTr="006A2814">
        <w:tc>
          <w:tcPr>
            <w:tcW w:w="14390" w:type="dxa"/>
            <w:shd w:val="clear" w:color="auto" w:fill="BDD6EE" w:themeFill="accent1" w:themeFillTint="66"/>
          </w:tcPr>
          <w:p w:rsidR="006A2814" w:rsidRPr="006A2814" w:rsidRDefault="006A2814" w:rsidP="006A2814">
            <w:pPr>
              <w:jc w:val="center"/>
              <w:rPr>
                <w:b/>
              </w:rPr>
            </w:pPr>
            <w:r w:rsidRPr="006A2814">
              <w:rPr>
                <w:b/>
              </w:rPr>
              <w:t xml:space="preserve">Year </w:t>
            </w:r>
            <w:r w:rsidR="00A37CF6">
              <w:rPr>
                <w:b/>
              </w:rPr>
              <w:t>2</w:t>
            </w:r>
            <w:r w:rsidRPr="006A2814">
              <w:rPr>
                <w:b/>
              </w:rPr>
              <w:t xml:space="preserve"> Grammar, punctuation and spelling overview</w:t>
            </w:r>
          </w:p>
        </w:tc>
      </w:tr>
    </w:tbl>
    <w:p w:rsidR="006A2814" w:rsidRDefault="006A2814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  <w:gridCol w:w="2409"/>
        <w:gridCol w:w="2409"/>
      </w:tblGrid>
      <w:tr w:rsidR="008801CF" w:rsidTr="001920E2">
        <w:tc>
          <w:tcPr>
            <w:tcW w:w="14454" w:type="dxa"/>
            <w:gridSpan w:val="6"/>
            <w:shd w:val="clear" w:color="auto" w:fill="BDD6EE" w:themeFill="accent1" w:themeFillTint="66"/>
          </w:tcPr>
          <w:p w:rsidR="008801CF" w:rsidRPr="001802A7" w:rsidRDefault="008801CF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Autumn 1</w:t>
            </w:r>
          </w:p>
        </w:tc>
      </w:tr>
      <w:tr w:rsidR="00A322FD" w:rsidTr="0000144C"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6</w:t>
            </w:r>
          </w:p>
        </w:tc>
      </w:tr>
      <w:tr w:rsidR="00A322FD" w:rsidTr="0000144C">
        <w:tc>
          <w:tcPr>
            <w:tcW w:w="2409" w:type="dxa"/>
          </w:tcPr>
          <w:p w:rsidR="00EB00F8" w:rsidRPr="001802A7" w:rsidRDefault="00EC4B3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Nouns</w:t>
            </w:r>
          </w:p>
        </w:tc>
        <w:tc>
          <w:tcPr>
            <w:tcW w:w="2409" w:type="dxa"/>
          </w:tcPr>
          <w:p w:rsidR="00A322FD" w:rsidRPr="001802A7" w:rsidRDefault="00EC4B3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Vowels and consonants</w:t>
            </w:r>
          </w:p>
        </w:tc>
        <w:tc>
          <w:tcPr>
            <w:tcW w:w="2409" w:type="dxa"/>
          </w:tcPr>
          <w:p w:rsidR="00A322FD" w:rsidRPr="001802A7" w:rsidRDefault="00EC4B3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Demarcating sentences</w:t>
            </w:r>
          </w:p>
        </w:tc>
        <w:tc>
          <w:tcPr>
            <w:tcW w:w="2409" w:type="dxa"/>
          </w:tcPr>
          <w:p w:rsidR="007A4E0D" w:rsidRPr="001802A7" w:rsidRDefault="00EC4B3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Forming nouns using -ness, -</w:t>
            </w:r>
            <w:proofErr w:type="spellStart"/>
            <w:r>
              <w:rPr>
                <w:sz w:val="24"/>
                <w:szCs w:val="24"/>
              </w:rPr>
              <w:t>ment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ful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</w:p>
        </w:tc>
        <w:tc>
          <w:tcPr>
            <w:tcW w:w="2409" w:type="dxa"/>
          </w:tcPr>
          <w:p w:rsidR="007A4E0D" w:rsidRDefault="00EC4B3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Punctuating sentences</w:t>
            </w:r>
          </w:p>
          <w:p w:rsidR="00B30313" w:rsidRPr="001802A7" w:rsidRDefault="00B30313" w:rsidP="001802A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A322FD" w:rsidRDefault="00A322FD" w:rsidP="001802A7">
            <w:pPr>
              <w:rPr>
                <w:sz w:val="24"/>
                <w:szCs w:val="24"/>
              </w:rPr>
            </w:pPr>
          </w:p>
        </w:tc>
      </w:tr>
      <w:tr w:rsidR="00913F0C" w:rsidTr="00732FBD">
        <w:tc>
          <w:tcPr>
            <w:tcW w:w="14454" w:type="dxa"/>
            <w:gridSpan w:val="6"/>
            <w:shd w:val="clear" w:color="auto" w:fill="BDD6EE" w:themeFill="accent1" w:themeFillTint="66"/>
          </w:tcPr>
          <w:p w:rsidR="00913F0C" w:rsidRPr="001802A7" w:rsidRDefault="00913F0C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Autumn 2</w:t>
            </w:r>
          </w:p>
        </w:tc>
      </w:tr>
      <w:tr w:rsidR="00A322FD" w:rsidTr="0000144C"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A322FD" w:rsidTr="0000144C">
        <w:tc>
          <w:tcPr>
            <w:tcW w:w="2409" w:type="dxa"/>
          </w:tcPr>
          <w:p w:rsidR="007A4E0D" w:rsidRPr="001802A7" w:rsidRDefault="00EC4B3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Adjectives</w:t>
            </w:r>
          </w:p>
        </w:tc>
        <w:tc>
          <w:tcPr>
            <w:tcW w:w="2409" w:type="dxa"/>
          </w:tcPr>
          <w:p w:rsidR="003F4E7C" w:rsidRPr="001802A7" w:rsidRDefault="00EC4B3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Compound words</w:t>
            </w:r>
          </w:p>
        </w:tc>
        <w:tc>
          <w:tcPr>
            <w:tcW w:w="2409" w:type="dxa"/>
          </w:tcPr>
          <w:p w:rsidR="00A322FD" w:rsidRPr="001802A7" w:rsidRDefault="00EC4B3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Adjectives with -</w:t>
            </w: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est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ing</w:t>
            </w:r>
            <w:proofErr w:type="spellEnd"/>
            <w:r>
              <w:rPr>
                <w:sz w:val="24"/>
                <w:szCs w:val="24"/>
              </w:rPr>
              <w:t>, -ed</w:t>
            </w:r>
          </w:p>
        </w:tc>
        <w:tc>
          <w:tcPr>
            <w:tcW w:w="2409" w:type="dxa"/>
          </w:tcPr>
          <w:p w:rsidR="007A4E0D" w:rsidRPr="001802A7" w:rsidRDefault="00EC4B3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Subordination (using when, if, because, that)</w:t>
            </w:r>
          </w:p>
        </w:tc>
        <w:tc>
          <w:tcPr>
            <w:tcW w:w="2409" w:type="dxa"/>
          </w:tcPr>
          <w:p w:rsidR="00EC4B3D" w:rsidRDefault="00EC4B3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sentence</w:t>
            </w:r>
          </w:p>
          <w:p w:rsidR="00EC4B3D" w:rsidRPr="001802A7" w:rsidRDefault="00EC4B3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Functions of sentences</w:t>
            </w:r>
          </w:p>
        </w:tc>
        <w:tc>
          <w:tcPr>
            <w:tcW w:w="2409" w:type="dxa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913F0C" w:rsidTr="004D0BFA">
        <w:tc>
          <w:tcPr>
            <w:tcW w:w="14454" w:type="dxa"/>
            <w:gridSpan w:val="6"/>
            <w:shd w:val="clear" w:color="auto" w:fill="BDD6EE" w:themeFill="accent1" w:themeFillTint="66"/>
          </w:tcPr>
          <w:p w:rsidR="00913F0C" w:rsidRPr="001802A7" w:rsidRDefault="00913F0C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Spring 1</w:t>
            </w:r>
          </w:p>
        </w:tc>
      </w:tr>
      <w:tr w:rsidR="00A322FD" w:rsidTr="0000144C"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A322FD" w:rsidTr="0000144C">
        <w:tc>
          <w:tcPr>
            <w:tcW w:w="2409" w:type="dxa"/>
          </w:tcPr>
          <w:p w:rsidR="00F7556E" w:rsidRPr="001802A7" w:rsidRDefault="00EC4B3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Noun phrases</w:t>
            </w:r>
          </w:p>
        </w:tc>
        <w:tc>
          <w:tcPr>
            <w:tcW w:w="2409" w:type="dxa"/>
          </w:tcPr>
          <w:p w:rsidR="003F4E7C" w:rsidRPr="001802A7" w:rsidRDefault="00EC4B3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Homophones</w:t>
            </w:r>
          </w:p>
        </w:tc>
        <w:tc>
          <w:tcPr>
            <w:tcW w:w="2409" w:type="dxa"/>
          </w:tcPr>
          <w:p w:rsidR="003F4E7C" w:rsidRPr="001802A7" w:rsidRDefault="00EC4B3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Forming adjectives using -</w:t>
            </w:r>
            <w:proofErr w:type="spellStart"/>
            <w:r>
              <w:rPr>
                <w:sz w:val="24"/>
                <w:szCs w:val="24"/>
              </w:rPr>
              <w:t>ful</w:t>
            </w:r>
            <w:proofErr w:type="spellEnd"/>
            <w:r>
              <w:rPr>
                <w:sz w:val="24"/>
                <w:szCs w:val="24"/>
              </w:rPr>
              <w:t>, -ness, less, -</w:t>
            </w:r>
            <w:proofErr w:type="spellStart"/>
            <w:r>
              <w:rPr>
                <w:sz w:val="24"/>
                <w:szCs w:val="24"/>
              </w:rPr>
              <w:t>ly</w:t>
            </w:r>
            <w:proofErr w:type="spellEnd"/>
          </w:p>
        </w:tc>
        <w:tc>
          <w:tcPr>
            <w:tcW w:w="2409" w:type="dxa"/>
          </w:tcPr>
          <w:p w:rsidR="00F7556E" w:rsidRDefault="00EC4B3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sentence</w:t>
            </w:r>
          </w:p>
          <w:p w:rsidR="00EC4B3D" w:rsidRPr="001802A7" w:rsidRDefault="00EC4B3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Functions of sentences</w:t>
            </w:r>
          </w:p>
        </w:tc>
        <w:tc>
          <w:tcPr>
            <w:tcW w:w="2409" w:type="dxa"/>
          </w:tcPr>
          <w:p w:rsidR="00F7556E" w:rsidRPr="001802A7" w:rsidRDefault="00EC4B3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Sentence writing</w:t>
            </w:r>
          </w:p>
        </w:tc>
        <w:tc>
          <w:tcPr>
            <w:tcW w:w="2409" w:type="dxa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913F0C" w:rsidTr="00B37AC5">
        <w:tc>
          <w:tcPr>
            <w:tcW w:w="14454" w:type="dxa"/>
            <w:gridSpan w:val="6"/>
            <w:shd w:val="clear" w:color="auto" w:fill="BDD6EE" w:themeFill="accent1" w:themeFillTint="66"/>
          </w:tcPr>
          <w:p w:rsidR="00913F0C" w:rsidRPr="001802A7" w:rsidRDefault="00913F0C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Spring 2</w:t>
            </w:r>
          </w:p>
        </w:tc>
      </w:tr>
      <w:tr w:rsidR="00A322FD" w:rsidTr="0000144C"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A322FD" w:rsidTr="0000144C">
        <w:tc>
          <w:tcPr>
            <w:tcW w:w="2409" w:type="dxa"/>
          </w:tcPr>
          <w:p w:rsidR="00A322FD" w:rsidRPr="001802A7" w:rsidRDefault="00EC4B3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Verbs</w:t>
            </w:r>
          </w:p>
        </w:tc>
        <w:tc>
          <w:tcPr>
            <w:tcW w:w="2409" w:type="dxa"/>
          </w:tcPr>
          <w:p w:rsidR="00A322FD" w:rsidRDefault="00EC4B3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Singular and plural</w:t>
            </w:r>
          </w:p>
          <w:p w:rsidR="00EC4B3D" w:rsidRPr="001802A7" w:rsidRDefault="00EC4B3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 and -es</w:t>
            </w:r>
          </w:p>
        </w:tc>
        <w:tc>
          <w:tcPr>
            <w:tcW w:w="2409" w:type="dxa"/>
          </w:tcPr>
          <w:p w:rsidR="00A322FD" w:rsidRPr="001802A7" w:rsidRDefault="00EC4B3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Adverbs with -</w:t>
            </w:r>
            <w:proofErr w:type="spellStart"/>
            <w:r>
              <w:rPr>
                <w:sz w:val="24"/>
                <w:szCs w:val="24"/>
              </w:rPr>
              <w:t>ly</w:t>
            </w:r>
            <w:proofErr w:type="spellEnd"/>
          </w:p>
        </w:tc>
        <w:tc>
          <w:tcPr>
            <w:tcW w:w="2409" w:type="dxa"/>
          </w:tcPr>
          <w:p w:rsidR="00F7556E" w:rsidRPr="001802A7" w:rsidRDefault="00EC4B3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Commas in lists</w:t>
            </w:r>
          </w:p>
        </w:tc>
        <w:tc>
          <w:tcPr>
            <w:tcW w:w="2409" w:type="dxa"/>
          </w:tcPr>
          <w:p w:rsidR="00A322FD" w:rsidRDefault="00EC4B3D" w:rsidP="00913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Changing adjectives into adverbs</w:t>
            </w:r>
          </w:p>
          <w:p w:rsidR="00B30313" w:rsidRPr="00913F0C" w:rsidRDefault="00B30313" w:rsidP="00913F0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913F0C" w:rsidTr="002E0AAA">
        <w:tc>
          <w:tcPr>
            <w:tcW w:w="14454" w:type="dxa"/>
            <w:gridSpan w:val="6"/>
            <w:shd w:val="clear" w:color="auto" w:fill="BDD6EE" w:themeFill="accent1" w:themeFillTint="66"/>
          </w:tcPr>
          <w:p w:rsidR="00913F0C" w:rsidRPr="001802A7" w:rsidRDefault="00913F0C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Summer 1</w:t>
            </w:r>
          </w:p>
        </w:tc>
      </w:tr>
      <w:tr w:rsidR="00A322FD" w:rsidTr="0000144C"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A322FD" w:rsidTr="0000144C">
        <w:tc>
          <w:tcPr>
            <w:tcW w:w="2409" w:type="dxa"/>
          </w:tcPr>
          <w:p w:rsidR="00913F0C" w:rsidRPr="001802A7" w:rsidRDefault="00EC4B3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Adverbs</w:t>
            </w:r>
          </w:p>
        </w:tc>
        <w:tc>
          <w:tcPr>
            <w:tcW w:w="2409" w:type="dxa"/>
          </w:tcPr>
          <w:p w:rsidR="00A322FD" w:rsidRPr="001802A7" w:rsidRDefault="00EC4B3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classes</w:t>
            </w:r>
          </w:p>
        </w:tc>
        <w:tc>
          <w:tcPr>
            <w:tcW w:w="2409" w:type="dxa"/>
          </w:tcPr>
          <w:p w:rsidR="00EC4B3D" w:rsidRPr="001802A7" w:rsidRDefault="00EC4B3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Coordination using and, or, but</w:t>
            </w:r>
          </w:p>
        </w:tc>
        <w:tc>
          <w:tcPr>
            <w:tcW w:w="2409" w:type="dxa"/>
          </w:tcPr>
          <w:p w:rsidR="00A322FD" w:rsidRPr="001802A7" w:rsidRDefault="00EC4B3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Apostrophes for possession</w:t>
            </w:r>
          </w:p>
        </w:tc>
        <w:tc>
          <w:tcPr>
            <w:tcW w:w="2409" w:type="dxa"/>
          </w:tcPr>
          <w:p w:rsidR="00A322FD" w:rsidRDefault="00EC4B3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 and present tense</w:t>
            </w:r>
          </w:p>
          <w:p w:rsidR="00B30313" w:rsidRPr="001802A7" w:rsidRDefault="00B30313" w:rsidP="001802A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913F0C" w:rsidTr="00C1629F">
        <w:tc>
          <w:tcPr>
            <w:tcW w:w="14454" w:type="dxa"/>
            <w:gridSpan w:val="6"/>
            <w:shd w:val="clear" w:color="auto" w:fill="BDD6EE" w:themeFill="accent1" w:themeFillTint="66"/>
          </w:tcPr>
          <w:p w:rsidR="00913F0C" w:rsidRPr="001802A7" w:rsidRDefault="00913F0C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Summer 2</w:t>
            </w:r>
          </w:p>
        </w:tc>
      </w:tr>
      <w:tr w:rsidR="00A322FD" w:rsidTr="0000144C"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A322FD" w:rsidTr="0000144C">
        <w:tc>
          <w:tcPr>
            <w:tcW w:w="2409" w:type="dxa"/>
          </w:tcPr>
          <w:p w:rsidR="00913F0C" w:rsidRPr="001802A7" w:rsidRDefault="00EC4B3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Pronouns</w:t>
            </w:r>
          </w:p>
        </w:tc>
        <w:tc>
          <w:tcPr>
            <w:tcW w:w="2409" w:type="dxa"/>
          </w:tcPr>
          <w:p w:rsidR="00A322FD" w:rsidRPr="001802A7" w:rsidRDefault="00EC4B3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Forming nouns using -</w:t>
            </w: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  <w:r>
              <w:rPr>
                <w:sz w:val="24"/>
                <w:szCs w:val="24"/>
              </w:rPr>
              <w:t>, -ness, -</w:t>
            </w:r>
            <w:proofErr w:type="spellStart"/>
            <w:r>
              <w:rPr>
                <w:sz w:val="24"/>
                <w:szCs w:val="24"/>
              </w:rPr>
              <w:t>ment</w:t>
            </w:r>
            <w:proofErr w:type="spellEnd"/>
          </w:p>
        </w:tc>
        <w:tc>
          <w:tcPr>
            <w:tcW w:w="2409" w:type="dxa"/>
          </w:tcPr>
          <w:p w:rsidR="004D7093" w:rsidRPr="001802A7" w:rsidRDefault="00EC4B3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Progressive tense</w:t>
            </w:r>
          </w:p>
        </w:tc>
        <w:tc>
          <w:tcPr>
            <w:tcW w:w="2409" w:type="dxa"/>
          </w:tcPr>
          <w:p w:rsidR="00F7556E" w:rsidRPr="001802A7" w:rsidRDefault="00EC4B3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Apostrophes for contractions (omission)</w:t>
            </w:r>
          </w:p>
        </w:tc>
        <w:tc>
          <w:tcPr>
            <w:tcW w:w="2409" w:type="dxa"/>
          </w:tcPr>
          <w:p w:rsidR="00A322FD" w:rsidRPr="001802A7" w:rsidRDefault="00EC4B3D" w:rsidP="001802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Uplevelling</w:t>
            </w:r>
            <w:proofErr w:type="spellEnd"/>
            <w:r>
              <w:rPr>
                <w:sz w:val="24"/>
                <w:szCs w:val="24"/>
              </w:rPr>
              <w:t xml:space="preserve"> sentences</w:t>
            </w:r>
          </w:p>
        </w:tc>
        <w:tc>
          <w:tcPr>
            <w:tcW w:w="2409" w:type="dxa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</w:tbl>
    <w:p w:rsidR="00E42AE2" w:rsidRDefault="00B30313"/>
    <w:sectPr w:rsidR="00E42AE2" w:rsidSect="006A28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86EBE"/>
    <w:multiLevelType w:val="hybridMultilevel"/>
    <w:tmpl w:val="A732D7A6"/>
    <w:lvl w:ilvl="0" w:tplc="2A66E20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17"/>
    <w:rsid w:val="0000144C"/>
    <w:rsid w:val="001802A7"/>
    <w:rsid w:val="00235B44"/>
    <w:rsid w:val="003F4E7C"/>
    <w:rsid w:val="004D7093"/>
    <w:rsid w:val="004E7F17"/>
    <w:rsid w:val="006A2814"/>
    <w:rsid w:val="006F799C"/>
    <w:rsid w:val="00724F98"/>
    <w:rsid w:val="007A4E0D"/>
    <w:rsid w:val="007B5E4C"/>
    <w:rsid w:val="008801CF"/>
    <w:rsid w:val="00913F0C"/>
    <w:rsid w:val="00A322FD"/>
    <w:rsid w:val="00A37CF6"/>
    <w:rsid w:val="00AC2765"/>
    <w:rsid w:val="00B30313"/>
    <w:rsid w:val="00DB5ED9"/>
    <w:rsid w:val="00EB00F8"/>
    <w:rsid w:val="00EC4B3D"/>
    <w:rsid w:val="00F7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926B"/>
  <w15:chartTrackingRefBased/>
  <w15:docId w15:val="{D5F3EC0E-D397-4970-90CE-FFA2D159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Ceinwn Lodge</dc:creator>
  <cp:keywords/>
  <dc:description/>
  <cp:lastModifiedBy>Ceinwen Lodge</cp:lastModifiedBy>
  <cp:revision>2</cp:revision>
  <dcterms:created xsi:type="dcterms:W3CDTF">2022-05-05T13:03:00Z</dcterms:created>
  <dcterms:modified xsi:type="dcterms:W3CDTF">2022-05-05T13:03:00Z</dcterms:modified>
</cp:coreProperties>
</file>